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EF6C85" w:rsidP="00EF6C85">
      <w:pPr>
        <w:pStyle w:val="Titel"/>
      </w:pPr>
      <w:r>
        <w:t>Willenserklärung</w:t>
      </w:r>
    </w:p>
    <w:p w:rsidR="00EF6C85" w:rsidRDefault="00EF6C85" w:rsidP="00EF6C85">
      <w:pPr>
        <w:pStyle w:val="Listenabsatz"/>
        <w:numPr>
          <w:ilvl w:val="0"/>
          <w:numId w:val="24"/>
        </w:numPr>
      </w:pPr>
      <w:r>
        <w:t>Bewusste Erklärungshandlung</w:t>
      </w:r>
    </w:p>
    <w:p w:rsidR="00EF6C85" w:rsidRDefault="00EF6C85" w:rsidP="00EF6C85">
      <w:pPr>
        <w:pStyle w:val="Listenabsatz"/>
        <w:numPr>
          <w:ilvl w:val="0"/>
          <w:numId w:val="24"/>
        </w:numPr>
      </w:pPr>
      <w:r>
        <w:t>Beruht auf inneren Handlungswillen</w:t>
      </w:r>
    </w:p>
    <w:p w:rsidR="00EF6C85" w:rsidRDefault="00EF6C85" w:rsidP="00EF6C85">
      <w:pPr>
        <w:pStyle w:val="Listenabsatz"/>
        <w:numPr>
          <w:ilvl w:val="0"/>
          <w:numId w:val="24"/>
        </w:numPr>
      </w:pPr>
      <w:r>
        <w:t>Auf Herbeiführung einer bestimmten Rechtsfolge gerichtet</w:t>
      </w:r>
    </w:p>
    <w:p w:rsidR="00EF6C85" w:rsidRDefault="00EF6C85" w:rsidP="00EF6C85"/>
    <w:p w:rsidR="00EF6C85" w:rsidRDefault="00EF6C85" w:rsidP="00EF6C85">
      <w:r>
        <w:t>Formen und Beispiele</w:t>
      </w:r>
    </w:p>
    <w:p w:rsidR="00EF6C85" w:rsidRDefault="00EF6C85" w:rsidP="00EF6C85">
      <w:pPr>
        <w:pStyle w:val="Listenabsatz"/>
        <w:numPr>
          <w:ilvl w:val="0"/>
          <w:numId w:val="25"/>
        </w:numPr>
      </w:pPr>
      <w:r>
        <w:t>Stillschweigend z.B. Am Supermarkt an der Kasse</w:t>
      </w:r>
    </w:p>
    <w:p w:rsidR="00EF6C85" w:rsidRDefault="00EF6C85" w:rsidP="00EF6C85">
      <w:pPr>
        <w:pStyle w:val="Listenabsatz"/>
        <w:numPr>
          <w:ilvl w:val="0"/>
          <w:numId w:val="25"/>
        </w:numPr>
      </w:pPr>
      <w:r>
        <w:t>Mündlich</w:t>
      </w:r>
    </w:p>
    <w:p w:rsidR="00EF6C85" w:rsidRDefault="00EF6C85" w:rsidP="00EF6C85">
      <w:pPr>
        <w:pStyle w:val="Listenabsatz"/>
        <w:numPr>
          <w:ilvl w:val="0"/>
          <w:numId w:val="25"/>
        </w:numPr>
      </w:pPr>
      <w:r>
        <w:t>Schriftlich z.B. Bestellformular</w:t>
      </w:r>
    </w:p>
    <w:p w:rsidR="00EF6C85" w:rsidRDefault="00EF6C85" w:rsidP="00EF6C85">
      <w:pPr>
        <w:pStyle w:val="Listenabsatz"/>
        <w:numPr>
          <w:ilvl w:val="0"/>
          <w:numId w:val="25"/>
        </w:numPr>
      </w:pPr>
      <w:r>
        <w:t>Notariell Beurkundet z.B. Kaufvertrag eines Hauses</w:t>
      </w:r>
    </w:p>
    <w:p w:rsidR="00EF6C85" w:rsidRDefault="00EF6C85" w:rsidP="00EF6C85"/>
    <w:p w:rsidR="00EF6C85" w:rsidRDefault="00EF6C85" w:rsidP="00EF6C85">
      <w:pPr>
        <w:rPr>
          <w:b/>
          <w:i/>
        </w:rPr>
      </w:pPr>
      <w:r>
        <w:t>Ein Kaufvertrag kommt durch die Abgabe von inhaltlich übereinstimmenden Willenserklärungen durch zwei oder mehr Personen zustande.</w:t>
      </w:r>
      <w:r>
        <w:tab/>
      </w:r>
      <w:r>
        <w:tab/>
      </w:r>
      <w:r w:rsidRPr="00EF6C85">
        <w:rPr>
          <w:b/>
          <w:i/>
        </w:rPr>
        <w:t>Antrag und Annahme</w:t>
      </w:r>
    </w:p>
    <w:p w:rsidR="00EF6C85" w:rsidRDefault="00EF6C85" w:rsidP="00EF6C85"/>
    <w:p w:rsidR="00EF6C85" w:rsidRDefault="00EF6C85" w:rsidP="00EF6C85">
      <w:r>
        <w:t>Bedingungen für das Zustandekommen von Kaufverträgen:</w:t>
      </w:r>
    </w:p>
    <w:p w:rsidR="00EF6C85" w:rsidRDefault="00EF6C85" w:rsidP="00EF6C85">
      <w:pPr>
        <w:pStyle w:val="Listenabsatz"/>
        <w:numPr>
          <w:ilvl w:val="0"/>
          <w:numId w:val="26"/>
        </w:numPr>
      </w:pPr>
      <w:r>
        <w:t>Übereinstimmende Willenserklärung</w:t>
      </w:r>
    </w:p>
    <w:p w:rsidR="00EF6C85" w:rsidRDefault="00EF6C85" w:rsidP="00EF6C85">
      <w:pPr>
        <w:pStyle w:val="Listenabsatz"/>
        <w:numPr>
          <w:ilvl w:val="0"/>
          <w:numId w:val="26"/>
        </w:numPr>
      </w:pPr>
      <w:r>
        <w:t>Geschäftsfähigkeit</w:t>
      </w:r>
    </w:p>
    <w:p w:rsidR="00EF6C85" w:rsidRDefault="00EF6C85" w:rsidP="00EF6C85">
      <w:pPr>
        <w:pStyle w:val="Listenabsatz"/>
        <w:numPr>
          <w:ilvl w:val="0"/>
          <w:numId w:val="26"/>
        </w:numPr>
      </w:pPr>
      <w:r>
        <w:t>Möglichkeit (unmögliche oder sinnlose sind nicht gültig)</w:t>
      </w:r>
    </w:p>
    <w:p w:rsidR="00EF6C85" w:rsidRDefault="00EF6C85" w:rsidP="00EF6C85">
      <w:pPr>
        <w:pStyle w:val="Listenabsatz"/>
        <w:numPr>
          <w:ilvl w:val="0"/>
          <w:numId w:val="26"/>
        </w:numPr>
      </w:pPr>
      <w:r>
        <w:t>Freiwilligkeit (Nicht durch Zwang oder Drohung</w:t>
      </w:r>
    </w:p>
    <w:p w:rsidR="00EF6C85" w:rsidRDefault="00EF6C85" w:rsidP="00EF6C85">
      <w:pPr>
        <w:pStyle w:val="Listenabsatz"/>
        <w:numPr>
          <w:ilvl w:val="0"/>
          <w:numId w:val="26"/>
        </w:numPr>
      </w:pPr>
      <w:r>
        <w:t>Erlaubnis (kein Verstoß gegen Rechtsvorschriften)</w:t>
      </w:r>
    </w:p>
    <w:p w:rsidR="00EF6C85" w:rsidRPr="00EC3356" w:rsidRDefault="00EF6C85" w:rsidP="00EF6C85">
      <w:pPr>
        <w:rPr>
          <w:sz w:val="18"/>
        </w:rPr>
      </w:pPr>
    </w:p>
    <w:p w:rsidR="00EF6C85" w:rsidRDefault="00EF6C85" w:rsidP="00EF6C85">
      <w:r>
        <w:t>Abgabe von Willenserklärungen: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6C85" w:rsidTr="00EF6C85">
        <w:tc>
          <w:tcPr>
            <w:tcW w:w="4531" w:type="dxa"/>
          </w:tcPr>
          <w:p w:rsidR="00EF6C85" w:rsidRPr="00EF6C85" w:rsidRDefault="00EF6C85" w:rsidP="00EF6C85">
            <w:pPr>
              <w:rPr>
                <w:b/>
              </w:rPr>
            </w:pPr>
            <w:r w:rsidRPr="00EF6C85">
              <w:rPr>
                <w:b/>
              </w:rPr>
              <w:t>Durch einen Stellvertreter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7"/>
              </w:numPr>
            </w:pPr>
            <w:r>
              <w:t>Eigene Willenserklärung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7"/>
              </w:numPr>
            </w:pPr>
            <w:r>
              <w:t>Muss erkenntlich im Namen des Vertretenen handeln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7"/>
              </w:numPr>
            </w:pPr>
            <w:r>
              <w:t>Muss mindestens beschränkt geschäftsfähig sein</w:t>
            </w:r>
          </w:p>
        </w:tc>
        <w:tc>
          <w:tcPr>
            <w:tcW w:w="4531" w:type="dxa"/>
          </w:tcPr>
          <w:p w:rsidR="00EF6C85" w:rsidRPr="00EF6C85" w:rsidRDefault="00EF6C85" w:rsidP="00EF6C85">
            <w:pPr>
              <w:rPr>
                <w:b/>
              </w:rPr>
            </w:pPr>
            <w:r w:rsidRPr="00EF6C85">
              <w:rPr>
                <w:b/>
              </w:rPr>
              <w:t>Durch einen Boten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8"/>
              </w:numPr>
            </w:pPr>
            <w:r>
              <w:t>Bote ist Überbringer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8"/>
              </w:numPr>
            </w:pPr>
            <w:r>
              <w:t>Vertritt nicht sondern übermittelt nur die Willenserklärung einer anderen Person</w:t>
            </w:r>
          </w:p>
          <w:p w:rsidR="00EF6C85" w:rsidRDefault="00EF6C85" w:rsidP="00EF6C85">
            <w:pPr>
              <w:pStyle w:val="Listenabsatz"/>
              <w:numPr>
                <w:ilvl w:val="0"/>
                <w:numId w:val="28"/>
              </w:numPr>
            </w:pPr>
            <w:r>
              <w:t>Muss nicht geschäftsfähig sein</w:t>
            </w:r>
          </w:p>
        </w:tc>
      </w:tr>
    </w:tbl>
    <w:p w:rsidR="00EF6C85" w:rsidRDefault="00EF6C85" w:rsidP="00EF6C85"/>
    <w:p w:rsidR="00EF6C85" w:rsidRDefault="00EC3356" w:rsidP="00EF6C85">
      <w:pPr>
        <w:rPr>
          <w:b/>
        </w:rPr>
      </w:pPr>
      <w:r w:rsidRPr="00EC3356">
        <w:rPr>
          <w:b/>
        </w:rPr>
        <w:t>Nichtigkeit und Anfechtbarkeit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3356" w:rsidTr="00EC3356">
        <w:tc>
          <w:tcPr>
            <w:tcW w:w="3020" w:type="dxa"/>
          </w:tcPr>
          <w:p w:rsidR="00EC3356" w:rsidRDefault="00EC3356" w:rsidP="00EF6C85">
            <w:pPr>
              <w:rPr>
                <w:b/>
              </w:rPr>
            </w:pPr>
            <w:r>
              <w:rPr>
                <w:b/>
              </w:rPr>
              <w:t>Arglistige Täuschung</w:t>
            </w:r>
          </w:p>
          <w:p w:rsidR="00EC3356" w:rsidRPr="00EC3356" w:rsidRDefault="00EC3356" w:rsidP="00EF6C85">
            <w:pPr>
              <w:rPr>
                <w:rFonts w:ascii="Symbol" w:hAnsi="Symbol"/>
              </w:rPr>
            </w:pPr>
            <w:r>
              <w:t>Innerhalb eines Jahres nach Entdeckung anfechtbar</w:t>
            </w:r>
          </w:p>
        </w:tc>
        <w:tc>
          <w:tcPr>
            <w:tcW w:w="3021" w:type="dxa"/>
          </w:tcPr>
          <w:p w:rsidR="00EC3356" w:rsidRDefault="00EC3356" w:rsidP="00EF6C85">
            <w:pPr>
              <w:rPr>
                <w:b/>
              </w:rPr>
            </w:pPr>
            <w:r>
              <w:rPr>
                <w:b/>
              </w:rPr>
              <w:t>Irrtum</w:t>
            </w:r>
          </w:p>
          <w:p w:rsidR="00EC3356" w:rsidRPr="00EC3356" w:rsidRDefault="00EC3356" w:rsidP="00EF6C85">
            <w:r w:rsidRPr="00EC3356">
              <w:t>Anfechtbar unverzüglich</w:t>
            </w:r>
            <w:r>
              <w:t xml:space="preserve"> nach Entdeckung des Irrtums</w:t>
            </w:r>
          </w:p>
        </w:tc>
        <w:tc>
          <w:tcPr>
            <w:tcW w:w="3021" w:type="dxa"/>
          </w:tcPr>
          <w:p w:rsidR="00EC3356" w:rsidRDefault="00EC3356" w:rsidP="00EF6C85">
            <w:pPr>
              <w:rPr>
                <w:b/>
              </w:rPr>
            </w:pPr>
            <w:r>
              <w:rPr>
                <w:b/>
              </w:rPr>
              <w:t>Widerrechtliche Drohung</w:t>
            </w:r>
          </w:p>
          <w:p w:rsidR="00EC3356" w:rsidRPr="00EC3356" w:rsidRDefault="00EC3356" w:rsidP="00EF6C85">
            <w:r>
              <w:t>Innerhalb eines Jahres nach Wegfall der Zwangslage</w:t>
            </w:r>
          </w:p>
        </w:tc>
      </w:tr>
    </w:tbl>
    <w:p w:rsidR="00EC3356" w:rsidRDefault="00EC3356" w:rsidP="00EF6C85">
      <w:pPr>
        <w:rPr>
          <w:b/>
        </w:rPr>
      </w:pPr>
    </w:p>
    <w:p w:rsidR="00EC3356" w:rsidRDefault="00EC3356" w:rsidP="00EF6C85">
      <w:pPr>
        <w:rPr>
          <w:b/>
        </w:rPr>
      </w:pPr>
      <w:r>
        <w:rPr>
          <w:b/>
        </w:rPr>
        <w:t>Irrtumsarten:</w:t>
      </w:r>
    </w:p>
    <w:p w:rsidR="00EC3356" w:rsidRDefault="00EC3356" w:rsidP="00EC3356">
      <w:pPr>
        <w:pStyle w:val="Listenabsatz"/>
        <w:numPr>
          <w:ilvl w:val="0"/>
          <w:numId w:val="29"/>
        </w:numPr>
      </w:pPr>
      <w:r>
        <w:t>Eigenschaftsirrtum</w:t>
      </w:r>
    </w:p>
    <w:p w:rsidR="00EC3356" w:rsidRDefault="00EC3356" w:rsidP="00EC3356">
      <w:pPr>
        <w:pStyle w:val="Listenabsatz"/>
        <w:numPr>
          <w:ilvl w:val="0"/>
          <w:numId w:val="29"/>
        </w:numPr>
      </w:pPr>
      <w:r>
        <w:t>Erklärungsirrtum</w:t>
      </w:r>
    </w:p>
    <w:p w:rsidR="00EC3356" w:rsidRDefault="00EC3356" w:rsidP="00EC3356">
      <w:pPr>
        <w:pStyle w:val="Listenabsatz"/>
        <w:numPr>
          <w:ilvl w:val="0"/>
          <w:numId w:val="29"/>
        </w:numPr>
      </w:pPr>
      <w:r>
        <w:t>Übermittlungsirrtum</w:t>
      </w:r>
    </w:p>
    <w:p w:rsidR="00EC3356" w:rsidRPr="00EC3356" w:rsidRDefault="00EC3356" w:rsidP="00EC3356">
      <w:pPr>
        <w:pStyle w:val="Listenabsatz"/>
        <w:numPr>
          <w:ilvl w:val="0"/>
          <w:numId w:val="29"/>
        </w:numPr>
      </w:pPr>
      <w:r>
        <w:t>Inhaltsirrtum</w:t>
      </w:r>
      <w:bookmarkStart w:id="0" w:name="_GoBack"/>
      <w:bookmarkEnd w:id="0"/>
    </w:p>
    <w:sectPr w:rsidR="00EC3356" w:rsidRPr="00EC3356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EC3356" w:rsidRPr="00EC3356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D1F"/>
    <w:multiLevelType w:val="hybridMultilevel"/>
    <w:tmpl w:val="C76E6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119B8"/>
    <w:multiLevelType w:val="hybridMultilevel"/>
    <w:tmpl w:val="C896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C0D49"/>
    <w:multiLevelType w:val="hybridMultilevel"/>
    <w:tmpl w:val="9994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1976"/>
    <w:multiLevelType w:val="hybridMultilevel"/>
    <w:tmpl w:val="010A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1CBE"/>
    <w:multiLevelType w:val="hybridMultilevel"/>
    <w:tmpl w:val="D90AE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6788D"/>
    <w:multiLevelType w:val="hybridMultilevel"/>
    <w:tmpl w:val="04963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5"/>
  </w:num>
  <w:num w:numId="5">
    <w:abstractNumId w:val="19"/>
  </w:num>
  <w:num w:numId="6">
    <w:abstractNumId w:val="1"/>
  </w:num>
  <w:num w:numId="7">
    <w:abstractNumId w:val="12"/>
  </w:num>
  <w:num w:numId="8">
    <w:abstractNumId w:val="28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23"/>
  </w:num>
  <w:num w:numId="14">
    <w:abstractNumId w:val="5"/>
  </w:num>
  <w:num w:numId="15">
    <w:abstractNumId w:val="20"/>
  </w:num>
  <w:num w:numId="16">
    <w:abstractNumId w:val="2"/>
  </w:num>
  <w:num w:numId="17">
    <w:abstractNumId w:val="16"/>
  </w:num>
  <w:num w:numId="18">
    <w:abstractNumId w:val="26"/>
  </w:num>
  <w:num w:numId="19">
    <w:abstractNumId w:val="18"/>
  </w:num>
  <w:num w:numId="20">
    <w:abstractNumId w:val="4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  <w:num w:numId="25">
    <w:abstractNumId w:val="24"/>
  </w:num>
  <w:num w:numId="26">
    <w:abstractNumId w:val="27"/>
  </w:num>
  <w:num w:numId="27">
    <w:abstractNumId w:val="15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283286"/>
    <w:rsid w:val="003365DA"/>
    <w:rsid w:val="003F1B57"/>
    <w:rsid w:val="00685543"/>
    <w:rsid w:val="0078361D"/>
    <w:rsid w:val="008D2EA5"/>
    <w:rsid w:val="009378CB"/>
    <w:rsid w:val="00A119EC"/>
    <w:rsid w:val="00AE5737"/>
    <w:rsid w:val="00B5064A"/>
    <w:rsid w:val="00D543F1"/>
    <w:rsid w:val="00D909FB"/>
    <w:rsid w:val="00EC3356"/>
    <w:rsid w:val="00EF6C85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C68C-43E6-4AA7-97C4-E506170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2020-11-15T10:27:00Z</dcterms:modified>
</cp:coreProperties>
</file>