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9CD" w:rsidRDefault="00C119CD" w:rsidP="00C119CD">
      <w:pPr>
        <w:pStyle w:val="Titel"/>
      </w:pPr>
      <w:r>
        <w:t>Kostenrechnungssysteme</w:t>
      </w:r>
    </w:p>
    <w:p w:rsidR="00C119CD" w:rsidRPr="00C119CD" w:rsidRDefault="00C119CD" w:rsidP="00C119CD">
      <w:r w:rsidRPr="00C119CD">
        <w:rPr>
          <w:b/>
        </w:rPr>
        <w:t xml:space="preserve">Variable Kosten: </w:t>
      </w:r>
      <w:r>
        <w:t>Kosten die vom Material und der vollführten Arbeit abhängen jedoch pro Stück gleich bleiben d.h. mehr Arbeit = mehr variable Kosten.</w:t>
      </w:r>
    </w:p>
    <w:p w:rsidR="00C119CD" w:rsidRDefault="00C119CD" w:rsidP="00C119CD">
      <w:r w:rsidRPr="00C119CD">
        <w:rPr>
          <w:b/>
        </w:rPr>
        <w:t>Fixe Kosten</w:t>
      </w:r>
      <w:r>
        <w:t>: Kosten die jeden Monat gleich bleiben, die Fixkosten teilen sich jedoch auf die Anzahl Stück auf, d.h. sie sinken mit steigender Stückzahl.</w:t>
      </w:r>
    </w:p>
    <w:p w:rsidR="00C119CD" w:rsidRDefault="00C119CD" w:rsidP="00C119CD">
      <w:r w:rsidRPr="00C119CD">
        <w:rPr>
          <w:b/>
        </w:rPr>
        <w:t>Kostenträgerstückrechnung:</w:t>
      </w:r>
      <w:r>
        <w:rPr>
          <w:b/>
        </w:rPr>
        <w:t xml:space="preserve"> </w:t>
      </w:r>
      <w:r>
        <w:t>Kosten pro Stück</w:t>
      </w:r>
    </w:p>
    <w:p w:rsidR="00C119CD" w:rsidRDefault="00C119CD" w:rsidP="00C119CD">
      <w:r>
        <w:rPr>
          <w:b/>
        </w:rPr>
        <w:t xml:space="preserve">Kostenträgerzeitrechnung: </w:t>
      </w:r>
      <w:r>
        <w:t>Kosten pro Zeit, Dauer</w:t>
      </w:r>
    </w:p>
    <w:p w:rsidR="00C119CD" w:rsidRDefault="00C119CD" w:rsidP="00C119CD">
      <w:r>
        <w:rPr>
          <w:b/>
        </w:rPr>
        <w:t xml:space="preserve">Betriebsabrechnungsbogen: </w:t>
      </w:r>
      <w:r>
        <w:t>Sieht aus wie ein umgedrehtes „L“. Stellt die Kostenstellen in die Horizontale und die Kostenarten (nach Kontenplan) in die Vertikale.</w:t>
      </w:r>
      <w:r w:rsidR="00AD7C08">
        <w:t xml:space="preserve"> Ist eine Gegenüberstellung dieser beider Punkte.</w:t>
      </w:r>
    </w:p>
    <w:p w:rsidR="00AD7C08" w:rsidRDefault="00AD7C08" w:rsidP="00C119CD">
      <w:r>
        <w:rPr>
          <w:b/>
        </w:rPr>
        <w:t xml:space="preserve">Divisionskalkulation: </w:t>
      </w:r>
      <w:r>
        <w:t>Teil die Gesamtkosten auf die herstellte Stückzahl auf.</w:t>
      </w:r>
    </w:p>
    <w:p w:rsidR="00AD7C08" w:rsidRDefault="00AD7C08" w:rsidP="00C119CD">
      <w:r>
        <w:rPr>
          <w:b/>
        </w:rPr>
        <w:t xml:space="preserve">Zuschlagskalkulation: </w:t>
      </w:r>
      <w:r>
        <w:t>Die Gemeinkosten werden auf die Einzelkosten aufgeschlagen.</w:t>
      </w:r>
    </w:p>
    <w:p w:rsidR="00AD7C08" w:rsidRPr="00AD7C08" w:rsidRDefault="00AD7C08" w:rsidP="00C119CD">
      <w:r>
        <w:rPr>
          <w:b/>
        </w:rPr>
        <w:t xml:space="preserve">Deckungsbeitrag: </w:t>
      </w:r>
      <w:r>
        <w:t>I</w:t>
      </w:r>
      <w:r>
        <w:t>st der Beitrag der die variablen Kosten deckt und darüber hinaus die fixen Kosten.</w:t>
      </w:r>
    </w:p>
    <w:p w:rsidR="00C119CD" w:rsidRDefault="00C119CD" w:rsidP="00C119CD">
      <w:pPr>
        <w:pStyle w:val="Titel"/>
      </w:pPr>
      <w:r>
        <w:t>Deckungsbeitrag</w:t>
      </w:r>
      <w:r w:rsidR="00AD7C08">
        <w:t>srechnung</w:t>
      </w:r>
    </w:p>
    <w:p w:rsidR="00AD7C08" w:rsidRDefault="00AD7C08" w:rsidP="00C119CD">
      <w:r>
        <w:t>Ergebnis &gt; 0 bedeutet über die variablen Kosten hinaus werden auch die fixen Kosten abgedeckt und ggf. Gewinne erzielt.</w:t>
      </w:r>
    </w:p>
    <w:p w:rsidR="00AD7C08" w:rsidRDefault="00AD7C08" w:rsidP="00C119CD">
      <w:r>
        <w:t>Ergebnis &lt; 0 bedeutet, das Geschäft bedeutet definitiv Verlust, die variablen Kosten sind nicht gedeckt.</w:t>
      </w:r>
    </w:p>
    <w:p w:rsidR="00AD7C08" w:rsidRDefault="00AD7C08" w:rsidP="00C119CD"/>
    <w:p w:rsidR="00AD7C08" w:rsidRDefault="00AD7C08" w:rsidP="00C119CD">
      <w:pPr>
        <w:rPr>
          <w:rFonts w:eastAsiaTheme="minorEastAsia"/>
        </w:rPr>
      </w:pPr>
      <w:r>
        <w:t xml:space="preserve">Deckungsbeitrag: </w:t>
      </w:r>
      <m:oMath>
        <m:r>
          <w:rPr>
            <w:rFonts w:ascii="Cambria Math" w:hAnsi="Cambria Math"/>
          </w:rPr>
          <m:t>DB=Preis-variable Kosten pro Stück</m:t>
        </m:r>
      </m:oMath>
    </w:p>
    <w:p w:rsidR="00AD7C08" w:rsidRDefault="00AD7C08" w:rsidP="00C119CD">
      <w:pPr>
        <w:rPr>
          <w:rFonts w:eastAsiaTheme="minorEastAsia"/>
        </w:rPr>
      </w:pPr>
      <w:r>
        <w:rPr>
          <w:rFonts w:eastAsiaTheme="minorEastAsia"/>
        </w:rPr>
        <w:t xml:space="preserve">Gewinn: </w:t>
      </w:r>
      <m:oMath>
        <m:r>
          <w:rPr>
            <w:rFonts w:ascii="Cambria Math" w:eastAsiaTheme="minorEastAsia" w:hAnsi="Cambria Math"/>
          </w:rPr>
          <m:t>DB*Stückzahl-Gesamtfixkosten</m:t>
        </m:r>
      </m:oMath>
    </w:p>
    <w:p w:rsidR="00AD7C08" w:rsidRPr="00AD7C08" w:rsidRDefault="00AD7C08" w:rsidP="00C119CD">
      <w:r>
        <w:rPr>
          <w:b/>
        </w:rPr>
        <w:t>Break-Even-Point</w:t>
      </w:r>
      <w:r>
        <w:t xml:space="preserve"> ist der Preis ab dem sich ein Produkt lohnt. Er wird errechnet indem man den Fixkostengesamtbeitrag durch den Deckungsbeitrag teilt. Daraus ergibt sich eine Stückzahl. Meist wird allerdings ein Preis erwartet. </w:t>
      </w:r>
      <m:oMath>
        <m:r>
          <m:rPr>
            <m:sty m:val="p"/>
          </m:rPr>
          <w:rPr>
            <w:rFonts w:ascii="Cambria Math" w:hAnsi="Cambria Math"/>
          </w:rPr>
          <m:t xml:space="preserve">Stückzahl * Preis = </m:t>
        </m:r>
        <m:r>
          <m:rPr>
            <m:sty m:val="p"/>
          </m:rPr>
          <w:rPr>
            <w:rFonts w:ascii="Cambria Math" w:hAnsi="Cambria Math"/>
          </w:rPr>
          <m:t>Zielu</m:t>
        </m:r>
        <m:r>
          <m:rPr>
            <m:sty m:val="p"/>
          </m:rPr>
          <w:rPr>
            <w:rFonts w:ascii="Cambria Math" w:hAnsi="Cambria Math"/>
          </w:rPr>
          <m:t>msatz</m:t>
        </m:r>
        <m:r>
          <m:rPr>
            <m:sty m:val="p"/>
          </m:rPr>
          <w:rPr>
            <w:rFonts w:ascii="Cambria Math" w:hAnsi="Cambria Math"/>
          </w:rPr>
          <m:t>(BEP)</m:t>
        </m:r>
      </m:oMath>
      <w:bookmarkStart w:id="0" w:name="_GoBack"/>
      <w:bookmarkEnd w:id="0"/>
    </w:p>
    <w:sectPr w:rsidR="00AD7C08" w:rsidRPr="00AD7C08" w:rsidSect="003F1B5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61D" w:rsidRDefault="0078361D" w:rsidP="0078361D">
      <w:pPr>
        <w:spacing w:after="0" w:line="240" w:lineRule="auto"/>
      </w:pPr>
      <w:r>
        <w:separator/>
      </w:r>
    </w:p>
  </w:endnote>
  <w:endnote w:type="continuationSeparator" w:id="0">
    <w:p w:rsidR="0078361D" w:rsidRDefault="0078361D" w:rsidP="00783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61D" w:rsidRPr="0078361D" w:rsidRDefault="0078361D" w:rsidP="0078361D">
    <w:pPr>
      <w:pStyle w:val="Zitat"/>
      <w:rPr>
        <w:b/>
      </w:rPr>
    </w:pPr>
    <w:r w:rsidRPr="0078361D">
      <w:rPr>
        <w:b/>
        <w:noProof/>
        <w:lang w:eastAsia="de-DE"/>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hteck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DB556B8" id="Rechteck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YEJpwIAALYFAAAOAAAAZHJzL2Uyb0RvYy54bWysVFFvGyEMfp+0/4B4Xy9JkyaNeqmiVp0m&#10;dW3Vduoz4SB3GmAGJJfs18/A5VJ11SZNuwcOY/sz/rB9cbnTimyF8w2Ykg5PBpQIw6FqzLqk355v&#10;Ps0o8YGZiikwoqR74enl4uOHi9bOxQhqUJVwBEGMn7e2pHUIdl4UntdCM38CVhhUSnCaBRTduqgc&#10;axFdq2I0GJwVLbjKOuDCezy9zkq6SPhSCh7upfQiEFVSvFtIq0vrKq7F4oLN147ZuuHdNdg/3EKz&#10;xmDQHuqaBUY2rvkNSjfcgQcZTjjoAqRsuEg5YDbDwZtsnmpmRcoFyfG2p8n/P1h+t31wpKlKOp6M&#10;KDFM4yM9Cl4Hwb+TeIYMtdbP0fDJPrhO8riN6e6k0/GPiZBdYnXfsyp2gXA8nJ6ejaenSD5H3flk&#10;NJsNE+/F0d06Hz4L0CRuSurw2RKbbHvrA4ZE04NJjGbgplEqPZ0ypMW6m8ymk+ThQTVV1Ea7VEXi&#10;SjmyZfj+q/Uo2aiN/gpVPpsM8Is5YojePEtHJNQpg4eRh5x52oW9EjGMMo9CIoeYaw7QA+UYjHNh&#10;wjDfr2aV+FvoBBiRJSbSY3cAsTOOOR2wcwadfXQVqfh750GO/ifn3iNFBhN6Z90YcO8BKMyqi5zt&#10;DyRlaiJLK6j2WGEOcut5y28afORb5sMDc9hrWBg4P8I9LlIBPiZ0O0pqcD/fO4/22AKopaTF3i2p&#10;/7FhTlCivhhsjvPheBybPQnjyXSEgnutWb3WmI2+AiyPIU4qy9M22gd12EoH+gXHzDJGRRUzHGOX&#10;lAd3EK5Cnik4qLhYLpMZNrhl4dY8WR7BI6uxiJ93L8zZrtIDNskdHPqczd8UfLaNngaWmwCySd1w&#10;5LXjG4dDqtlukMXp81pOVsdxu/gF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CLZgQmnAgAAtg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Pr="0078361D">
      <w:rPr>
        <w:rFonts w:eastAsiaTheme="minorEastAsia"/>
        <w:b/>
      </w:rPr>
      <w:fldChar w:fldCharType="begin"/>
    </w:r>
    <w:r w:rsidRPr="0078361D">
      <w:rPr>
        <w:b/>
      </w:rPr>
      <w:instrText>PAGE    \* MERGEFORMAT</w:instrText>
    </w:r>
    <w:r w:rsidRPr="0078361D">
      <w:rPr>
        <w:rFonts w:eastAsiaTheme="minorEastAsia"/>
        <w:b/>
      </w:rPr>
      <w:fldChar w:fldCharType="separate"/>
    </w:r>
    <w:r w:rsidR="00AD7C08" w:rsidRPr="00AD7C08">
      <w:rPr>
        <w:rFonts w:eastAsiaTheme="majorEastAsia"/>
        <w:b/>
        <w:noProof/>
      </w:rPr>
      <w:t>1</w:t>
    </w:r>
    <w:r w:rsidRPr="0078361D">
      <w:rPr>
        <w:rFonts w:eastAsiaTheme="majorEastAsia"/>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61D" w:rsidRDefault="0078361D" w:rsidP="0078361D">
      <w:pPr>
        <w:spacing w:after="0" w:line="240" w:lineRule="auto"/>
      </w:pPr>
      <w:r>
        <w:separator/>
      </w:r>
    </w:p>
  </w:footnote>
  <w:footnote w:type="continuationSeparator" w:id="0">
    <w:p w:rsidR="0078361D" w:rsidRDefault="0078361D" w:rsidP="007836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B57DF"/>
    <w:multiLevelType w:val="hybridMultilevel"/>
    <w:tmpl w:val="9C027A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6F6D16"/>
    <w:multiLevelType w:val="hybridMultilevel"/>
    <w:tmpl w:val="6CE278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0B04FA"/>
    <w:multiLevelType w:val="hybridMultilevel"/>
    <w:tmpl w:val="23E6B7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807BD6"/>
    <w:multiLevelType w:val="hybridMultilevel"/>
    <w:tmpl w:val="49CA62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877A38"/>
    <w:multiLevelType w:val="hybridMultilevel"/>
    <w:tmpl w:val="2370F7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0681BF2"/>
    <w:multiLevelType w:val="hybridMultilevel"/>
    <w:tmpl w:val="8E0A8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11747E1"/>
    <w:multiLevelType w:val="hybridMultilevel"/>
    <w:tmpl w:val="893428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9D1124"/>
    <w:multiLevelType w:val="hybridMultilevel"/>
    <w:tmpl w:val="696CBB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8F76A95"/>
    <w:multiLevelType w:val="hybridMultilevel"/>
    <w:tmpl w:val="5082DE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12C231A"/>
    <w:multiLevelType w:val="hybridMultilevel"/>
    <w:tmpl w:val="676618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5CB73F6"/>
    <w:multiLevelType w:val="hybridMultilevel"/>
    <w:tmpl w:val="B4EAE6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83E5099"/>
    <w:multiLevelType w:val="hybridMultilevel"/>
    <w:tmpl w:val="8C8C439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8E61FFC"/>
    <w:multiLevelType w:val="hybridMultilevel"/>
    <w:tmpl w:val="83D64C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C285351"/>
    <w:multiLevelType w:val="hybridMultilevel"/>
    <w:tmpl w:val="00481D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B7E3444"/>
    <w:multiLevelType w:val="hybridMultilevel"/>
    <w:tmpl w:val="CB24B72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15:restartNumberingAfterBreak="0">
    <w:nsid w:val="5E3269CF"/>
    <w:multiLevelType w:val="hybridMultilevel"/>
    <w:tmpl w:val="0DBEAD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F70118B"/>
    <w:multiLevelType w:val="hybridMultilevel"/>
    <w:tmpl w:val="7F2C60A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F935FD5"/>
    <w:multiLevelType w:val="hybridMultilevel"/>
    <w:tmpl w:val="71B834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FAA4F2B"/>
    <w:multiLevelType w:val="hybridMultilevel"/>
    <w:tmpl w:val="C4CEB20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FE23051"/>
    <w:multiLevelType w:val="hybridMultilevel"/>
    <w:tmpl w:val="A89E35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9AA7B89"/>
    <w:multiLevelType w:val="hybridMultilevel"/>
    <w:tmpl w:val="297603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5B91B4F"/>
    <w:multiLevelType w:val="hybridMultilevel"/>
    <w:tmpl w:val="AFBEAF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6212D4A"/>
    <w:multiLevelType w:val="hybridMultilevel"/>
    <w:tmpl w:val="36D87E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E2A745E"/>
    <w:multiLevelType w:val="hybridMultilevel"/>
    <w:tmpl w:val="20E0B5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6"/>
  </w:num>
  <w:num w:numId="4">
    <w:abstractNumId w:val="21"/>
  </w:num>
  <w:num w:numId="5">
    <w:abstractNumId w:val="16"/>
  </w:num>
  <w:num w:numId="6">
    <w:abstractNumId w:val="1"/>
  </w:num>
  <w:num w:numId="7">
    <w:abstractNumId w:val="11"/>
  </w:num>
  <w:num w:numId="8">
    <w:abstractNumId w:val="23"/>
  </w:num>
  <w:num w:numId="9">
    <w:abstractNumId w:val="12"/>
  </w:num>
  <w:num w:numId="10">
    <w:abstractNumId w:val="0"/>
  </w:num>
  <w:num w:numId="11">
    <w:abstractNumId w:val="5"/>
  </w:num>
  <w:num w:numId="12">
    <w:abstractNumId w:val="7"/>
  </w:num>
  <w:num w:numId="13">
    <w:abstractNumId w:val="20"/>
  </w:num>
  <w:num w:numId="14">
    <w:abstractNumId w:val="4"/>
  </w:num>
  <w:num w:numId="15">
    <w:abstractNumId w:val="17"/>
  </w:num>
  <w:num w:numId="16">
    <w:abstractNumId w:val="2"/>
  </w:num>
  <w:num w:numId="17">
    <w:abstractNumId w:val="13"/>
  </w:num>
  <w:num w:numId="18">
    <w:abstractNumId w:val="22"/>
  </w:num>
  <w:num w:numId="19">
    <w:abstractNumId w:val="15"/>
  </w:num>
  <w:num w:numId="20">
    <w:abstractNumId w:val="3"/>
  </w:num>
  <w:num w:numId="21">
    <w:abstractNumId w:val="9"/>
  </w:num>
  <w:num w:numId="22">
    <w:abstractNumId w:val="14"/>
  </w:num>
  <w:num w:numId="23">
    <w:abstractNumId w:val="10"/>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64A"/>
    <w:rsid w:val="00021560"/>
    <w:rsid w:val="00116899"/>
    <w:rsid w:val="00126848"/>
    <w:rsid w:val="00153067"/>
    <w:rsid w:val="00283286"/>
    <w:rsid w:val="003365DA"/>
    <w:rsid w:val="003F1B57"/>
    <w:rsid w:val="00685543"/>
    <w:rsid w:val="0078361D"/>
    <w:rsid w:val="008D2EA5"/>
    <w:rsid w:val="009378CB"/>
    <w:rsid w:val="00A119EC"/>
    <w:rsid w:val="00AD7C08"/>
    <w:rsid w:val="00AE5737"/>
    <w:rsid w:val="00B5064A"/>
    <w:rsid w:val="00C119CD"/>
    <w:rsid w:val="00D543F1"/>
    <w:rsid w:val="00D909FB"/>
    <w:rsid w:val="00F356AB"/>
    <w:rsid w:val="00FB3F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D5346B23-8BC3-4B9B-B659-33840D54D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A119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A119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A119E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unhideWhenUsed/>
    <w:qFormat/>
    <w:rsid w:val="00A119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unhideWhenUsed/>
    <w:qFormat/>
    <w:rsid w:val="00A119EC"/>
    <w:pPr>
      <w:keepNext/>
      <w:keepLines/>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unhideWhenUsed/>
    <w:qFormat/>
    <w:rsid w:val="00A119E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B506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B5064A"/>
    <w:rPr>
      <w:rFonts w:asciiTheme="majorHAnsi" w:eastAsiaTheme="majorEastAsia" w:hAnsiTheme="majorHAnsi" w:cstheme="majorBidi"/>
      <w:spacing w:val="-10"/>
      <w:kern w:val="28"/>
      <w:sz w:val="56"/>
      <w:szCs w:val="56"/>
    </w:rPr>
  </w:style>
  <w:style w:type="paragraph" w:styleId="Listenabsatz">
    <w:name w:val="List Paragraph"/>
    <w:basedOn w:val="Standard"/>
    <w:uiPriority w:val="34"/>
    <w:qFormat/>
    <w:rsid w:val="00B5064A"/>
    <w:pPr>
      <w:ind w:left="720"/>
      <w:contextualSpacing/>
    </w:pPr>
  </w:style>
  <w:style w:type="paragraph" w:styleId="Kopfzeile">
    <w:name w:val="header"/>
    <w:basedOn w:val="Standard"/>
    <w:link w:val="KopfzeileZchn"/>
    <w:uiPriority w:val="99"/>
    <w:unhideWhenUsed/>
    <w:rsid w:val="007836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8361D"/>
  </w:style>
  <w:style w:type="paragraph" w:styleId="Fuzeile">
    <w:name w:val="footer"/>
    <w:basedOn w:val="Standard"/>
    <w:link w:val="FuzeileZchn"/>
    <w:uiPriority w:val="99"/>
    <w:unhideWhenUsed/>
    <w:rsid w:val="007836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8361D"/>
  </w:style>
  <w:style w:type="paragraph" w:styleId="Zitat">
    <w:name w:val="Quote"/>
    <w:basedOn w:val="Standard"/>
    <w:next w:val="Standard"/>
    <w:link w:val="ZitatZchn"/>
    <w:uiPriority w:val="29"/>
    <w:qFormat/>
    <w:rsid w:val="0078361D"/>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361D"/>
    <w:rPr>
      <w:i/>
      <w:iCs/>
      <w:color w:val="404040" w:themeColor="text1" w:themeTint="BF"/>
    </w:rPr>
  </w:style>
  <w:style w:type="table" w:styleId="Tabellenraster">
    <w:name w:val="Table Grid"/>
    <w:basedOn w:val="NormaleTabelle"/>
    <w:uiPriority w:val="39"/>
    <w:rsid w:val="007836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3">
    <w:name w:val="Plain Table 3"/>
    <w:basedOn w:val="NormaleTabelle"/>
    <w:uiPriority w:val="43"/>
    <w:rsid w:val="008D2EA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Sprechblasentext">
    <w:name w:val="Balloon Text"/>
    <w:basedOn w:val="Standard"/>
    <w:link w:val="SprechblasentextZchn"/>
    <w:uiPriority w:val="99"/>
    <w:semiHidden/>
    <w:unhideWhenUsed/>
    <w:rsid w:val="008D2EA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2EA5"/>
    <w:rPr>
      <w:rFonts w:ascii="Segoe UI" w:hAnsi="Segoe UI" w:cs="Segoe UI"/>
      <w:sz w:val="18"/>
      <w:szCs w:val="18"/>
    </w:rPr>
  </w:style>
  <w:style w:type="character" w:customStyle="1" w:styleId="berschrift2Zchn">
    <w:name w:val="Überschrift 2 Zchn"/>
    <w:basedOn w:val="Absatz-Standardschriftart"/>
    <w:link w:val="berschrift2"/>
    <w:uiPriority w:val="9"/>
    <w:rsid w:val="00A119EC"/>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A119EC"/>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rsid w:val="00A119EC"/>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rsid w:val="00A119EC"/>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rsid w:val="00A119EC"/>
    <w:rPr>
      <w:rFonts w:asciiTheme="majorHAnsi" w:eastAsiaTheme="majorEastAsia" w:hAnsiTheme="majorHAnsi" w:cstheme="majorBidi"/>
      <w:color w:val="1F4D78" w:themeColor="accent1" w:themeShade="7F"/>
    </w:rPr>
  </w:style>
  <w:style w:type="character" w:customStyle="1" w:styleId="berschrift1Zchn">
    <w:name w:val="Überschrift 1 Zchn"/>
    <w:basedOn w:val="Absatz-Standardschriftart"/>
    <w:link w:val="berschrift1"/>
    <w:uiPriority w:val="9"/>
    <w:rsid w:val="00A119EC"/>
    <w:rPr>
      <w:rFonts w:asciiTheme="majorHAnsi" w:eastAsiaTheme="majorEastAsia" w:hAnsiTheme="majorHAnsi" w:cstheme="majorBidi"/>
      <w:color w:val="2E74B5" w:themeColor="accent1" w:themeShade="BF"/>
      <w:sz w:val="32"/>
      <w:szCs w:val="32"/>
    </w:rPr>
  </w:style>
  <w:style w:type="paragraph" w:styleId="KeinLeerraum">
    <w:name w:val="No Spacing"/>
    <w:uiPriority w:val="1"/>
    <w:qFormat/>
    <w:rsid w:val="00283286"/>
    <w:pPr>
      <w:spacing w:after="0" w:line="240" w:lineRule="auto"/>
    </w:pPr>
  </w:style>
  <w:style w:type="character" w:styleId="Platzhaltertext">
    <w:name w:val="Placeholder Text"/>
    <w:basedOn w:val="Absatz-Standardschriftart"/>
    <w:uiPriority w:val="99"/>
    <w:semiHidden/>
    <w:rsid w:val="00AD7C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403123">
      <w:bodyDiv w:val="1"/>
      <w:marLeft w:val="0"/>
      <w:marRight w:val="0"/>
      <w:marTop w:val="0"/>
      <w:marBottom w:val="0"/>
      <w:divBdr>
        <w:top w:val="none" w:sz="0" w:space="0" w:color="auto"/>
        <w:left w:val="none" w:sz="0" w:space="0" w:color="auto"/>
        <w:bottom w:val="none" w:sz="0" w:space="0" w:color="auto"/>
        <w:right w:val="none" w:sz="0" w:space="0" w:color="auto"/>
      </w:divBdr>
    </w:div>
    <w:div w:id="1025011746">
      <w:bodyDiv w:val="1"/>
      <w:marLeft w:val="0"/>
      <w:marRight w:val="0"/>
      <w:marTop w:val="0"/>
      <w:marBottom w:val="0"/>
      <w:divBdr>
        <w:top w:val="none" w:sz="0" w:space="0" w:color="auto"/>
        <w:left w:val="none" w:sz="0" w:space="0" w:color="auto"/>
        <w:bottom w:val="none" w:sz="0" w:space="0" w:color="auto"/>
        <w:right w:val="none" w:sz="0" w:space="0" w:color="auto"/>
      </w:divBdr>
    </w:div>
    <w:div w:id="167202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F36F6-721B-4F3F-9F51-F5F109F2A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1334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AHeuwes</dc:creator>
  <cp:keywords/>
  <dc:description/>
  <cp:lastModifiedBy>AHeuwes</cp:lastModifiedBy>
  <cp:revision>8</cp:revision>
  <cp:lastPrinted>2020-10-19T14:43:00Z</cp:lastPrinted>
  <dcterms:created xsi:type="dcterms:W3CDTF">2020-10-17T09:34:00Z</dcterms:created>
  <dcterms:modified xsi:type="dcterms:W3CDTF">2020-11-20T17:11:00Z</dcterms:modified>
</cp:coreProperties>
</file>