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AB" w:rsidRDefault="00284B2C" w:rsidP="00284B2C">
      <w:pPr>
        <w:pStyle w:val="Titel"/>
      </w:pPr>
      <w:r>
        <w:t>Doppelte Buchführung</w:t>
      </w:r>
    </w:p>
    <w:p w:rsidR="00284B2C" w:rsidRDefault="00284B2C" w:rsidP="00284B2C">
      <w:pPr>
        <w:pStyle w:val="Listenabsatz"/>
        <w:numPr>
          <w:ilvl w:val="0"/>
          <w:numId w:val="23"/>
        </w:numPr>
      </w:pPr>
      <w:r>
        <w:t>Jeder Bilanzposten hat ein eigenes Bestandskonto</w:t>
      </w:r>
    </w:p>
    <w:p w:rsidR="00284B2C" w:rsidRDefault="00284B2C" w:rsidP="00284B2C">
      <w:pPr>
        <w:pStyle w:val="Listenabsatz"/>
        <w:numPr>
          <w:ilvl w:val="0"/>
          <w:numId w:val="23"/>
        </w:numPr>
      </w:pPr>
      <w:r>
        <w:t>Posten der Aktiva haben Aktivkonten, Posten der Passiva haben Passivkonten</w:t>
      </w:r>
    </w:p>
    <w:p w:rsidR="00284B2C" w:rsidRDefault="00284B2C" w:rsidP="00284B2C">
      <w:pPr>
        <w:pStyle w:val="Listenabsatz"/>
        <w:numPr>
          <w:ilvl w:val="0"/>
          <w:numId w:val="23"/>
        </w:numPr>
      </w:pPr>
      <w:r>
        <w:t>Die linke Seite der Bestandskonten heißt „soll“, die Rechte Seite nennt sich „haben“</w:t>
      </w:r>
    </w:p>
    <w:p w:rsidR="00284B2C" w:rsidRDefault="00284B2C" w:rsidP="00284B2C">
      <w:pPr>
        <w:pStyle w:val="Listenabsatz"/>
        <w:numPr>
          <w:ilvl w:val="0"/>
          <w:numId w:val="23"/>
        </w:numPr>
      </w:pPr>
      <w:r>
        <w:t>Der Anfangsbestand der Aktivkonten steht im „Soll“</w:t>
      </w:r>
    </w:p>
    <w:p w:rsidR="00284B2C" w:rsidRDefault="00284B2C" w:rsidP="00284B2C">
      <w:pPr>
        <w:pStyle w:val="Listenabsatz"/>
        <w:numPr>
          <w:ilvl w:val="0"/>
          <w:numId w:val="23"/>
        </w:numPr>
      </w:pPr>
      <w:r>
        <w:t>Aktivkonten mehren sich im Soll, Passivkonten mehren sich im Haben</w:t>
      </w:r>
    </w:p>
    <w:p w:rsidR="00284B2C" w:rsidRDefault="00284B2C" w:rsidP="00284B2C"/>
    <w:p w:rsidR="00284B2C" w:rsidRPr="00284B2C" w:rsidRDefault="00284B2C" w:rsidP="00284B2C">
      <w:pPr>
        <w:rPr>
          <w:b/>
        </w:rPr>
      </w:pPr>
      <w:r w:rsidRPr="00284B2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5pt;margin-top:21.45pt;width:474.4pt;height:223.5pt;z-index:251659264;mso-position-horizontal-relative:text;mso-position-vertical-relative:text;mso-width-relative:page;mso-height-relative:page">
            <v:imagedata r:id="rId8" o:title="Kontenarten+Bilanz+Aktiva+Passiva+GuV-Rechnung+Aufwand+Ertrag" croptop="16955f" cropbottom="10821f" cropleft="2279f" cropright="3147f"/>
            <w10:wrap type="square"/>
          </v:shape>
        </w:pict>
      </w:r>
      <w:r w:rsidRPr="00284B2C">
        <w:rPr>
          <w:b/>
        </w:rPr>
        <w:t>Kontenarten</w:t>
      </w:r>
    </w:p>
    <w:p w:rsidR="00284B2C" w:rsidRDefault="00284B2C" w:rsidP="00284B2C">
      <w:pPr>
        <w:rPr>
          <w:noProof/>
          <w:lang w:eastAsia="de-DE"/>
        </w:rPr>
      </w:pPr>
    </w:p>
    <w:p w:rsidR="00284B2C" w:rsidRPr="00284B2C" w:rsidRDefault="00284B2C" w:rsidP="00284B2C">
      <w:pPr>
        <w:rPr>
          <w:b/>
          <w:noProof/>
          <w:lang w:eastAsia="de-DE"/>
        </w:rPr>
      </w:pPr>
      <w:r w:rsidRPr="00284B2C">
        <w:rPr>
          <w:b/>
          <w:noProof/>
          <w:lang w:eastAsia="de-DE"/>
        </w:rPr>
        <w:t>Die Vier Fragen zu den Bestandskonten:</w:t>
      </w:r>
    </w:p>
    <w:p w:rsidR="00284B2C" w:rsidRDefault="00284B2C" w:rsidP="00284B2C">
      <w:pPr>
        <w:pStyle w:val="Listenabsatz"/>
        <w:numPr>
          <w:ilvl w:val="0"/>
          <w:numId w:val="24"/>
        </w:numPr>
        <w:rPr>
          <w:noProof/>
          <w:lang w:eastAsia="de-DE"/>
        </w:rPr>
      </w:pPr>
      <w:r w:rsidRPr="00284B2C">
        <w:rPr>
          <w:b/>
          <w:i/>
          <w:noProof/>
          <w:lang w:eastAsia="de-DE"/>
        </w:rPr>
        <w:t>Welche Konten</w:t>
      </w:r>
      <w:r>
        <w:rPr>
          <w:noProof/>
          <w:lang w:eastAsia="de-DE"/>
        </w:rPr>
        <w:t xml:space="preserve"> sind betroffen?</w:t>
      </w:r>
    </w:p>
    <w:p w:rsidR="00284B2C" w:rsidRDefault="00284B2C" w:rsidP="00284B2C">
      <w:pPr>
        <w:pStyle w:val="Listenabsatz"/>
        <w:numPr>
          <w:ilvl w:val="0"/>
          <w:numId w:val="24"/>
        </w:numPr>
        <w:rPr>
          <w:noProof/>
          <w:lang w:eastAsia="de-DE"/>
        </w:rPr>
      </w:pPr>
      <w:r>
        <w:rPr>
          <w:noProof/>
          <w:lang w:eastAsia="de-DE"/>
        </w:rPr>
        <w:t xml:space="preserve">Sind die Konten </w:t>
      </w:r>
      <w:r w:rsidRPr="00284B2C">
        <w:rPr>
          <w:b/>
          <w:i/>
          <w:noProof/>
          <w:lang w:eastAsia="de-DE"/>
        </w:rPr>
        <w:t>Aktiv oder Passiv</w:t>
      </w:r>
      <w:r>
        <w:rPr>
          <w:noProof/>
          <w:lang w:eastAsia="de-DE"/>
        </w:rPr>
        <w:t>?</w:t>
      </w:r>
    </w:p>
    <w:p w:rsidR="00284B2C" w:rsidRDefault="00284B2C" w:rsidP="00284B2C">
      <w:pPr>
        <w:pStyle w:val="Listenabsatz"/>
        <w:numPr>
          <w:ilvl w:val="0"/>
          <w:numId w:val="24"/>
        </w:numPr>
        <w:rPr>
          <w:noProof/>
          <w:lang w:eastAsia="de-DE"/>
        </w:rPr>
      </w:pPr>
      <w:r>
        <w:rPr>
          <w:noProof/>
          <w:lang w:eastAsia="de-DE"/>
        </w:rPr>
        <w:t xml:space="preserve">Entsteht eine </w:t>
      </w:r>
      <w:r w:rsidRPr="00284B2C">
        <w:rPr>
          <w:b/>
          <w:i/>
          <w:noProof/>
          <w:lang w:eastAsia="de-DE"/>
        </w:rPr>
        <w:t>Mehrung oder Minderung</w:t>
      </w:r>
      <w:r>
        <w:rPr>
          <w:noProof/>
          <w:lang w:eastAsia="de-DE"/>
        </w:rPr>
        <w:t>?</w:t>
      </w:r>
    </w:p>
    <w:p w:rsidR="00284B2C" w:rsidRDefault="00284B2C" w:rsidP="00284B2C">
      <w:pPr>
        <w:pStyle w:val="Listenabsatz"/>
        <w:numPr>
          <w:ilvl w:val="0"/>
          <w:numId w:val="24"/>
        </w:numPr>
        <w:rPr>
          <w:noProof/>
          <w:lang w:eastAsia="de-DE"/>
        </w:rPr>
      </w:pPr>
      <w:r w:rsidRPr="00284B2C">
        <w:rPr>
          <w:b/>
          <w:i/>
          <w:noProof/>
          <w:lang w:eastAsia="de-DE"/>
        </w:rPr>
        <w:t>Soll an Haben</w:t>
      </w:r>
      <w:r>
        <w:rPr>
          <w:noProof/>
          <w:lang w:eastAsia="de-DE"/>
        </w:rPr>
        <w:t>?</w:t>
      </w:r>
    </w:p>
    <w:p w:rsidR="00457415" w:rsidRDefault="00457415" w:rsidP="00457415">
      <w:pPr>
        <w:rPr>
          <w:lang w:eastAsia="de-DE"/>
        </w:rPr>
      </w:pPr>
    </w:p>
    <w:p w:rsidR="00457415" w:rsidRDefault="002C5379" w:rsidP="00457415">
      <w:pPr>
        <w:pStyle w:val="Titel"/>
        <w:rPr>
          <w:lang w:eastAsia="de-DE"/>
        </w:rPr>
      </w:pPr>
      <w:r>
        <w:rPr>
          <w:lang w:eastAsia="de-DE"/>
        </w:rPr>
        <w:t xml:space="preserve">Kalkulatorische </w:t>
      </w:r>
      <w:r w:rsidR="00457415">
        <w:rPr>
          <w:lang w:eastAsia="de-DE"/>
        </w:rPr>
        <w:t>Abschreibungen</w:t>
      </w:r>
    </w:p>
    <w:p w:rsidR="00457415" w:rsidRDefault="002C5379" w:rsidP="00457415">
      <w:pPr>
        <w:rPr>
          <w:lang w:eastAsia="de-DE"/>
        </w:rPr>
      </w:pPr>
      <w:r>
        <w:rPr>
          <w:lang w:eastAsia="de-DE"/>
        </w:rPr>
        <w:t>Bei der kalkulatorischen Berechnung wird nicht mit den vom Finanzamt vorgegebenen  Werten gerechnet sondern kalkulatorisch Abgeschrieben wie folgt:</w:t>
      </w:r>
    </w:p>
    <w:p w:rsidR="002C5379" w:rsidRPr="00457415" w:rsidRDefault="002C5379" w:rsidP="00457415">
      <w:pPr>
        <w:rPr>
          <w:lang w:eastAsia="de-DE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eastAsia="de-DE"/>
                </w:rPr>
              </m:ctrlPr>
            </m:fPr>
            <m:num>
              <m:r>
                <w:rPr>
                  <w:rFonts w:ascii="Cambria Math" w:hAnsi="Cambria Math"/>
                  <w:lang w:eastAsia="de-DE"/>
                </w:rPr>
                <m:t>Wiederbeschaffungskosten</m:t>
              </m:r>
            </m:num>
            <m:den>
              <m:r>
                <w:rPr>
                  <w:rFonts w:ascii="Cambria Math" w:hAnsi="Cambria Math"/>
                  <w:lang w:eastAsia="de-DE"/>
                </w:rPr>
                <m:t>geschätzte tatsächliche Nutzungsdauer in Jahren</m:t>
              </m:r>
              <w:bookmarkStart w:id="0" w:name="_GoBack"/>
              <w:bookmarkEnd w:id="0"/>
            </m:den>
          </m:f>
        </m:oMath>
      </m:oMathPara>
    </w:p>
    <w:sectPr w:rsidR="002C5379" w:rsidRPr="00457415" w:rsidSect="003F1B5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2C5379" w:rsidRPr="002C5379">
      <w:rPr>
        <w:rFonts w:eastAsiaTheme="majorEastAsia"/>
        <w:b/>
        <w:noProof/>
      </w:rPr>
      <w:t>1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41148"/>
    <w:multiLevelType w:val="hybridMultilevel"/>
    <w:tmpl w:val="7A544E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0286B"/>
    <w:multiLevelType w:val="hybridMultilevel"/>
    <w:tmpl w:val="861A1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21"/>
  </w:num>
  <w:num w:numId="5">
    <w:abstractNumId w:val="16"/>
  </w:num>
  <w:num w:numId="6">
    <w:abstractNumId w:val="1"/>
  </w:num>
  <w:num w:numId="7">
    <w:abstractNumId w:val="11"/>
  </w:num>
  <w:num w:numId="8">
    <w:abstractNumId w:val="23"/>
  </w:num>
  <w:num w:numId="9">
    <w:abstractNumId w:val="12"/>
  </w:num>
  <w:num w:numId="10">
    <w:abstractNumId w:val="0"/>
  </w:num>
  <w:num w:numId="11">
    <w:abstractNumId w:val="5"/>
  </w:num>
  <w:num w:numId="12">
    <w:abstractNumId w:val="7"/>
  </w:num>
  <w:num w:numId="13">
    <w:abstractNumId w:val="20"/>
  </w:num>
  <w:num w:numId="14">
    <w:abstractNumId w:val="4"/>
  </w:num>
  <w:num w:numId="15">
    <w:abstractNumId w:val="17"/>
  </w:num>
  <w:num w:numId="16">
    <w:abstractNumId w:val="2"/>
  </w:num>
  <w:num w:numId="17">
    <w:abstractNumId w:val="13"/>
  </w:num>
  <w:num w:numId="18">
    <w:abstractNumId w:val="22"/>
  </w:num>
  <w:num w:numId="19">
    <w:abstractNumId w:val="15"/>
  </w:num>
  <w:num w:numId="20">
    <w:abstractNumId w:val="3"/>
  </w:num>
  <w:num w:numId="21">
    <w:abstractNumId w:val="10"/>
  </w:num>
  <w:num w:numId="22">
    <w:abstractNumId w:val="14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116899"/>
    <w:rsid w:val="00126848"/>
    <w:rsid w:val="00284B2C"/>
    <w:rsid w:val="002C5379"/>
    <w:rsid w:val="003365DA"/>
    <w:rsid w:val="003F1B57"/>
    <w:rsid w:val="00457415"/>
    <w:rsid w:val="0078361D"/>
    <w:rsid w:val="008D2EA5"/>
    <w:rsid w:val="009378CB"/>
    <w:rsid w:val="00AE5737"/>
    <w:rsid w:val="00B5064A"/>
    <w:rsid w:val="00D543F1"/>
    <w:rsid w:val="00D909FB"/>
    <w:rsid w:val="00F356AB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84B2C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C5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5906-C556-4B7C-B8F9-AC6E8047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7</cp:revision>
  <cp:lastPrinted>2020-10-19T14:43:00Z</cp:lastPrinted>
  <dcterms:created xsi:type="dcterms:W3CDTF">2020-10-17T09:34:00Z</dcterms:created>
  <dcterms:modified xsi:type="dcterms:W3CDTF">2020-10-29T16:03:00Z</dcterms:modified>
</cp:coreProperties>
</file>