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4" w:rsidRDefault="00B62C24" w:rsidP="00B62C24">
      <w:pPr>
        <w:pStyle w:val="Titel"/>
        <w:jc w:val="center"/>
      </w:pPr>
      <w:r>
        <w:t>Handlungsfeld 3</w:t>
      </w:r>
    </w:p>
    <w:p w:rsidR="00B62C24" w:rsidRDefault="00B62C24" w:rsidP="008F0A29">
      <w:pPr>
        <w:pStyle w:val="Titel"/>
      </w:pPr>
    </w:p>
    <w:p w:rsidR="008F0A29" w:rsidRDefault="00BE2F59" w:rsidP="008F0A29">
      <w:pPr>
        <w:pStyle w:val="Titel"/>
      </w:pPr>
      <w:r>
        <w:t>Organisation</w:t>
      </w:r>
    </w:p>
    <w:p w:rsidR="00BE2F59" w:rsidRDefault="00CA56FB" w:rsidP="00BE2F59">
      <w:r>
        <w:rPr>
          <w:b/>
        </w:rPr>
        <w:t xml:space="preserve">Organisation </w:t>
      </w:r>
      <w:r>
        <w:t>ist die vorrausschauende langfristige Planung aufgrund genereller Regelungen. Ziel ist das Schaffen einer festen Struktur für längere Zeit.</w:t>
      </w:r>
    </w:p>
    <w:p w:rsidR="00CA56FB" w:rsidRDefault="00CA56FB" w:rsidP="00BE2F59">
      <w:r>
        <w:rPr>
          <w:b/>
        </w:rPr>
        <w:t>Disposition</w:t>
      </w:r>
      <w:r>
        <w:t xml:space="preserve"> ist die kurzfristige Planung aufgrund genereller Regelungen. Schafft einmalig geltende Regelung ohne eine strukturierende Wirkung.</w:t>
      </w:r>
    </w:p>
    <w:p w:rsidR="00CA56FB" w:rsidRPr="00CA56FB" w:rsidRDefault="00CA56FB" w:rsidP="00BE2F59">
      <w:r>
        <w:rPr>
          <w:b/>
        </w:rPr>
        <w:t xml:space="preserve">Improvisation </w:t>
      </w:r>
      <w:r>
        <w:t>ist die spontane, provisorische Reaktion auf eine unvorhersehbare Reaktion.</w:t>
      </w:r>
    </w:p>
    <w:p w:rsidR="008F0A29" w:rsidRDefault="008F0A29" w:rsidP="008F0A29"/>
    <w:p w:rsidR="00B62C24" w:rsidRPr="00197607" w:rsidRDefault="00B62C24" w:rsidP="00B62C24">
      <w:pPr>
        <w:tabs>
          <w:tab w:val="left" w:pos="4665"/>
        </w:tabs>
        <w:rPr>
          <w:b/>
        </w:rPr>
      </w:pPr>
      <w:r w:rsidRPr="00197607">
        <w:rPr>
          <w:b/>
        </w:rPr>
        <w:t>Was sind die Ziele der Organisation?</w:t>
      </w:r>
    </w:p>
    <w:p w:rsidR="00B62C24" w:rsidRDefault="00B62C24" w:rsidP="00B62C24">
      <w:pPr>
        <w:tabs>
          <w:tab w:val="left" w:pos="4665"/>
        </w:tabs>
      </w:pPr>
      <w:r>
        <w:t>Und warum ist es wichtig diese ständig zu optimieren?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Klare Zuständigkeiten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Leerlauf vermeiden und Personal optimal einsetzen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Konflikte vermeiden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Kosten einsparen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Kürzere Durchlaufzeiten von Aufträgen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Keine Überschneidung von Tätigkeiten</w:t>
      </w:r>
    </w:p>
    <w:p w:rsidR="00B62C24" w:rsidRDefault="00B62C24" w:rsidP="00A43425">
      <w:pPr>
        <w:pStyle w:val="Listenabsatz"/>
        <w:numPr>
          <w:ilvl w:val="0"/>
          <w:numId w:val="23"/>
        </w:numPr>
        <w:tabs>
          <w:tab w:val="left" w:pos="4665"/>
        </w:tabs>
      </w:pPr>
      <w:r>
        <w:t>Effizienz verbessern</w:t>
      </w:r>
    </w:p>
    <w:p w:rsidR="00B62C24" w:rsidRDefault="00B62C24" w:rsidP="00B62C24">
      <w:pPr>
        <w:tabs>
          <w:tab w:val="left" w:pos="4665"/>
        </w:tabs>
      </w:pPr>
    </w:p>
    <w:p w:rsidR="00B62C24" w:rsidRPr="00B62C24" w:rsidRDefault="00B62C24" w:rsidP="00B62C24">
      <w:pPr>
        <w:tabs>
          <w:tab w:val="left" w:pos="3975"/>
        </w:tabs>
        <w:rPr>
          <w:b/>
        </w:rPr>
      </w:pPr>
      <w:r w:rsidRPr="00B62C24">
        <w:rPr>
          <w:b/>
        </w:rPr>
        <w:t>Wer macht was wenn der Chef ausfällt?</w:t>
      </w:r>
    </w:p>
    <w:p w:rsidR="00B62C24" w:rsidRDefault="00B62C24" w:rsidP="00A43425">
      <w:pPr>
        <w:pStyle w:val="Listenabsatz"/>
        <w:numPr>
          <w:ilvl w:val="0"/>
          <w:numId w:val="24"/>
        </w:numPr>
        <w:tabs>
          <w:tab w:val="left" w:pos="4665"/>
        </w:tabs>
      </w:pPr>
      <w:r>
        <w:t>Checklisten erstellen (</w:t>
      </w:r>
      <w:r w:rsidRPr="00EE006A">
        <w:rPr>
          <w:u w:val="single"/>
        </w:rPr>
        <w:t>Wer</w:t>
      </w:r>
      <w:r>
        <w:t xml:space="preserve"> macht </w:t>
      </w:r>
      <w:r w:rsidRPr="00EE006A">
        <w:rPr>
          <w:u w:val="single"/>
        </w:rPr>
        <w:t>wann</w:t>
      </w:r>
      <w:r>
        <w:t xml:space="preserve">, </w:t>
      </w:r>
      <w:r w:rsidRPr="00EE006A">
        <w:rPr>
          <w:u w:val="single"/>
        </w:rPr>
        <w:t>was</w:t>
      </w:r>
      <w:r>
        <w:t>?)</w:t>
      </w:r>
    </w:p>
    <w:p w:rsidR="00B62C24" w:rsidRDefault="00B62C24" w:rsidP="00A43425">
      <w:pPr>
        <w:pStyle w:val="Listenabsatz"/>
        <w:numPr>
          <w:ilvl w:val="0"/>
          <w:numId w:val="24"/>
        </w:numPr>
        <w:tabs>
          <w:tab w:val="left" w:pos="4665"/>
        </w:tabs>
      </w:pPr>
      <w:r>
        <w:t>Vollmachten ausstellen</w:t>
      </w:r>
    </w:p>
    <w:p w:rsidR="00B62C24" w:rsidRDefault="00B62C24" w:rsidP="00A43425">
      <w:pPr>
        <w:pStyle w:val="Listenabsatz"/>
        <w:numPr>
          <w:ilvl w:val="0"/>
          <w:numId w:val="24"/>
        </w:numPr>
        <w:tabs>
          <w:tab w:val="left" w:pos="4665"/>
        </w:tabs>
      </w:pPr>
      <w:r>
        <w:t>Wichtige Informationen schriftlich festhalten und ein leicht verständliches Ablagesystem entwickeln</w:t>
      </w:r>
    </w:p>
    <w:p w:rsidR="00B62C24" w:rsidRDefault="00B62C24" w:rsidP="00A43425">
      <w:pPr>
        <w:pStyle w:val="Listenabsatz"/>
        <w:numPr>
          <w:ilvl w:val="0"/>
          <w:numId w:val="24"/>
        </w:numPr>
        <w:tabs>
          <w:tab w:val="left" w:pos="4665"/>
        </w:tabs>
      </w:pPr>
      <w:r>
        <w:t>Interne Kommunikation mit der für die die Vertretung beauftragten Personen</w:t>
      </w:r>
    </w:p>
    <w:p w:rsidR="00B62C24" w:rsidRDefault="00B62C24" w:rsidP="00A43425">
      <w:pPr>
        <w:pStyle w:val="Listenabsatz"/>
        <w:numPr>
          <w:ilvl w:val="0"/>
          <w:numId w:val="24"/>
        </w:numPr>
        <w:tabs>
          <w:tab w:val="left" w:pos="4665"/>
        </w:tabs>
      </w:pPr>
      <w:r>
        <w:t>Externe Kommunikation (Banken, Kunden, Lieferanten)</w:t>
      </w:r>
    </w:p>
    <w:p w:rsidR="00B62C24" w:rsidRDefault="00B62C24" w:rsidP="008F0A29"/>
    <w:p w:rsidR="00CA56FB" w:rsidRDefault="00385650" w:rsidP="00385650">
      <w:pPr>
        <w:pStyle w:val="berschrift1"/>
      </w:pPr>
      <w:r>
        <w:t>Einliniensystem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5650" w:rsidTr="00385650">
        <w:tc>
          <w:tcPr>
            <w:tcW w:w="4531" w:type="dxa"/>
          </w:tcPr>
          <w:p w:rsidR="00385650" w:rsidRPr="00385650" w:rsidRDefault="00385650" w:rsidP="00385650">
            <w:pPr>
              <w:tabs>
                <w:tab w:val="left" w:pos="1110"/>
              </w:tabs>
              <w:rPr>
                <w:b/>
              </w:rPr>
            </w:pPr>
            <w:r w:rsidRPr="00385650">
              <w:rPr>
                <w:b/>
              </w:rPr>
              <w:t>Vorteile</w:t>
            </w:r>
          </w:p>
        </w:tc>
        <w:tc>
          <w:tcPr>
            <w:tcW w:w="4531" w:type="dxa"/>
          </w:tcPr>
          <w:p w:rsidR="00385650" w:rsidRPr="00385650" w:rsidRDefault="00385650" w:rsidP="00385650">
            <w:pPr>
              <w:rPr>
                <w:b/>
              </w:rPr>
            </w:pPr>
            <w:r w:rsidRPr="00385650">
              <w:rPr>
                <w:b/>
              </w:rPr>
              <w:t>Nachteile</w:t>
            </w:r>
          </w:p>
        </w:tc>
      </w:tr>
      <w:tr w:rsidR="00385650" w:rsidTr="00385650">
        <w:tc>
          <w:tcPr>
            <w:tcW w:w="4531" w:type="dxa"/>
          </w:tcPr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Eindeutiger Dienstweg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Klare Kompetenzaufteilung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Anweisungen und Verantwortung schnell und lückenlos nachvollziehbar</w:t>
            </w:r>
          </w:p>
        </w:tc>
        <w:tc>
          <w:tcPr>
            <w:tcW w:w="4531" w:type="dxa"/>
          </w:tcPr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Behinderung von schnellen Entscheidungen durch lange Dienstwege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Hoher Arbeitsaufwand für Instanzen auch bei Routineaufgaben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Flexibilität geht häufig verloren</w:t>
            </w:r>
          </w:p>
        </w:tc>
      </w:tr>
    </w:tbl>
    <w:p w:rsidR="00385650" w:rsidRDefault="00385650" w:rsidP="00385650"/>
    <w:p w:rsidR="00385650" w:rsidRDefault="00385650" w:rsidP="00385650">
      <w:pPr>
        <w:pStyle w:val="berschrift1"/>
      </w:pPr>
      <w:r>
        <w:lastRenderedPageBreak/>
        <w:t>Mehrliniensystem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5650" w:rsidTr="00D24E5F">
        <w:tc>
          <w:tcPr>
            <w:tcW w:w="4531" w:type="dxa"/>
          </w:tcPr>
          <w:p w:rsidR="00385650" w:rsidRPr="00385650" w:rsidRDefault="00385650" w:rsidP="00D24E5F">
            <w:pPr>
              <w:tabs>
                <w:tab w:val="left" w:pos="1110"/>
              </w:tabs>
              <w:rPr>
                <w:b/>
              </w:rPr>
            </w:pPr>
            <w:r w:rsidRPr="00385650">
              <w:rPr>
                <w:b/>
              </w:rPr>
              <w:t>Vorteile</w:t>
            </w:r>
          </w:p>
        </w:tc>
        <w:tc>
          <w:tcPr>
            <w:tcW w:w="4531" w:type="dxa"/>
          </w:tcPr>
          <w:p w:rsidR="00385650" w:rsidRPr="00385650" w:rsidRDefault="00385650" w:rsidP="00D24E5F">
            <w:pPr>
              <w:rPr>
                <w:b/>
              </w:rPr>
            </w:pPr>
            <w:r w:rsidRPr="00385650">
              <w:rPr>
                <w:b/>
              </w:rPr>
              <w:t>Nachteile</w:t>
            </w:r>
          </w:p>
        </w:tc>
      </w:tr>
      <w:tr w:rsidR="00385650" w:rsidTr="00D24E5F">
        <w:tc>
          <w:tcPr>
            <w:tcW w:w="4531" w:type="dxa"/>
          </w:tcPr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Vorgesetzte sind meist Fachleute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Kurze Dienstwege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Entlastung der Instanzen</w:t>
            </w:r>
          </w:p>
        </w:tc>
        <w:tc>
          <w:tcPr>
            <w:tcW w:w="4531" w:type="dxa"/>
          </w:tcPr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Überschneidungen bei Arbeitsanweisungen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Kompetenzschwierigkeiten und Abstimmungsprobleme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Erheblicher Koordinationsaufwand</w:t>
            </w:r>
          </w:p>
        </w:tc>
      </w:tr>
    </w:tbl>
    <w:p w:rsidR="00385650" w:rsidRPr="00385650" w:rsidRDefault="00385650" w:rsidP="00385650"/>
    <w:p w:rsidR="00CA56FB" w:rsidRDefault="00385650" w:rsidP="00385650">
      <w:pPr>
        <w:pStyle w:val="berschrift1"/>
      </w:pPr>
      <w:r>
        <w:t>Stabliniensystem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5650" w:rsidTr="00D24E5F">
        <w:tc>
          <w:tcPr>
            <w:tcW w:w="4531" w:type="dxa"/>
          </w:tcPr>
          <w:p w:rsidR="00385650" w:rsidRPr="00385650" w:rsidRDefault="00385650" w:rsidP="00D24E5F">
            <w:pPr>
              <w:tabs>
                <w:tab w:val="left" w:pos="1110"/>
              </w:tabs>
              <w:rPr>
                <w:b/>
              </w:rPr>
            </w:pPr>
            <w:r w:rsidRPr="00385650">
              <w:rPr>
                <w:b/>
              </w:rPr>
              <w:t>Vorteile</w:t>
            </w:r>
          </w:p>
        </w:tc>
        <w:tc>
          <w:tcPr>
            <w:tcW w:w="4531" w:type="dxa"/>
          </w:tcPr>
          <w:p w:rsidR="00385650" w:rsidRPr="00385650" w:rsidRDefault="00385650" w:rsidP="00D24E5F">
            <w:pPr>
              <w:rPr>
                <w:b/>
              </w:rPr>
            </w:pPr>
            <w:r w:rsidRPr="00385650">
              <w:rPr>
                <w:b/>
              </w:rPr>
              <w:t>Nachteile</w:t>
            </w:r>
          </w:p>
        </w:tc>
      </w:tr>
      <w:tr w:rsidR="00385650" w:rsidTr="00D24E5F">
        <w:tc>
          <w:tcPr>
            <w:tcW w:w="4531" w:type="dxa"/>
          </w:tcPr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Entlastung der Instanzen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Fachkompetente Beratung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Weniger Kompetenzgerangel</w:t>
            </w:r>
          </w:p>
        </w:tc>
        <w:tc>
          <w:tcPr>
            <w:tcW w:w="4531" w:type="dxa"/>
          </w:tcPr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Verstärktes Einwirken der Stabstelle auf Instanzen</w:t>
            </w:r>
          </w:p>
          <w:p w:rsidR="00385650" w:rsidRDefault="00385650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Akzeptanz der Stäbe in den Stellen</w:t>
            </w:r>
          </w:p>
        </w:tc>
      </w:tr>
    </w:tbl>
    <w:p w:rsidR="00385650" w:rsidRDefault="00385650" w:rsidP="00385650"/>
    <w:p w:rsidR="00385650" w:rsidRDefault="00385650" w:rsidP="00385650">
      <w:r>
        <w:rPr>
          <w:b/>
        </w:rPr>
        <w:t>Stabstelle</w:t>
      </w:r>
      <w:r>
        <w:t>: Ist eine Organisationseinheit die nur indirekt durch Unterstützung einer oder mehrerer Instanzen zur Lösung einer Aufgabe beiträgt.</w:t>
      </w:r>
    </w:p>
    <w:p w:rsidR="00B62C24" w:rsidRPr="00385650" w:rsidRDefault="00B62C24" w:rsidP="00385650"/>
    <w:p w:rsidR="00385650" w:rsidRDefault="00385650" w:rsidP="00385650">
      <w:pPr>
        <w:pStyle w:val="berschrift1"/>
      </w:pPr>
      <w:r>
        <w:t>Matrixorganisation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5650" w:rsidTr="00D24E5F">
        <w:tc>
          <w:tcPr>
            <w:tcW w:w="4531" w:type="dxa"/>
          </w:tcPr>
          <w:p w:rsidR="00385650" w:rsidRPr="00385650" w:rsidRDefault="00385650" w:rsidP="00D24E5F">
            <w:pPr>
              <w:tabs>
                <w:tab w:val="left" w:pos="1110"/>
              </w:tabs>
              <w:rPr>
                <w:b/>
              </w:rPr>
            </w:pPr>
            <w:r w:rsidRPr="00385650">
              <w:rPr>
                <w:b/>
              </w:rPr>
              <w:t>Vorteile</w:t>
            </w:r>
          </w:p>
        </w:tc>
        <w:tc>
          <w:tcPr>
            <w:tcW w:w="4531" w:type="dxa"/>
          </w:tcPr>
          <w:p w:rsidR="00385650" w:rsidRPr="00385650" w:rsidRDefault="00385650" w:rsidP="00D24E5F">
            <w:pPr>
              <w:rPr>
                <w:b/>
              </w:rPr>
            </w:pPr>
            <w:r w:rsidRPr="00385650">
              <w:rPr>
                <w:b/>
              </w:rPr>
              <w:t>Nachteile</w:t>
            </w:r>
          </w:p>
        </w:tc>
      </w:tr>
      <w:tr w:rsidR="00385650" w:rsidTr="00D24E5F">
        <w:tc>
          <w:tcPr>
            <w:tcW w:w="4531" w:type="dxa"/>
          </w:tcPr>
          <w:p w:rsidR="00385650" w:rsidRDefault="00B62C24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Einfache, kurze Entscheidungswege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Wenig Konkurrenz unter Sparten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Motivation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5"/>
              </w:numPr>
              <w:ind w:left="454"/>
            </w:pPr>
            <w:r>
              <w:t>Flexibilität</w:t>
            </w:r>
          </w:p>
        </w:tc>
        <w:tc>
          <w:tcPr>
            <w:tcW w:w="4531" w:type="dxa"/>
          </w:tcPr>
          <w:p w:rsidR="00385650" w:rsidRDefault="00B62C24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Viel Kommunikation notwendig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Mehrere Vorgesetzte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5"/>
              </w:numPr>
              <w:ind w:left="459"/>
            </w:pPr>
            <w:r>
              <w:t>Aufwendige Kompromisssuche</w:t>
            </w:r>
          </w:p>
        </w:tc>
      </w:tr>
    </w:tbl>
    <w:p w:rsidR="00385650" w:rsidRDefault="00385650" w:rsidP="008F0A29"/>
    <w:p w:rsidR="00B62C24" w:rsidRDefault="00B62C24" w:rsidP="00B62C24">
      <w:pPr>
        <w:pStyle w:val="Titel"/>
      </w:pPr>
      <w:r>
        <w:t>Unternehmensstrategien entwickeln</w:t>
      </w:r>
    </w:p>
    <w:p w:rsidR="00B62C24" w:rsidRDefault="00B62C24" w:rsidP="00B62C24">
      <w:r>
        <w:rPr>
          <w:noProof/>
          <w:lang w:eastAsia="de-DE"/>
        </w:rPr>
        <w:drawing>
          <wp:inline distT="0" distB="0" distL="0" distR="0" wp14:anchorId="27C6F785" wp14:editId="171277EB">
            <wp:extent cx="6029325" cy="914400"/>
            <wp:effectExtent l="38100" t="38100" r="0" b="571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62C24" w:rsidRDefault="00B62C24" w:rsidP="00B62C24"/>
    <w:p w:rsidR="00B62C24" w:rsidRPr="00482BA7" w:rsidRDefault="00B62C24" w:rsidP="00B62C24">
      <w:pPr>
        <w:rPr>
          <w:b/>
        </w:rPr>
      </w:pPr>
      <w:r w:rsidRPr="00482BA7">
        <w:rPr>
          <w:b/>
        </w:rPr>
        <w:t>Stellenbildung</w:t>
      </w:r>
    </w:p>
    <w:p w:rsidR="00B62C24" w:rsidRDefault="00B62C24" w:rsidP="00B62C24">
      <w:r>
        <w:t>Die Stelle…</w:t>
      </w:r>
    </w:p>
    <w:p w:rsidR="00B62C24" w:rsidRDefault="00B62C24" w:rsidP="00A43425">
      <w:pPr>
        <w:pStyle w:val="Listenabsatz"/>
        <w:numPr>
          <w:ilvl w:val="0"/>
          <w:numId w:val="21"/>
        </w:numPr>
      </w:pPr>
      <w:r>
        <w:t>ist das Ergebnis der Aufgabensynthese</w:t>
      </w:r>
    </w:p>
    <w:p w:rsidR="00B62C24" w:rsidRDefault="00B62C24" w:rsidP="00A43425">
      <w:pPr>
        <w:pStyle w:val="Listenabsatz"/>
        <w:numPr>
          <w:ilvl w:val="0"/>
          <w:numId w:val="21"/>
        </w:numPr>
      </w:pPr>
      <w:r>
        <w:t>ist die kleinste organisatorische Einheit</w:t>
      </w:r>
    </w:p>
    <w:p w:rsidR="00B62C24" w:rsidRDefault="00B62C24" w:rsidP="00A43425">
      <w:pPr>
        <w:pStyle w:val="Listenabsatz"/>
        <w:numPr>
          <w:ilvl w:val="0"/>
          <w:numId w:val="21"/>
        </w:numPr>
      </w:pPr>
      <w:r>
        <w:t>entsteht durch Verteilung der Aufgaben auf Aufgabenträger</w:t>
      </w:r>
    </w:p>
    <w:p w:rsidR="00B62C24" w:rsidRDefault="00B62C24" w:rsidP="00A43425">
      <w:pPr>
        <w:pStyle w:val="Listenabsatz"/>
        <w:numPr>
          <w:ilvl w:val="0"/>
          <w:numId w:val="21"/>
        </w:numPr>
      </w:pPr>
      <w:r>
        <w:tab/>
        <w:t>+ Leistungsbefugnis = Instanz, Instanz mit mehreren Stellen ist eine Abteilung</w:t>
      </w:r>
    </w:p>
    <w:p w:rsidR="00B62C24" w:rsidRDefault="00B62C24" w:rsidP="00A43425">
      <w:pPr>
        <w:pStyle w:val="Listenabsatz"/>
        <w:numPr>
          <w:ilvl w:val="0"/>
          <w:numId w:val="21"/>
        </w:numPr>
      </w:pPr>
      <w:r>
        <w:tab/>
        <w:t>+ beratende Funktion = Stabsstelle</w:t>
      </w:r>
    </w:p>
    <w:p w:rsidR="00B62C24" w:rsidRDefault="00B62C24" w:rsidP="00B62C24"/>
    <w:p w:rsidR="00B62C24" w:rsidRDefault="00B62C24" w:rsidP="00B62C24">
      <w:r>
        <w:lastRenderedPageBreak/>
        <w:t>Die Stellenbeschreibung ist die schriftliche Niederlegung einer Stelle. Sie beinhaltet: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Bezeichnung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Position in der Unternehmensstruktur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Fachaufgaben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Spezifische Aufgaben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Qualifikationsanforderungen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Über- und Untersetzungsverhältnis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Stellvertretungen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Sonderbefugnisse (Ausbilder, Urlaub genehmigen, Vollmachten etc.)</w:t>
      </w:r>
    </w:p>
    <w:p w:rsidR="00B62C24" w:rsidRDefault="00B62C24" w:rsidP="00A43425">
      <w:pPr>
        <w:pStyle w:val="Listenabsatz"/>
        <w:numPr>
          <w:ilvl w:val="0"/>
          <w:numId w:val="22"/>
        </w:numPr>
      </w:pPr>
      <w:r>
        <w:t>Gehalt</w:t>
      </w:r>
    </w:p>
    <w:p w:rsidR="00B62C24" w:rsidRDefault="00B62C24" w:rsidP="00B62C24"/>
    <w:p w:rsidR="00B62C24" w:rsidRDefault="00B62C24" w:rsidP="00B62C24">
      <w:pPr>
        <w:pStyle w:val="Titel"/>
      </w:pPr>
      <w:r>
        <w:t>Ablauforganisation</w:t>
      </w:r>
    </w:p>
    <w:p w:rsidR="00B62C24" w:rsidRDefault="00B62C24" w:rsidP="00B62C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C24" w:rsidTr="00D24E5F">
        <w:tc>
          <w:tcPr>
            <w:tcW w:w="4531" w:type="dxa"/>
          </w:tcPr>
          <w:p w:rsidR="00B62C24" w:rsidRDefault="00B62C24" w:rsidP="00D24E5F">
            <w:r w:rsidRPr="00AD74B5">
              <w:rPr>
                <w:b/>
              </w:rPr>
              <w:t>Ziele</w:t>
            </w:r>
            <w:r>
              <w:t xml:space="preserve"> der Ablauforganisation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5"/>
              </w:numPr>
            </w:pPr>
            <w:r>
              <w:t>Kapazitäten auslasten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5"/>
              </w:numPr>
            </w:pPr>
            <w:r>
              <w:t>Arbeitsvorgänge erleichtern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5"/>
              </w:numPr>
            </w:pPr>
            <w:r>
              <w:t>Arbeitsaufwand verringern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5"/>
              </w:numPr>
            </w:pPr>
            <w:r>
              <w:t>Durchlaufzeiten verkürzen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5"/>
              </w:numPr>
            </w:pPr>
            <w:r>
              <w:t>Termine einhalten</w:t>
            </w:r>
          </w:p>
          <w:p w:rsidR="00B62C24" w:rsidRDefault="00B62C24" w:rsidP="00D24E5F"/>
        </w:tc>
        <w:tc>
          <w:tcPr>
            <w:tcW w:w="4531" w:type="dxa"/>
          </w:tcPr>
          <w:p w:rsidR="00B62C24" w:rsidRDefault="00B62C24" w:rsidP="00D24E5F">
            <w:r w:rsidRPr="00AD74B5">
              <w:rPr>
                <w:b/>
              </w:rPr>
              <w:t>Fragestellungen</w:t>
            </w:r>
            <w:r>
              <w:t xml:space="preserve"> der Ablauforganisation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6"/>
              </w:numPr>
            </w:pPr>
            <w:r>
              <w:t>Was?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6"/>
              </w:numPr>
            </w:pPr>
            <w:r>
              <w:t>Wann? (Zeit, Termin)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6"/>
              </w:numPr>
            </w:pPr>
            <w:r>
              <w:t>Wo? (Raum, Ort, Baustelle)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6"/>
              </w:numPr>
            </w:pPr>
            <w:r>
              <w:t>Womit? (Betriebsmittel, Fahrzeuge, Werkzeuge)</w:t>
            </w:r>
          </w:p>
          <w:p w:rsidR="00B62C24" w:rsidRDefault="00B62C24" w:rsidP="00D24E5F"/>
        </w:tc>
      </w:tr>
    </w:tbl>
    <w:p w:rsidR="00B62C24" w:rsidRDefault="00B62C24" w:rsidP="00B62C24"/>
    <w:p w:rsidR="00B62C24" w:rsidRDefault="00B62C24" w:rsidP="00B62C24">
      <w:pPr>
        <w:rPr>
          <w:b/>
        </w:rPr>
      </w:pPr>
      <w:r w:rsidRPr="00AB6D0F">
        <w:rPr>
          <w:b/>
        </w:rPr>
        <w:t>Netzplan</w:t>
      </w:r>
    </w:p>
    <w:p w:rsidR="00B62C24" w:rsidRPr="00C23E59" w:rsidRDefault="00B62C24" w:rsidP="00B62C24">
      <w:r>
        <w:t>Verfahren zur Analyse, Planung, Steuerung und Überwachung von Abläufen</w:t>
      </w:r>
    </w:p>
    <w:p w:rsidR="00B62C24" w:rsidRDefault="00B62C24" w:rsidP="00A43425">
      <w:pPr>
        <w:pStyle w:val="Listenabsatz"/>
        <w:numPr>
          <w:ilvl w:val="0"/>
          <w:numId w:val="27"/>
        </w:numPr>
      </w:pPr>
      <w:r>
        <w:t>Welche Arbeiten fallen an?</w:t>
      </w:r>
    </w:p>
    <w:p w:rsidR="00B62C24" w:rsidRDefault="00B62C24" w:rsidP="00A43425">
      <w:pPr>
        <w:pStyle w:val="Listenabsatz"/>
        <w:numPr>
          <w:ilvl w:val="0"/>
          <w:numId w:val="27"/>
        </w:numPr>
      </w:pPr>
      <w:r>
        <w:t>Wie viel Zeit dauert die Arbeit?</w:t>
      </w:r>
    </w:p>
    <w:p w:rsidR="00B62C24" w:rsidRDefault="00B62C24" w:rsidP="00A43425">
      <w:pPr>
        <w:pStyle w:val="Listenabsatz"/>
        <w:numPr>
          <w:ilvl w:val="0"/>
          <w:numId w:val="27"/>
        </w:numPr>
        <w:tabs>
          <w:tab w:val="left" w:pos="4665"/>
        </w:tabs>
      </w:pPr>
      <w:r>
        <w:t>Welche Reihenfolge muss eingehalten werden?</w:t>
      </w:r>
    </w:p>
    <w:p w:rsidR="00683D86" w:rsidRDefault="00683D86" w:rsidP="00683D86">
      <w:pPr>
        <w:tabs>
          <w:tab w:val="left" w:pos="4665"/>
        </w:tabs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1812"/>
        <w:gridCol w:w="1812"/>
        <w:gridCol w:w="1905"/>
        <w:gridCol w:w="1720"/>
        <w:gridCol w:w="1965"/>
      </w:tblGrid>
      <w:tr w:rsidR="00B62C24" w:rsidTr="00683D86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24" w:rsidRDefault="00B62C24" w:rsidP="00D24E5F">
            <w:pPr>
              <w:tabs>
                <w:tab w:val="left" w:pos="720"/>
              </w:tabs>
            </w:pPr>
            <w:r>
              <w:t>FAZ</w:t>
            </w:r>
            <w:r>
              <w:tab/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C24" w:rsidRDefault="00B62C24" w:rsidP="00683D86">
            <w:pPr>
              <w:tabs>
                <w:tab w:val="left" w:pos="4665"/>
              </w:tabs>
              <w:jc w:val="right"/>
            </w:pPr>
            <w:r>
              <w:t>FEZ</w:t>
            </w:r>
          </w:p>
        </w:tc>
      </w:tr>
      <w:tr w:rsidR="00B62C24" w:rsidTr="00683D86">
        <w:tc>
          <w:tcPr>
            <w:tcW w:w="3624" w:type="dxa"/>
            <w:gridSpan w:val="2"/>
            <w:tcBorders>
              <w:top w:val="single" w:sz="4" w:space="0" w:color="auto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  <w:r>
              <w:t>Nummer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  <w:r>
              <w:t>Aufgabe</w:t>
            </w:r>
          </w:p>
        </w:tc>
      </w:tr>
      <w:tr w:rsidR="00B62C24" w:rsidTr="00683D86">
        <w:tc>
          <w:tcPr>
            <w:tcW w:w="1812" w:type="dxa"/>
            <w:tcBorders>
              <w:bottom w:val="single" w:sz="4" w:space="0" w:color="auto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  <w:r>
              <w:t>Dauer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:rsidR="00B62C24" w:rsidRPr="00683D86" w:rsidRDefault="00B62C24" w:rsidP="00683D86">
            <w:pPr>
              <w:tabs>
                <w:tab w:val="left" w:pos="4665"/>
              </w:tabs>
              <w:jc w:val="center"/>
            </w:pPr>
            <w:r>
              <w:t>Gesamtpuffer</w:t>
            </w:r>
            <w:r w:rsidR="00683D86"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= SEZ-FEZ</m:t>
                </m:r>
              </m:oMath>
            </m:oMathPara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62C24" w:rsidRPr="00683D86" w:rsidRDefault="00B62C24" w:rsidP="00683D86">
            <w:pPr>
              <w:tabs>
                <w:tab w:val="left" w:pos="4665"/>
              </w:tabs>
              <w:jc w:val="center"/>
            </w:pPr>
            <w:r>
              <w:t>Freier Puffer</w:t>
            </w:r>
            <w:r w:rsidR="00683D86"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=FAZ des Nachfolgers-FEZ</m:t>
                </m:r>
              </m:oMath>
            </m:oMathPara>
          </w:p>
        </w:tc>
      </w:tr>
      <w:tr w:rsidR="00B62C24" w:rsidTr="00683D86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24" w:rsidRDefault="00B62C24" w:rsidP="00D24E5F">
            <w:pPr>
              <w:tabs>
                <w:tab w:val="left" w:pos="720"/>
              </w:tabs>
            </w:pPr>
            <w:r>
              <w:t>SAZ</w:t>
            </w:r>
            <w: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24" w:rsidRDefault="00B62C24" w:rsidP="00D24E5F">
            <w:pPr>
              <w:tabs>
                <w:tab w:val="left" w:pos="4665"/>
              </w:tabs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24" w:rsidRDefault="00B62C24" w:rsidP="00683D86">
            <w:pPr>
              <w:tabs>
                <w:tab w:val="left" w:pos="4665"/>
              </w:tabs>
              <w:jc w:val="right"/>
            </w:pPr>
            <w:r>
              <w:t>SEZ</w:t>
            </w:r>
          </w:p>
        </w:tc>
      </w:tr>
    </w:tbl>
    <w:p w:rsidR="00683D86" w:rsidRDefault="00683D86" w:rsidP="00B62C24">
      <w:pPr>
        <w:tabs>
          <w:tab w:val="left" w:pos="466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2C24" w:rsidTr="00D24E5F">
        <w:tc>
          <w:tcPr>
            <w:tcW w:w="4531" w:type="dxa"/>
          </w:tcPr>
          <w:p w:rsidR="00B62C24" w:rsidRPr="00AD74B5" w:rsidRDefault="00B62C24" w:rsidP="00D24E5F">
            <w:pPr>
              <w:tabs>
                <w:tab w:val="left" w:pos="4665"/>
              </w:tabs>
              <w:rPr>
                <w:b/>
              </w:rPr>
            </w:pPr>
            <w:r w:rsidRPr="00AD74B5">
              <w:rPr>
                <w:b/>
              </w:rPr>
              <w:t>Vorteile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8"/>
              </w:numPr>
              <w:tabs>
                <w:tab w:val="left" w:pos="4665"/>
              </w:tabs>
            </w:pPr>
            <w:r>
              <w:t>Zwingt zu systematischen durchdenken der Zusammenhänge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8"/>
              </w:numPr>
              <w:tabs>
                <w:tab w:val="left" w:pos="4665"/>
              </w:tabs>
            </w:pPr>
            <w:r>
              <w:t>Erlaubt sicheres Terminieren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8"/>
              </w:numPr>
              <w:tabs>
                <w:tab w:val="left" w:pos="4665"/>
              </w:tabs>
            </w:pPr>
            <w:r>
              <w:t>Zeigt Zeitreserven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8"/>
              </w:numPr>
              <w:tabs>
                <w:tab w:val="left" w:pos="4665"/>
              </w:tabs>
            </w:pPr>
            <w:r>
              <w:t>Flexibles Informationsmedium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28"/>
              </w:numPr>
              <w:tabs>
                <w:tab w:val="left" w:pos="4665"/>
              </w:tabs>
            </w:pPr>
            <w:r>
              <w:t>Ermöglicht Steuerung und Überwachung</w:t>
            </w:r>
          </w:p>
        </w:tc>
        <w:tc>
          <w:tcPr>
            <w:tcW w:w="4531" w:type="dxa"/>
          </w:tcPr>
          <w:p w:rsidR="00B62C24" w:rsidRDefault="00B62C24" w:rsidP="00D24E5F">
            <w:pPr>
              <w:tabs>
                <w:tab w:val="left" w:pos="4665"/>
              </w:tabs>
              <w:rPr>
                <w:b/>
              </w:rPr>
            </w:pPr>
            <w:r>
              <w:rPr>
                <w:b/>
              </w:rPr>
              <w:t>Nachteile</w:t>
            </w:r>
          </w:p>
          <w:p w:rsidR="00B62C24" w:rsidRPr="00AD74B5" w:rsidRDefault="00B62C24" w:rsidP="00A43425">
            <w:pPr>
              <w:pStyle w:val="Listenabsatz"/>
              <w:numPr>
                <w:ilvl w:val="0"/>
                <w:numId w:val="23"/>
              </w:numPr>
              <w:tabs>
                <w:tab w:val="left" w:pos="4665"/>
              </w:tabs>
            </w:pPr>
            <w:r>
              <w:t>Für ungeübte schlecht Lesbar und unverständlich</w:t>
            </w:r>
          </w:p>
        </w:tc>
      </w:tr>
    </w:tbl>
    <w:p w:rsidR="00B62C24" w:rsidRDefault="00B62C24" w:rsidP="00B62C24">
      <w:pPr>
        <w:pStyle w:val="Titel"/>
      </w:pPr>
      <w:r>
        <w:lastRenderedPageBreak/>
        <w:t>Finanzierungsarten</w:t>
      </w:r>
    </w:p>
    <w:p w:rsidR="00B62C24" w:rsidRPr="00B62C24" w:rsidRDefault="00B62C24" w:rsidP="00B62C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179"/>
        <w:gridCol w:w="2221"/>
        <w:gridCol w:w="2185"/>
      </w:tblGrid>
      <w:tr w:rsidR="00B62C24" w:rsidTr="00D24E5F">
        <w:tc>
          <w:tcPr>
            <w:tcW w:w="6796" w:type="dxa"/>
            <w:gridSpan w:val="3"/>
            <w:tcBorders>
              <w:bottom w:val="single" w:sz="4" w:space="0" w:color="auto"/>
            </w:tcBorders>
          </w:tcPr>
          <w:p w:rsidR="00B62C24" w:rsidRPr="00C27D73" w:rsidRDefault="00B62C24" w:rsidP="00D24E5F">
            <w:pPr>
              <w:rPr>
                <w:b/>
              </w:rPr>
            </w:pPr>
            <w:r w:rsidRPr="00C27D73">
              <w:rPr>
                <w:b/>
              </w:rPr>
              <w:t>Eigenfinanzierung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</w:tcPr>
          <w:p w:rsidR="00B62C24" w:rsidRPr="00C27D73" w:rsidRDefault="00B62C24" w:rsidP="00D24E5F">
            <w:pPr>
              <w:rPr>
                <w:b/>
              </w:rPr>
            </w:pPr>
            <w:r w:rsidRPr="00C27D73">
              <w:rPr>
                <w:b/>
              </w:rPr>
              <w:t>Fremdfinanzierung</w:t>
            </w:r>
          </w:p>
        </w:tc>
      </w:tr>
      <w:tr w:rsidR="00B62C24" w:rsidTr="00D24E5F"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Default="00B62C24" w:rsidP="00D24E5F">
            <w:r>
              <w:t>Finanzierung aus Vermögensumschichtung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8"/>
              </w:numPr>
              <w:ind w:left="313" w:hanging="313"/>
            </w:pPr>
            <w:r>
              <w:t>Abschreibung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8"/>
              </w:numPr>
              <w:ind w:left="313" w:hanging="313"/>
            </w:pPr>
            <w:r>
              <w:t>Kapitalumschlag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Default="00B62C24" w:rsidP="00A43425">
            <w:pPr>
              <w:pStyle w:val="Listenabsatz"/>
              <w:numPr>
                <w:ilvl w:val="0"/>
                <w:numId w:val="17"/>
              </w:numPr>
              <w:ind w:left="377" w:hanging="377"/>
            </w:pPr>
            <w:r>
              <w:t>Finanzierung aus nicht entnommenen Gewinnen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4" w:rsidRDefault="00B62C24" w:rsidP="00A43425">
            <w:pPr>
              <w:pStyle w:val="Listenabsatz"/>
              <w:numPr>
                <w:ilvl w:val="0"/>
                <w:numId w:val="17"/>
              </w:numPr>
              <w:ind w:left="251" w:hanging="251"/>
            </w:pPr>
            <w:r>
              <w:t>Einlagen der Inhaber/Teilhaber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7"/>
              </w:numPr>
              <w:ind w:left="251" w:hanging="251"/>
            </w:pPr>
            <w:r>
              <w:t>Kapitalbeteiligung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24" w:rsidRDefault="00B62C24" w:rsidP="00D24E5F">
            <w:r>
              <w:t>Kreditfinanzierung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6"/>
              </w:numPr>
              <w:ind w:left="269" w:hanging="269"/>
            </w:pPr>
            <w:r>
              <w:t>Kurzfristig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6"/>
              </w:numPr>
              <w:ind w:left="269" w:hanging="269"/>
            </w:pPr>
            <w:r>
              <w:t>Mittelfristig</w:t>
            </w:r>
          </w:p>
          <w:p w:rsidR="00B62C24" w:rsidRDefault="00B62C24" w:rsidP="00A43425">
            <w:pPr>
              <w:pStyle w:val="Listenabsatz"/>
              <w:numPr>
                <w:ilvl w:val="0"/>
                <w:numId w:val="16"/>
              </w:numPr>
              <w:ind w:left="269" w:hanging="269"/>
            </w:pPr>
            <w:r>
              <w:t>Langfristig</w:t>
            </w:r>
          </w:p>
          <w:p w:rsidR="00B62C24" w:rsidRDefault="00B62C24" w:rsidP="00D24E5F">
            <w:pPr>
              <w:jc w:val="center"/>
            </w:pPr>
          </w:p>
        </w:tc>
      </w:tr>
      <w:tr w:rsidR="00B62C24" w:rsidTr="00D24E5F">
        <w:tc>
          <w:tcPr>
            <w:tcW w:w="4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C24" w:rsidRPr="00C27D73" w:rsidRDefault="00B62C24" w:rsidP="00D24E5F">
            <w:pPr>
              <w:rPr>
                <w:b/>
              </w:rPr>
            </w:pPr>
            <w:r w:rsidRPr="00C27D73">
              <w:rPr>
                <w:b/>
              </w:rPr>
              <w:t>Innenfinanzierung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C24" w:rsidRPr="00C27D73" w:rsidRDefault="00B62C24" w:rsidP="00D24E5F">
            <w:pPr>
              <w:rPr>
                <w:b/>
              </w:rPr>
            </w:pPr>
            <w:r w:rsidRPr="00C27D73">
              <w:rPr>
                <w:b/>
              </w:rPr>
              <w:t>Außenfinanzierung</w:t>
            </w:r>
          </w:p>
        </w:tc>
      </w:tr>
    </w:tbl>
    <w:p w:rsidR="00B62C24" w:rsidRDefault="00B62C24" w:rsidP="00B62C24">
      <w:pPr>
        <w:tabs>
          <w:tab w:val="left" w:pos="3690"/>
        </w:tabs>
      </w:pPr>
    </w:p>
    <w:p w:rsidR="00B62C24" w:rsidRDefault="00B62C24" w:rsidP="00B62C24">
      <w:pPr>
        <w:tabs>
          <w:tab w:val="left" w:pos="3690"/>
        </w:tabs>
        <w:rPr>
          <w:b/>
        </w:rPr>
      </w:pPr>
      <w:r w:rsidRPr="00C27D73">
        <w:rPr>
          <w:b/>
        </w:rPr>
        <w:t>Kreditarten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571"/>
      </w:tblGrid>
      <w:tr w:rsidR="00B62C24" w:rsidTr="00D24E5F">
        <w:trPr>
          <w:cantSplit/>
          <w:trHeight w:val="1544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C24" w:rsidRDefault="00B62C24" w:rsidP="00D24E5F">
            <w:pPr>
              <w:tabs>
                <w:tab w:val="left" w:pos="369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Kurzfristig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B62C24" w:rsidRDefault="00B62C24" w:rsidP="00D24E5F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Lieferantenkredit</w:t>
            </w:r>
          </w:p>
          <w:p w:rsidR="00B62C24" w:rsidRPr="004A4116" w:rsidRDefault="00B62C24" w:rsidP="00A43425">
            <w:pPr>
              <w:pStyle w:val="Listenabsatz"/>
              <w:numPr>
                <w:ilvl w:val="0"/>
                <w:numId w:val="20"/>
              </w:numPr>
              <w:tabs>
                <w:tab w:val="left" w:pos="3690"/>
              </w:tabs>
              <w:rPr>
                <w:b/>
              </w:rPr>
            </w:pPr>
            <w:r>
              <w:t>Meist durch Eigentumsvorbehalt gewährter Kredit durch Gewährung eines Zahlungsziels (Verbindlichkeit)</w:t>
            </w:r>
          </w:p>
          <w:p w:rsidR="00B62C24" w:rsidRDefault="00B62C24" w:rsidP="00D24E5F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Kundenkredit</w:t>
            </w:r>
          </w:p>
          <w:p w:rsidR="00B62C24" w:rsidRPr="004A4116" w:rsidRDefault="00B62C24" w:rsidP="00A43425">
            <w:pPr>
              <w:pStyle w:val="Listenabsatz"/>
              <w:numPr>
                <w:ilvl w:val="0"/>
                <w:numId w:val="20"/>
              </w:numPr>
              <w:tabs>
                <w:tab w:val="left" w:pos="3690"/>
              </w:tabs>
              <w:rPr>
                <w:b/>
              </w:rPr>
            </w:pPr>
            <w:r>
              <w:t>Gewährung eines Zahlungszieles an einen Kunden (Forderung)</w:t>
            </w:r>
          </w:p>
          <w:p w:rsidR="00B62C24" w:rsidRDefault="00B62C24" w:rsidP="00D24E5F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Kontokorrentkredit</w:t>
            </w:r>
          </w:p>
          <w:p w:rsidR="00B62C24" w:rsidRPr="004A4116" w:rsidRDefault="00B62C24" w:rsidP="00A43425">
            <w:pPr>
              <w:pStyle w:val="Listenabsatz"/>
              <w:numPr>
                <w:ilvl w:val="0"/>
                <w:numId w:val="20"/>
              </w:numPr>
              <w:tabs>
                <w:tab w:val="left" w:pos="3690"/>
              </w:tabs>
            </w:pPr>
            <w:r>
              <w:t>Wird von der Bank für das bestehende Konto gewährt als kurzfristiger Kredit von 6 Monaten oder weniger</w:t>
            </w:r>
          </w:p>
          <w:p w:rsidR="00B62C24" w:rsidRDefault="00B62C24" w:rsidP="00D24E5F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Factoring</w:t>
            </w:r>
          </w:p>
          <w:p w:rsidR="00B62C24" w:rsidRPr="004D07A5" w:rsidRDefault="00B62C24" w:rsidP="00A43425">
            <w:pPr>
              <w:pStyle w:val="Listenabsatz"/>
              <w:numPr>
                <w:ilvl w:val="0"/>
                <w:numId w:val="20"/>
              </w:numPr>
              <w:tabs>
                <w:tab w:val="left" w:pos="3690"/>
              </w:tabs>
              <w:rPr>
                <w:b/>
              </w:rPr>
            </w:pPr>
            <w:r>
              <w:t>Forderungen werden an eine Bank oder ein anderes Finanzinstitut verkauft</w:t>
            </w:r>
          </w:p>
          <w:p w:rsidR="00B62C24" w:rsidRPr="004D07A5" w:rsidRDefault="00B62C24" w:rsidP="00A43425">
            <w:pPr>
              <w:pStyle w:val="Listenabsatz"/>
              <w:numPr>
                <w:ilvl w:val="0"/>
                <w:numId w:val="20"/>
              </w:numPr>
              <w:tabs>
                <w:tab w:val="left" w:pos="3690"/>
              </w:tabs>
              <w:rPr>
                <w:b/>
              </w:rPr>
            </w:pPr>
            <w:r>
              <w:t>Der „</w:t>
            </w:r>
            <w:proofErr w:type="spellStart"/>
            <w:r>
              <w:t>Factor</w:t>
            </w:r>
            <w:proofErr w:type="spellEnd"/>
            <w:r>
              <w:t>“ zahlt den Gegenwert der Forderungen abzüglich einer Gebühr für Zinsen, Risikoprämie und Provision</w:t>
            </w:r>
          </w:p>
          <w:p w:rsidR="00B62C24" w:rsidRPr="004A4116" w:rsidRDefault="00B62C24" w:rsidP="00A43425">
            <w:pPr>
              <w:pStyle w:val="Listenabsatz"/>
              <w:numPr>
                <w:ilvl w:val="0"/>
                <w:numId w:val="20"/>
              </w:numPr>
              <w:tabs>
                <w:tab w:val="left" w:pos="3690"/>
              </w:tabs>
              <w:rPr>
                <w:b/>
              </w:rPr>
            </w:pPr>
            <w:r>
              <w:t>Neben dieser Finanzierungsfunktion übernehmen einige Factoring-Banken auch das Risiko der Zahlungsunfähigkeit des Forderungsschuldners, die anfallenden buchhalterischen Aktivitäten, das Mahnwesen und das Rechnungsinkasso</w:t>
            </w:r>
          </w:p>
        </w:tc>
      </w:tr>
      <w:tr w:rsidR="00B62C24" w:rsidTr="00D24E5F">
        <w:trPr>
          <w:cantSplit/>
          <w:trHeight w:val="1546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C24" w:rsidRDefault="00B62C24" w:rsidP="00D24E5F">
            <w:pPr>
              <w:tabs>
                <w:tab w:val="left" w:pos="369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Langfristig</w:t>
            </w:r>
          </w:p>
        </w:tc>
        <w:tc>
          <w:tcPr>
            <w:tcW w:w="8571" w:type="dxa"/>
            <w:tcBorders>
              <w:top w:val="single" w:sz="4" w:space="0" w:color="auto"/>
            </w:tcBorders>
          </w:tcPr>
          <w:p w:rsidR="00B62C24" w:rsidRDefault="00B62C24" w:rsidP="00D24E5F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Darlehen</w:t>
            </w:r>
          </w:p>
          <w:p w:rsidR="00B62C24" w:rsidRPr="004A4116" w:rsidRDefault="00B62C24" w:rsidP="00A43425">
            <w:pPr>
              <w:pStyle w:val="Listenabsatz"/>
              <w:numPr>
                <w:ilvl w:val="0"/>
                <w:numId w:val="19"/>
              </w:numPr>
              <w:tabs>
                <w:tab w:val="left" w:pos="3690"/>
              </w:tabs>
              <w:rPr>
                <w:b/>
              </w:rPr>
            </w:pPr>
            <w:r>
              <w:t>Gegenseitiger Vertrag bei dem die eine Vertragspartei der anderen entweder Geld oder Sachen auf Zeit und zum Gebrauch überlässt</w:t>
            </w:r>
          </w:p>
        </w:tc>
      </w:tr>
    </w:tbl>
    <w:p w:rsidR="00683D86" w:rsidRDefault="00683D86" w:rsidP="00683D86"/>
    <w:p w:rsidR="00A43425" w:rsidRDefault="00A43425" w:rsidP="00683D86"/>
    <w:p w:rsidR="00132162" w:rsidRDefault="00132162" w:rsidP="00683D86">
      <w:pPr>
        <w:rPr>
          <w:b/>
        </w:rPr>
      </w:pPr>
      <w:r>
        <w:rPr>
          <w:b/>
        </w:rPr>
        <w:t>Darlehensarten</w:t>
      </w:r>
    </w:p>
    <w:p w:rsidR="00132162" w:rsidRDefault="00132162" w:rsidP="00A43425">
      <w:pPr>
        <w:pStyle w:val="Listenabsatz"/>
        <w:numPr>
          <w:ilvl w:val="0"/>
          <w:numId w:val="19"/>
        </w:numPr>
      </w:pPr>
      <w:r>
        <w:t>Fälligkeitsdarlehen (Während der Laufzeit werden nur die Zinsen bezahlt und am Ende der Laufzeit wird der gesamte Betrag getilgt)</w:t>
      </w:r>
    </w:p>
    <w:p w:rsidR="00A43425" w:rsidRDefault="00A43425" w:rsidP="00A43425">
      <w:pPr>
        <w:pStyle w:val="Listenabsatz"/>
        <w:numPr>
          <w:ilvl w:val="0"/>
          <w:numId w:val="19"/>
        </w:numPr>
      </w:pPr>
      <w:r>
        <w:t xml:space="preserve">Kündigungsdarlehen (wie das Fälligkeitsdarlehen, </w:t>
      </w:r>
      <w:r w:rsidRPr="00A43425">
        <w:rPr>
          <w:u w:val="single"/>
        </w:rPr>
        <w:t>Unterschied keine Ahnung</w:t>
      </w:r>
      <w:r>
        <w:t>)</w:t>
      </w:r>
    </w:p>
    <w:p w:rsidR="00132162" w:rsidRDefault="00132162" w:rsidP="00A43425">
      <w:pPr>
        <w:pStyle w:val="Listenabsatz"/>
        <w:numPr>
          <w:ilvl w:val="0"/>
          <w:numId w:val="19"/>
        </w:numPr>
      </w:pPr>
      <w:r>
        <w:t>Abzahlungsdarlehen/</w:t>
      </w:r>
      <w:r w:rsidR="00A43425">
        <w:t>Tilgungsdarlehen/Ratendarlehen: Jährlich wird eine festgelegte Rate bezahlt, der Zinsanteil sinkt.</w:t>
      </w:r>
    </w:p>
    <w:p w:rsidR="00132162" w:rsidRPr="00132162" w:rsidRDefault="00132162" w:rsidP="00A43425">
      <w:pPr>
        <w:pStyle w:val="Listenabsatz"/>
        <w:numPr>
          <w:ilvl w:val="0"/>
          <w:numId w:val="19"/>
        </w:numPr>
      </w:pPr>
      <w:r>
        <w:t>Annuitätendarlehen (Jährlich wird eine konstante Rate gezahlt die aus einem Zins- und einem Tilgungsanteil besteht. Die Zinsen beziehen sich auf die Restverbindlichkeit und sinken daher</w:t>
      </w:r>
    </w:p>
    <w:p w:rsidR="00132162" w:rsidRPr="00683D86" w:rsidRDefault="00132162" w:rsidP="00683D86"/>
    <w:p w:rsidR="00683D86" w:rsidRPr="00683D86" w:rsidRDefault="00B34762" w:rsidP="00683D86">
      <w:pPr>
        <w:pStyle w:val="Titel"/>
        <w:tabs>
          <w:tab w:val="center" w:pos="4536"/>
        </w:tabs>
      </w:pPr>
      <w:r>
        <w:lastRenderedPageBreak/>
        <w:t>Lagerkennzahlen</w:t>
      </w:r>
    </w:p>
    <w:tbl>
      <w:tblPr>
        <w:tblStyle w:val="EinfacheTabelle3"/>
        <w:tblW w:w="0" w:type="auto"/>
        <w:tblLook w:val="0480" w:firstRow="0" w:lastRow="0" w:firstColumn="1" w:lastColumn="0" w:noHBand="0" w:noVBand="1"/>
      </w:tblPr>
      <w:tblGrid>
        <w:gridCol w:w="4253"/>
        <w:gridCol w:w="4809"/>
      </w:tblGrid>
      <w:tr w:rsidR="00683D86" w:rsidTr="0068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683D86" w:rsidRDefault="00683D86" w:rsidP="00683D86">
            <w:pPr>
              <w:jc w:val="right"/>
            </w:pPr>
            <w:r>
              <w:t>Durchschnittlicher Lagerbestand</w:t>
            </w:r>
          </w:p>
        </w:tc>
        <w:tc>
          <w:tcPr>
            <w:tcW w:w="4809" w:type="dxa"/>
            <w:vAlign w:val="center"/>
          </w:tcPr>
          <w:p w:rsidR="00683D86" w:rsidRDefault="003B1D3D" w:rsidP="0068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Alle Bestände addieren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Anzahl der Bestände</m:t>
                    </m:r>
                  </m:den>
                </m:f>
              </m:oMath>
            </m:oMathPara>
          </w:p>
        </w:tc>
      </w:tr>
      <w:tr w:rsidR="00683D86" w:rsidTr="00683D86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683D86" w:rsidRDefault="00683D86" w:rsidP="00683D86">
            <w:pPr>
              <w:jc w:val="right"/>
            </w:pPr>
            <w:r>
              <w:t>Umschlagshäufigkeit</w:t>
            </w:r>
          </w:p>
        </w:tc>
        <w:tc>
          <w:tcPr>
            <w:tcW w:w="4809" w:type="dxa"/>
            <w:vAlign w:val="center"/>
          </w:tcPr>
          <w:p w:rsidR="00683D86" w:rsidRDefault="003B1D3D" w:rsidP="00683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Alle Verbräuche addieren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∅ Lagerbestand</m:t>
                    </m:r>
                  </m:den>
                </m:f>
              </m:oMath>
            </m:oMathPara>
          </w:p>
        </w:tc>
      </w:tr>
      <w:tr w:rsidR="00683D86" w:rsidTr="0068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683D86" w:rsidRDefault="00683D86" w:rsidP="00683D86">
            <w:pPr>
              <w:jc w:val="right"/>
            </w:pPr>
            <w:r>
              <w:t>Durschnittliche Lagerdauer</w:t>
            </w:r>
          </w:p>
        </w:tc>
        <w:tc>
          <w:tcPr>
            <w:tcW w:w="4809" w:type="dxa"/>
            <w:vAlign w:val="center"/>
          </w:tcPr>
          <w:p w:rsidR="00683D86" w:rsidRDefault="003B1D3D" w:rsidP="00683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Umschlagshäufigkeit</m:t>
                    </m:r>
                  </m:den>
                </m:f>
              </m:oMath>
            </m:oMathPara>
          </w:p>
        </w:tc>
      </w:tr>
    </w:tbl>
    <w:p w:rsidR="00683D86" w:rsidRPr="008F0A29" w:rsidRDefault="00683D86" w:rsidP="008F0A29"/>
    <w:p w:rsidR="00B34762" w:rsidRDefault="00B34762" w:rsidP="00B34762">
      <w:pPr>
        <w:pStyle w:val="Titel"/>
      </w:pPr>
      <w:r>
        <w:t>Insolvenzverfahren</w:t>
      </w:r>
    </w:p>
    <w:p w:rsidR="007B1423" w:rsidRPr="007B1423" w:rsidRDefault="007B1423" w:rsidP="007B1423">
      <w:r>
        <w:t>Gründe für Insolvenz sind:</w:t>
      </w:r>
    </w:p>
    <w:p w:rsidR="007B1423" w:rsidRDefault="007B1423" w:rsidP="00A43425">
      <w:pPr>
        <w:pStyle w:val="Listenabsatz"/>
        <w:numPr>
          <w:ilvl w:val="0"/>
          <w:numId w:val="10"/>
        </w:numPr>
      </w:pPr>
      <w:r>
        <w:t>Zahlungsunfähigkeit (Innerhalb von 21 Tagen weniger als 90% der Verbindlichkeiten zu begleichen)</w:t>
      </w:r>
    </w:p>
    <w:p w:rsidR="007B1423" w:rsidRDefault="007B1423" w:rsidP="00A43425">
      <w:pPr>
        <w:pStyle w:val="Listenabsatz"/>
        <w:numPr>
          <w:ilvl w:val="0"/>
          <w:numId w:val="10"/>
        </w:numPr>
      </w:pPr>
      <w:r>
        <w:t>Drohende Zahlungsunfähigkeit</w:t>
      </w:r>
    </w:p>
    <w:p w:rsidR="007B1423" w:rsidRDefault="007B1423" w:rsidP="00A43425">
      <w:pPr>
        <w:pStyle w:val="Listenabsatz"/>
        <w:numPr>
          <w:ilvl w:val="0"/>
          <w:numId w:val="10"/>
        </w:numPr>
      </w:pPr>
      <w:r>
        <w:t>Überschuldung (Kapitalgesellschaften) d.h. die Schulden sind größer als das Betriebsvermögen</w:t>
      </w:r>
    </w:p>
    <w:p w:rsidR="007B1423" w:rsidRPr="007B1423" w:rsidRDefault="007B1423" w:rsidP="007B1423">
      <w:pPr>
        <w:rPr>
          <w:b/>
        </w:rPr>
      </w:pPr>
      <w:r>
        <w:rPr>
          <w:b/>
        </w:rPr>
        <w:t>Insolvenzverschleppung ist eine Straftat.</w:t>
      </w:r>
    </w:p>
    <w:p w:rsidR="007B1423" w:rsidRPr="007B1423" w:rsidRDefault="007B1423" w:rsidP="007B1423"/>
    <w:p w:rsidR="007B1423" w:rsidRDefault="00B34762" w:rsidP="007B1423">
      <w:pPr>
        <w:pStyle w:val="Titel"/>
      </w:pPr>
      <w:r>
        <w:t>L</w:t>
      </w:r>
      <w:r w:rsidR="007B1423">
        <w:t>easing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7B1423" w:rsidTr="008F0A29">
        <w:tc>
          <w:tcPr>
            <w:tcW w:w="3544" w:type="dxa"/>
          </w:tcPr>
          <w:p w:rsidR="007B1423" w:rsidRPr="007B1423" w:rsidRDefault="007B1423" w:rsidP="007B1423">
            <w:pPr>
              <w:rPr>
                <w:b/>
              </w:rPr>
            </w:pPr>
            <w:r w:rsidRPr="007B1423">
              <w:rPr>
                <w:b/>
              </w:rPr>
              <w:t>Vorteile</w:t>
            </w:r>
          </w:p>
        </w:tc>
        <w:tc>
          <w:tcPr>
            <w:tcW w:w="5518" w:type="dxa"/>
          </w:tcPr>
          <w:p w:rsidR="007B1423" w:rsidRPr="007B1423" w:rsidRDefault="007B1423" w:rsidP="007B1423">
            <w:pPr>
              <w:rPr>
                <w:b/>
              </w:rPr>
            </w:pPr>
            <w:r w:rsidRPr="007B1423">
              <w:rPr>
                <w:b/>
              </w:rPr>
              <w:t>Nachteile</w:t>
            </w:r>
          </w:p>
        </w:tc>
      </w:tr>
      <w:tr w:rsidR="007B1423" w:rsidTr="008F0A29">
        <w:trPr>
          <w:trHeight w:val="2197"/>
        </w:trPr>
        <w:tc>
          <w:tcPr>
            <w:tcW w:w="3544" w:type="dxa"/>
          </w:tcPr>
          <w:p w:rsidR="007B1423" w:rsidRDefault="007B1423" w:rsidP="00A43425">
            <w:pPr>
              <w:pStyle w:val="Listenabsatz"/>
              <w:numPr>
                <w:ilvl w:val="0"/>
                <w:numId w:val="11"/>
              </w:numPr>
              <w:ind w:left="313"/>
            </w:pPr>
            <w:r>
              <w:t>Höhere Liquidität</w:t>
            </w:r>
          </w:p>
          <w:p w:rsidR="007B1423" w:rsidRDefault="007B1423" w:rsidP="00A43425">
            <w:pPr>
              <w:pStyle w:val="Listenabsatz"/>
              <w:numPr>
                <w:ilvl w:val="0"/>
                <w:numId w:val="11"/>
              </w:numPr>
              <w:ind w:left="313"/>
            </w:pPr>
            <w:r>
              <w:t>Kein Wertverlust der Anlagegüter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3"/>
            </w:pPr>
            <w:r>
              <w:t>Hohe Reparaturkosten im längeren Leben bleiben erspart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3"/>
            </w:pPr>
            <w:r>
              <w:t>Leasen ist günstiger als Mieten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3"/>
            </w:pPr>
            <w:r>
              <w:t>Wird das Leasingobjekt betrieblich genutzt entstehen steuerlich absetzbare Betriebsausgaben</w:t>
            </w:r>
          </w:p>
          <w:p w:rsidR="008F0A29" w:rsidRDefault="008F0A29" w:rsidP="00A43425">
            <w:pPr>
              <w:pStyle w:val="Listenabsatz"/>
              <w:numPr>
                <w:ilvl w:val="0"/>
                <w:numId w:val="11"/>
              </w:numPr>
              <w:ind w:left="313"/>
            </w:pPr>
            <w:r>
              <w:t>Kostenkongruent, Kosten und Erträge laufen parallel</w:t>
            </w:r>
          </w:p>
        </w:tc>
        <w:tc>
          <w:tcPr>
            <w:tcW w:w="5518" w:type="dxa"/>
          </w:tcPr>
          <w:p w:rsidR="007B1423" w:rsidRDefault="006E65D4" w:rsidP="00A43425">
            <w:pPr>
              <w:pStyle w:val="Listenabsatz"/>
              <w:numPr>
                <w:ilvl w:val="0"/>
                <w:numId w:val="11"/>
              </w:numPr>
              <w:ind w:left="317"/>
            </w:pPr>
            <w:r>
              <w:t>ggf. teurer als die Anschaffung des Gutes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7"/>
            </w:pPr>
            <w:r>
              <w:t>Leasinggebühren sind Fixkosten die sich auf die Preiskalkulation auswirken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7"/>
            </w:pPr>
            <w:r>
              <w:t>Leasing wirkt Rentabilitätssenkend weil die Leasingrate den Gewinn schmälern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7"/>
            </w:pPr>
            <w:r>
              <w:t>Das Leasinggut bleibt Eigentum des Leasinggebers und kann nicht verliehen werden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7"/>
            </w:pPr>
            <w:r>
              <w:t>Leasingverträge sind entweder unkündbar oder nur mit hohem Schadenersatz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1"/>
              </w:numPr>
              <w:ind w:left="317"/>
            </w:pPr>
            <w:r>
              <w:t>Werden Mängel festgestellt, werden hohe Gebührennachforderungen fällig</w:t>
            </w:r>
          </w:p>
        </w:tc>
      </w:tr>
      <w:tr w:rsidR="006E65D4" w:rsidTr="006E65D4">
        <w:tc>
          <w:tcPr>
            <w:tcW w:w="9062" w:type="dxa"/>
            <w:gridSpan w:val="2"/>
          </w:tcPr>
          <w:p w:rsidR="008F0A29" w:rsidRDefault="008F0A29" w:rsidP="007B1423">
            <w:pPr>
              <w:rPr>
                <w:b/>
              </w:rPr>
            </w:pPr>
          </w:p>
          <w:p w:rsidR="006E65D4" w:rsidRPr="006E65D4" w:rsidRDefault="006E65D4" w:rsidP="007B1423">
            <w:pPr>
              <w:rPr>
                <w:b/>
              </w:rPr>
            </w:pPr>
            <w:r w:rsidRPr="006E65D4">
              <w:rPr>
                <w:b/>
              </w:rPr>
              <w:t>Neutral:</w:t>
            </w:r>
          </w:p>
          <w:p w:rsidR="006E65D4" w:rsidRDefault="006E65D4" w:rsidP="00A43425">
            <w:pPr>
              <w:pStyle w:val="Listenabsatz"/>
              <w:numPr>
                <w:ilvl w:val="0"/>
                <w:numId w:val="13"/>
              </w:numPr>
            </w:pPr>
            <w:r>
              <w:t>Leasing ist Bilanzneutral, es wirkt sich nicht auf das Anlagevermögen oder Schulden aus. Dies kann positive und negative Effekte haben.</w:t>
            </w:r>
          </w:p>
        </w:tc>
      </w:tr>
    </w:tbl>
    <w:p w:rsidR="007B1423" w:rsidRDefault="007B1423" w:rsidP="007B1423"/>
    <w:p w:rsidR="007B1423" w:rsidRPr="00A43425" w:rsidRDefault="00A43425" w:rsidP="007B1423">
      <w:r>
        <w:t xml:space="preserve">Beim </w:t>
      </w:r>
      <w:r>
        <w:rPr>
          <w:b/>
        </w:rPr>
        <w:t>Mieten</w:t>
      </w:r>
      <w:r>
        <w:t xml:space="preserve"> sind in der Regel kürzere Vertragslaufzeiten angesetzt und der Mieter ist nicht für die Wartung und Instandhaltung verantwortlich.</w:t>
      </w:r>
    </w:p>
    <w:p w:rsidR="00A43425" w:rsidRPr="00A43425" w:rsidRDefault="00A43425" w:rsidP="007B1423">
      <w:pPr>
        <w:rPr>
          <w:b/>
        </w:rPr>
      </w:pPr>
    </w:p>
    <w:p w:rsidR="00B34762" w:rsidRDefault="00B34762" w:rsidP="00B34762">
      <w:pPr>
        <w:pStyle w:val="Titel"/>
      </w:pPr>
      <w:r>
        <w:lastRenderedPageBreak/>
        <w:t>Skontoentscheidung</w:t>
      </w:r>
    </w:p>
    <w:tbl>
      <w:tblPr>
        <w:tblStyle w:val="EinfacheTabelle3"/>
        <w:tblW w:w="0" w:type="auto"/>
        <w:tblLook w:val="0480" w:firstRow="0" w:lastRow="0" w:firstColumn="1" w:lastColumn="0" w:noHBand="0" w:noVBand="1"/>
      </w:tblPr>
      <w:tblGrid>
        <w:gridCol w:w="2122"/>
        <w:gridCol w:w="6940"/>
      </w:tblGrid>
      <w:tr w:rsidR="0092645A" w:rsidTr="0092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2645A" w:rsidRDefault="0092645A" w:rsidP="0092645A">
            <w:pPr>
              <w:jc w:val="right"/>
            </w:pPr>
            <w:r>
              <w:t>Skonto berechnen</w:t>
            </w:r>
          </w:p>
        </w:tc>
        <w:tc>
          <w:tcPr>
            <w:tcW w:w="6940" w:type="dxa"/>
            <w:vAlign w:val="center"/>
          </w:tcPr>
          <w:p w:rsidR="0092645A" w:rsidRDefault="0092645A" w:rsidP="009264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Betrag*Skonto</m:t>
                </m:r>
              </m:oMath>
            </m:oMathPara>
          </w:p>
        </w:tc>
      </w:tr>
      <w:tr w:rsidR="0092645A" w:rsidTr="0092645A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2645A" w:rsidRDefault="0092645A" w:rsidP="0092645A">
            <w:pPr>
              <w:jc w:val="right"/>
            </w:pPr>
            <w:r>
              <w:t>Zinsbetrag errechnen aus dem Restbetrag</w:t>
            </w:r>
          </w:p>
        </w:tc>
        <w:tc>
          <w:tcPr>
            <w:tcW w:w="6940" w:type="dxa"/>
            <w:vAlign w:val="center"/>
          </w:tcPr>
          <w:p w:rsidR="0092645A" w:rsidRDefault="003B1D3D" w:rsidP="009264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Rechnung-Skontobetrag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*Bankzinsen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*Tage bis netto Kasse</m:t>
                </m:r>
              </m:oMath>
            </m:oMathPara>
          </w:p>
        </w:tc>
      </w:tr>
      <w:tr w:rsidR="0092645A" w:rsidTr="0092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2645A" w:rsidRDefault="0092645A" w:rsidP="0092645A">
            <w:pPr>
              <w:jc w:val="right"/>
            </w:pPr>
            <w:r>
              <w:t>Finanzgewinn</w:t>
            </w:r>
          </w:p>
        </w:tc>
        <w:tc>
          <w:tcPr>
            <w:tcW w:w="6940" w:type="dxa"/>
            <w:vAlign w:val="center"/>
          </w:tcPr>
          <w:p w:rsidR="0092645A" w:rsidRDefault="0092645A" w:rsidP="009264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Skonto-Zinsbetrag</m:t>
                </m:r>
              </m:oMath>
            </m:oMathPara>
          </w:p>
        </w:tc>
      </w:tr>
      <w:tr w:rsidR="0092645A" w:rsidTr="0092645A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2645A" w:rsidRDefault="0092645A" w:rsidP="0092645A">
            <w:pPr>
              <w:jc w:val="right"/>
            </w:pPr>
            <w:r>
              <w:t>Effektive Verzinsung Lieferantenkredit</w:t>
            </w:r>
          </w:p>
        </w:tc>
        <w:tc>
          <w:tcPr>
            <w:tcW w:w="6940" w:type="dxa"/>
            <w:vAlign w:val="center"/>
          </w:tcPr>
          <w:p w:rsidR="0092645A" w:rsidRDefault="003B1D3D" w:rsidP="009264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Skontobetrag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Restrechnungsbetrag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*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Tage bis netto Kasse</m:t>
                    </m:r>
                  </m:den>
                </m:f>
              </m:oMath>
            </m:oMathPara>
          </w:p>
        </w:tc>
      </w:tr>
    </w:tbl>
    <w:p w:rsidR="007B1423" w:rsidRDefault="007B1423" w:rsidP="0092645A"/>
    <w:p w:rsidR="0092645A" w:rsidRDefault="0092645A" w:rsidP="0092645A">
      <w:r>
        <w:t>Beispiel:</w:t>
      </w:r>
    </w:p>
    <w:p w:rsidR="0092645A" w:rsidRDefault="0092645A" w:rsidP="0092645A">
      <w:r>
        <w:t>Rechnung: 5000€, Skonto 2% innerhalb von 10 Tagen, sonst 30 Tage netto Kasse. Bankzinsen: 10%, Bankkredit: 10%</w:t>
      </w:r>
    </w:p>
    <w:tbl>
      <w:tblPr>
        <w:tblStyle w:val="Gitternetztabelle1hellAkzent3"/>
        <w:tblW w:w="0" w:type="auto"/>
        <w:tblLook w:val="0480" w:firstRow="0" w:lastRow="0" w:firstColumn="1" w:lastColumn="0" w:noHBand="0" w:noVBand="1"/>
      </w:tblPr>
      <w:tblGrid>
        <w:gridCol w:w="3823"/>
        <w:gridCol w:w="5239"/>
      </w:tblGrid>
      <w:tr w:rsidR="0092645A" w:rsidTr="007B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2645A" w:rsidRDefault="0092645A" w:rsidP="007B1423">
            <w:r>
              <w:t>Skonto berechnen</w:t>
            </w:r>
          </w:p>
        </w:tc>
        <w:tc>
          <w:tcPr>
            <w:tcW w:w="5239" w:type="dxa"/>
          </w:tcPr>
          <w:p w:rsidR="0092645A" w:rsidRPr="007B1423" w:rsidRDefault="0092645A" w:rsidP="007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5000€*0,02</m:t>
                </m:r>
                <m:r>
                  <w:rPr>
                    <w:rFonts w:ascii="Cambria Math" w:eastAsiaTheme="minorEastAsia" w:hAnsi="Cambria Math"/>
                  </w:rPr>
                  <m:t>=100€</m:t>
                </m:r>
              </m:oMath>
            </m:oMathPara>
          </w:p>
        </w:tc>
      </w:tr>
      <w:tr w:rsidR="007B1423" w:rsidTr="007B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B1423" w:rsidRDefault="007B1423" w:rsidP="007B1423">
            <w:r>
              <w:t>Verbleibenden Rechnungsbetrag</w:t>
            </w:r>
          </w:p>
        </w:tc>
        <w:tc>
          <w:tcPr>
            <w:tcW w:w="5239" w:type="dxa"/>
          </w:tcPr>
          <w:p w:rsidR="007B1423" w:rsidRDefault="007B1423" w:rsidP="007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5000€-100€=4900€</m:t>
                </m:r>
              </m:oMath>
            </m:oMathPara>
          </w:p>
        </w:tc>
      </w:tr>
      <w:tr w:rsidR="0092645A" w:rsidTr="007B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2645A" w:rsidRDefault="0092645A" w:rsidP="007B1423">
            <w:r>
              <w:t>Zu bezahlende Zinsen bei Kontoüberzug</w:t>
            </w:r>
          </w:p>
        </w:tc>
        <w:tc>
          <w:tcPr>
            <w:tcW w:w="5239" w:type="dxa"/>
          </w:tcPr>
          <w:p w:rsidR="0092645A" w:rsidRDefault="007B1423" w:rsidP="007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4900€*0,1=490€</m:t>
                </m:r>
              </m:oMath>
            </m:oMathPara>
          </w:p>
        </w:tc>
      </w:tr>
      <w:tr w:rsidR="007B1423" w:rsidTr="007B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B1423" w:rsidRDefault="007B1423" w:rsidP="007B1423">
            <w:r>
              <w:t xml:space="preserve">Aufgeteilt auf die Tage zwischen Skontoende und netto Kasse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(20 Tage)</m:t>
              </m:r>
            </m:oMath>
          </w:p>
        </w:tc>
        <w:tc>
          <w:tcPr>
            <w:tcW w:w="5239" w:type="dxa"/>
          </w:tcPr>
          <w:p w:rsidR="007B1423" w:rsidRDefault="007B1423" w:rsidP="007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490€*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=27,22€</m:t>
                </m:r>
              </m:oMath>
            </m:oMathPara>
          </w:p>
        </w:tc>
      </w:tr>
      <w:tr w:rsidR="007B1423" w:rsidTr="007B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B1423" w:rsidRDefault="007B1423" w:rsidP="007B1423">
            <w:r>
              <w:t>Finanzgewinn aus der Einsparung des Skontos verrechnet mit den Zinsen für den Kontoüberzug</w:t>
            </w:r>
          </w:p>
        </w:tc>
        <w:tc>
          <w:tcPr>
            <w:tcW w:w="5239" w:type="dxa"/>
          </w:tcPr>
          <w:p w:rsidR="007B1423" w:rsidRDefault="007B1423" w:rsidP="007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100€-27,22€=72,78€</m:t>
                </m:r>
              </m:oMath>
            </m:oMathPara>
          </w:p>
        </w:tc>
      </w:tr>
      <w:tr w:rsidR="007B1423" w:rsidTr="007B1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B1423" w:rsidRDefault="007B1423" w:rsidP="007B1423">
            <w:r>
              <w:t xml:space="preserve">Effektive Verzinsung Lieferantenkredit, also den </w:t>
            </w:r>
            <w:proofErr w:type="spellStart"/>
            <w:r>
              <w:t>Zinsssatz</w:t>
            </w:r>
            <w:proofErr w:type="spellEnd"/>
            <w:r>
              <w:t xml:space="preserve"> den wir bräuchten um bei einer Bank einen Kredit mit gleicher Ausschüttung und gleichem Betrag zu bekommen.</w:t>
            </w:r>
          </w:p>
        </w:tc>
        <w:tc>
          <w:tcPr>
            <w:tcW w:w="5239" w:type="dxa"/>
          </w:tcPr>
          <w:p w:rsidR="007B1423" w:rsidRDefault="003B1D3D" w:rsidP="007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100€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4900€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*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6E65D4" w:rsidRPr="006E65D4" w:rsidRDefault="006E65D4" w:rsidP="006E65D4"/>
    <w:p w:rsidR="00B34762" w:rsidRDefault="00B34762" w:rsidP="00B34762">
      <w:pPr>
        <w:pStyle w:val="Titel"/>
      </w:pPr>
      <w:r>
        <w:t>Führungsstile</w:t>
      </w:r>
    </w:p>
    <w:p w:rsidR="008B73EA" w:rsidRPr="008B73EA" w:rsidRDefault="008B73EA" w:rsidP="008B73EA">
      <w:r>
        <w:t>Die drei Hauptgruppen, die Grenzen dazwischen sind schwimmend und es gibt mehrere Zwischendefinitionen.</w:t>
      </w:r>
    </w:p>
    <w:p w:rsidR="00B34762" w:rsidRDefault="00B34762" w:rsidP="00B34762">
      <w:pPr>
        <w:rPr>
          <w:b/>
        </w:rPr>
      </w:pPr>
      <w:r>
        <w:rPr>
          <w:b/>
        </w:rPr>
        <w:t>Autoritär</w:t>
      </w:r>
    </w:p>
    <w:p w:rsidR="008B73EA" w:rsidRPr="008B73EA" w:rsidRDefault="008B73EA" w:rsidP="00A43425">
      <w:pPr>
        <w:pStyle w:val="Listenabsatz"/>
        <w:numPr>
          <w:ilvl w:val="0"/>
          <w:numId w:val="1"/>
        </w:numPr>
      </w:pPr>
      <w:r w:rsidRPr="008B73EA">
        <w:t>Vorgesetzter entscheidet, kontrolliert und arbeitet überwiegend mit Anweisungen, Befehlen, Beanstandungen und Tadel</w:t>
      </w:r>
    </w:p>
    <w:p w:rsidR="008B73EA" w:rsidRPr="008B73EA" w:rsidRDefault="008B73EA" w:rsidP="00A43425">
      <w:pPr>
        <w:pStyle w:val="Listenabsatz"/>
        <w:numPr>
          <w:ilvl w:val="0"/>
          <w:numId w:val="1"/>
        </w:numPr>
      </w:pPr>
      <w:r w:rsidRPr="008B73EA">
        <w:t>Bei Fehlern wird eher bestraft anstatt zu helfen</w:t>
      </w:r>
    </w:p>
    <w:p w:rsidR="008B73EA" w:rsidRPr="008B73EA" w:rsidRDefault="008B73EA" w:rsidP="00A43425">
      <w:pPr>
        <w:pStyle w:val="Listenabsatz"/>
        <w:numPr>
          <w:ilvl w:val="0"/>
          <w:numId w:val="1"/>
        </w:numPr>
      </w:pPr>
      <w:r w:rsidRPr="008B73EA">
        <w:t>Nur bei hohem Abhängigkeitsgrad der Mitarbeiter durchführbar</w:t>
      </w:r>
    </w:p>
    <w:p w:rsidR="008B73EA" w:rsidRDefault="008B73EA" w:rsidP="00A43425">
      <w:pPr>
        <w:pStyle w:val="Listenabsatz"/>
        <w:numPr>
          <w:ilvl w:val="0"/>
          <w:numId w:val="1"/>
        </w:numPr>
        <w:rPr>
          <w:i/>
        </w:rPr>
      </w:pPr>
      <w:r w:rsidRPr="008B73EA">
        <w:rPr>
          <w:i/>
        </w:rPr>
        <w:t>Folge: Unselbstständigkeit, Motivationsverlust, Nicht-Mitdenken der Mitarbeiter</w:t>
      </w:r>
    </w:p>
    <w:p w:rsidR="008B73EA" w:rsidRDefault="008B73EA" w:rsidP="008B73EA">
      <w:pPr>
        <w:rPr>
          <w:b/>
        </w:rPr>
      </w:pPr>
      <w:r>
        <w:rPr>
          <w:b/>
        </w:rPr>
        <w:lastRenderedPageBreak/>
        <w:t>Kooperativ</w:t>
      </w:r>
    </w:p>
    <w:p w:rsidR="008B73EA" w:rsidRPr="008B73EA" w:rsidRDefault="008B73EA" w:rsidP="00A43425">
      <w:pPr>
        <w:pStyle w:val="Listenabsatz"/>
        <w:numPr>
          <w:ilvl w:val="0"/>
          <w:numId w:val="2"/>
        </w:numPr>
        <w:rPr>
          <w:b/>
        </w:rPr>
      </w:pPr>
      <w:r>
        <w:t>Mitarbeiter werden in den Entscheidungsprozess mit einbezogen</w:t>
      </w:r>
    </w:p>
    <w:p w:rsidR="008B73EA" w:rsidRPr="008B73EA" w:rsidRDefault="008B73EA" w:rsidP="00A43425">
      <w:pPr>
        <w:pStyle w:val="Listenabsatz"/>
        <w:numPr>
          <w:ilvl w:val="0"/>
          <w:numId w:val="2"/>
        </w:numPr>
        <w:rPr>
          <w:b/>
        </w:rPr>
      </w:pPr>
      <w:r>
        <w:t>Führungsmittel sind Aufträge, Delegation, Anerkennung der Leistung, Lob und Selbstkontrolle</w:t>
      </w:r>
    </w:p>
    <w:p w:rsidR="008B73EA" w:rsidRPr="008B73EA" w:rsidRDefault="008B73EA" w:rsidP="00A43425">
      <w:pPr>
        <w:pStyle w:val="Listenabsatz"/>
        <w:numPr>
          <w:ilvl w:val="0"/>
          <w:numId w:val="2"/>
        </w:numPr>
        <w:rPr>
          <w:b/>
        </w:rPr>
      </w:pPr>
      <w:r>
        <w:rPr>
          <w:i/>
        </w:rPr>
        <w:t>Folge: Bereitschaft zur Zusammenarbeit, Offenheit und Vertrauen, Selbstständigkeit und Verantwortungsbereitschaft, Kritikfähigkeit und Toleranz gefördert.</w:t>
      </w:r>
    </w:p>
    <w:p w:rsidR="008F0A29" w:rsidRDefault="008F0A29">
      <w:pPr>
        <w:rPr>
          <w:b/>
        </w:rPr>
      </w:pPr>
    </w:p>
    <w:p w:rsidR="008B73EA" w:rsidRDefault="008B73EA" w:rsidP="008B73EA">
      <w:pPr>
        <w:rPr>
          <w:b/>
        </w:rPr>
      </w:pPr>
      <w:r>
        <w:rPr>
          <w:b/>
        </w:rPr>
        <w:t>Laissez-Faire</w:t>
      </w:r>
    </w:p>
    <w:p w:rsidR="008B73EA" w:rsidRPr="008B73EA" w:rsidRDefault="008B73EA" w:rsidP="00A43425">
      <w:pPr>
        <w:pStyle w:val="Listenabsatz"/>
        <w:numPr>
          <w:ilvl w:val="0"/>
          <w:numId w:val="3"/>
        </w:numPr>
        <w:rPr>
          <w:b/>
        </w:rPr>
      </w:pPr>
      <w:r>
        <w:t>Verlässliche, fachlich kompetente, selbständig arbeitende Mitarbeiter haben volle Entscheidungsfreiheit</w:t>
      </w:r>
    </w:p>
    <w:p w:rsidR="008B73EA" w:rsidRPr="008B73EA" w:rsidRDefault="008B73EA" w:rsidP="00A43425">
      <w:pPr>
        <w:pStyle w:val="Listenabsatz"/>
        <w:numPr>
          <w:ilvl w:val="0"/>
          <w:numId w:val="3"/>
        </w:numPr>
        <w:rPr>
          <w:b/>
        </w:rPr>
      </w:pPr>
      <w:r>
        <w:t>Entscheidung und Kontrolle liegt beim Mitarbeiter, die Führungskraft delegiert</w:t>
      </w:r>
    </w:p>
    <w:p w:rsidR="008B73EA" w:rsidRDefault="008B73EA" w:rsidP="00A43425">
      <w:pPr>
        <w:pStyle w:val="Listenabsatz"/>
        <w:numPr>
          <w:ilvl w:val="0"/>
          <w:numId w:val="3"/>
        </w:numPr>
        <w:rPr>
          <w:b/>
        </w:rPr>
      </w:pPr>
      <w:r>
        <w:rPr>
          <w:i/>
        </w:rPr>
        <w:t>Folge: vorhandene Leistungsbereitschaft des Mitarbeiters bleibt erhalten, eigenständiges Arbeiten wird gefördert</w:t>
      </w:r>
    </w:p>
    <w:p w:rsidR="008B73EA" w:rsidRPr="008B73EA" w:rsidRDefault="008B73EA" w:rsidP="008B73EA">
      <w:pPr>
        <w:rPr>
          <w:b/>
        </w:rPr>
      </w:pPr>
    </w:p>
    <w:p w:rsidR="00B34762" w:rsidRDefault="00B34762" w:rsidP="00B34762">
      <w:pPr>
        <w:pStyle w:val="Titel"/>
      </w:pPr>
      <w:r>
        <w:t>Stellenanzeige</w:t>
      </w:r>
    </w:p>
    <w:p w:rsidR="00703B94" w:rsidRDefault="0092645A" w:rsidP="00A43425">
      <w:pPr>
        <w:pStyle w:val="Listenabsatz"/>
        <w:numPr>
          <w:ilvl w:val="0"/>
          <w:numId w:val="9"/>
        </w:numPr>
      </w:pPr>
      <w:r>
        <w:rPr>
          <w:b/>
        </w:rPr>
        <w:t>Wir sind…</w:t>
      </w:r>
      <w:r>
        <w:rPr>
          <w:b/>
        </w:rPr>
        <w:tab/>
      </w:r>
      <w:r>
        <w:t>Das Unternehmen stellt sich vor</w:t>
      </w:r>
    </w:p>
    <w:p w:rsidR="0092645A" w:rsidRDefault="0092645A" w:rsidP="00A43425">
      <w:pPr>
        <w:pStyle w:val="Listenabsatz"/>
        <w:numPr>
          <w:ilvl w:val="0"/>
          <w:numId w:val="9"/>
        </w:numPr>
      </w:pPr>
      <w:r>
        <w:rPr>
          <w:b/>
        </w:rPr>
        <w:t>Wir suchen…</w:t>
      </w:r>
      <w:r>
        <w:rPr>
          <w:b/>
        </w:rPr>
        <w:tab/>
      </w:r>
      <w:r w:rsidRPr="0092645A">
        <w:t>Stellenbezeic</w:t>
      </w:r>
      <w:r>
        <w:t>hnung, Einstelldatum, Beschreibung der Tätigkeiten</w:t>
      </w:r>
    </w:p>
    <w:p w:rsidR="0092645A" w:rsidRDefault="0092645A" w:rsidP="00A43425">
      <w:pPr>
        <w:pStyle w:val="Listenabsatz"/>
        <w:numPr>
          <w:ilvl w:val="0"/>
          <w:numId w:val="9"/>
        </w:numPr>
      </w:pPr>
      <w:r>
        <w:rPr>
          <w:b/>
        </w:rPr>
        <w:t>Wir erwarten…</w:t>
      </w:r>
      <w:r>
        <w:rPr>
          <w:b/>
        </w:rPr>
        <w:tab/>
      </w:r>
      <w:r>
        <w:t>Anforderung und Qualifikation</w:t>
      </w:r>
    </w:p>
    <w:p w:rsidR="0092645A" w:rsidRDefault="0092645A" w:rsidP="00A43425">
      <w:pPr>
        <w:pStyle w:val="Listenabsatz"/>
        <w:numPr>
          <w:ilvl w:val="0"/>
          <w:numId w:val="9"/>
        </w:numPr>
      </w:pPr>
      <w:r>
        <w:rPr>
          <w:b/>
        </w:rPr>
        <w:t>Wir bieten…</w:t>
      </w:r>
      <w:r>
        <w:rPr>
          <w:b/>
        </w:rPr>
        <w:tab/>
      </w:r>
      <w:r>
        <w:t>Angemessenes Gehalt, Sozialleistungen, etc.</w:t>
      </w:r>
    </w:p>
    <w:p w:rsidR="0092645A" w:rsidRDefault="0092645A" w:rsidP="00A43425">
      <w:pPr>
        <w:pStyle w:val="Listenabsatz"/>
        <w:numPr>
          <w:ilvl w:val="0"/>
          <w:numId w:val="9"/>
        </w:numPr>
      </w:pPr>
      <w:r>
        <w:rPr>
          <w:b/>
        </w:rPr>
        <w:t>Wir bitten…</w:t>
      </w:r>
      <w:r>
        <w:rPr>
          <w:b/>
        </w:rPr>
        <w:tab/>
      </w:r>
      <w:r>
        <w:t xml:space="preserve">Zusendung der Bewerbungsunterlagen, </w:t>
      </w:r>
      <w:proofErr w:type="spellStart"/>
      <w:r>
        <w:t>Zusendeweg</w:t>
      </w:r>
      <w:proofErr w:type="spellEnd"/>
    </w:p>
    <w:p w:rsidR="00703B94" w:rsidRPr="00703B94" w:rsidRDefault="00703B94" w:rsidP="00703B94"/>
    <w:p w:rsidR="00B34762" w:rsidRDefault="00B34762" w:rsidP="00B34762">
      <w:pPr>
        <w:pStyle w:val="Titel"/>
      </w:pPr>
      <w:r>
        <w:t>Worauf man bei Erhalt einer Bewerbung achten muss</w:t>
      </w:r>
    </w:p>
    <w:p w:rsidR="008F0A29" w:rsidRDefault="008F0A29" w:rsidP="00A43425">
      <w:pPr>
        <w:pStyle w:val="Listenabsatz"/>
        <w:numPr>
          <w:ilvl w:val="0"/>
          <w:numId w:val="14"/>
        </w:numPr>
      </w:pPr>
      <w:r>
        <w:t>Ansprechendes und fehlerfreies Anschreiben</w:t>
      </w:r>
    </w:p>
    <w:p w:rsidR="008F0A29" w:rsidRDefault="008F0A29" w:rsidP="00A43425">
      <w:pPr>
        <w:pStyle w:val="Listenabsatz"/>
        <w:numPr>
          <w:ilvl w:val="0"/>
          <w:numId w:val="14"/>
        </w:numPr>
      </w:pPr>
      <w:r>
        <w:t>Lückenloser Lebenslauf</w:t>
      </w:r>
    </w:p>
    <w:p w:rsidR="008F0A29" w:rsidRDefault="008F0A29" w:rsidP="00A43425">
      <w:pPr>
        <w:pStyle w:val="Listenabsatz"/>
        <w:numPr>
          <w:ilvl w:val="0"/>
          <w:numId w:val="14"/>
        </w:numPr>
      </w:pPr>
      <w:r>
        <w:t>Sympathisches Erscheinungsbild</w:t>
      </w:r>
    </w:p>
    <w:p w:rsidR="008F0A29" w:rsidRPr="008F0A29" w:rsidRDefault="008F0A29" w:rsidP="00A43425">
      <w:pPr>
        <w:pStyle w:val="Listenabsatz"/>
        <w:numPr>
          <w:ilvl w:val="0"/>
          <w:numId w:val="14"/>
        </w:numPr>
      </w:pPr>
      <w:r>
        <w:t>Qualifikation</w:t>
      </w:r>
    </w:p>
    <w:p w:rsidR="00703B94" w:rsidRDefault="00703B94" w:rsidP="00703B94"/>
    <w:p w:rsidR="002516CD" w:rsidRDefault="00B34762" w:rsidP="002516CD">
      <w:pPr>
        <w:pStyle w:val="Titel"/>
      </w:pPr>
      <w:r>
        <w:t>Phasen der V</w:t>
      </w:r>
      <w:r w:rsidR="002516CD">
        <w:t>orstellungsgespräches</w:t>
      </w:r>
    </w:p>
    <w:p w:rsidR="002516CD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t>Aufwärmphase</w:t>
      </w:r>
      <w:r>
        <w:t>: Small-Talk, soll eine entspannte Atmosphäre schaffen</w:t>
      </w:r>
    </w:p>
    <w:p w:rsidR="00703B94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t>Persönliche Situation des Bewerbers</w:t>
      </w:r>
      <w:r>
        <w:t>: Hobbys, Interessen, außerberufliche Fähigkeiten, Freizeitgestaltung, familiäre Verhältnisse, Herkunft</w:t>
      </w:r>
    </w:p>
    <w:p w:rsidR="00703B94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t>Bildungsgang des Bewerbers</w:t>
      </w:r>
      <w:r w:rsidRPr="00703B94">
        <w:t>:</w:t>
      </w:r>
      <w:r>
        <w:t xml:space="preserve"> Schulischer Werdegang und Weiterbildungsmaßnahmen, hier kann der Bewerber auch seine besonderen Interessen und Neigungen zeigen</w:t>
      </w:r>
    </w:p>
    <w:p w:rsidR="00703B94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t>Berufliche Entwicklung</w:t>
      </w:r>
      <w:r w:rsidRPr="00703B94">
        <w:t>:</w:t>
      </w:r>
      <w:r>
        <w:t xml:space="preserve"> Nähere Informationen zum Lebenslauf, mögliche Bruchstellen werden beleuchtet, auch die Einstellung zu den bisherigen Arbeitgebern wird beleuchtet und die beruflichen Entwicklungsmöglichkeiten</w:t>
      </w:r>
    </w:p>
    <w:p w:rsidR="00703B94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lastRenderedPageBreak/>
        <w:t>Informationen zum Unternehmen, der Abteilung und der Stelle</w:t>
      </w:r>
      <w:r>
        <w:t>: Hier kann auch eine Besichtigung des Betriebes stattfinden</w:t>
      </w:r>
    </w:p>
    <w:p w:rsidR="00703B94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t xml:space="preserve">Vertragsverhandlungen: </w:t>
      </w:r>
      <w:r>
        <w:t>Gehaltsfragen, Sozialleistungen, Eintrittstermin, Kündigungsfristen, Probezeit etc.</w:t>
      </w:r>
    </w:p>
    <w:p w:rsidR="00703B94" w:rsidRDefault="00703B94" w:rsidP="00A43425">
      <w:pPr>
        <w:pStyle w:val="Listenabsatz"/>
        <w:numPr>
          <w:ilvl w:val="0"/>
          <w:numId w:val="8"/>
        </w:numPr>
      </w:pPr>
      <w:r>
        <w:rPr>
          <w:b/>
        </w:rPr>
        <w:t>Gesprächsabschluss:</w:t>
      </w:r>
      <w:r>
        <w:t xml:space="preserve"> Hier wird ein Termin zur Einstellungsentscheidung zugesichert</w:t>
      </w:r>
    </w:p>
    <w:p w:rsidR="00703B94" w:rsidRDefault="00703B94"/>
    <w:p w:rsidR="002516CD" w:rsidRDefault="002516CD" w:rsidP="002516CD">
      <w:pPr>
        <w:pStyle w:val="Titel"/>
      </w:pPr>
      <w:r>
        <w:t>Informationsbeschaffung, Marktforschung</w:t>
      </w:r>
    </w:p>
    <w:p w:rsidR="002516CD" w:rsidRDefault="002516CD" w:rsidP="002516CD">
      <w:r>
        <w:t>Ist die systematische Sammlung, Aufbereitung und Analyse von Marktdaten</w:t>
      </w:r>
    </w:p>
    <w:p w:rsidR="002516CD" w:rsidRDefault="002516CD" w:rsidP="002516CD">
      <w:pPr>
        <w:tabs>
          <w:tab w:val="left" w:pos="1635"/>
        </w:tabs>
      </w:pPr>
      <w:r>
        <w:t>Bereiche sind</w:t>
      </w:r>
      <w:r>
        <w:tab/>
      </w:r>
    </w:p>
    <w:p w:rsidR="002516CD" w:rsidRDefault="002516CD" w:rsidP="00A43425">
      <w:pPr>
        <w:pStyle w:val="Listenabsatz"/>
        <w:numPr>
          <w:ilvl w:val="0"/>
          <w:numId w:val="4"/>
        </w:numPr>
      </w:pPr>
      <w:r>
        <w:t>Der Markt des Unternehmens, Konkurrenz &amp; Mitarbeiter</w:t>
      </w:r>
    </w:p>
    <w:p w:rsidR="002516CD" w:rsidRDefault="002516CD" w:rsidP="00A43425">
      <w:pPr>
        <w:pStyle w:val="Listenabsatz"/>
        <w:numPr>
          <w:ilvl w:val="0"/>
          <w:numId w:val="4"/>
        </w:numPr>
      </w:pPr>
      <w:r>
        <w:t>Lieferanten für eigene Produkte</w:t>
      </w:r>
    </w:p>
    <w:p w:rsidR="002516CD" w:rsidRDefault="002516CD" w:rsidP="00A43425">
      <w:pPr>
        <w:pStyle w:val="Listenabsatz"/>
        <w:numPr>
          <w:ilvl w:val="0"/>
          <w:numId w:val="4"/>
        </w:numPr>
      </w:pPr>
      <w:r>
        <w:t>Wirtschaftliche Lage, Stand der Technik, Trends</w:t>
      </w:r>
    </w:p>
    <w:p w:rsidR="002516CD" w:rsidRDefault="002516CD" w:rsidP="002516CD"/>
    <w:p w:rsidR="002516CD" w:rsidRDefault="002516CD" w:rsidP="002516CD">
      <w:r>
        <w:t>Methoden: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16CD" w:rsidTr="00703B94">
        <w:tc>
          <w:tcPr>
            <w:tcW w:w="4531" w:type="dxa"/>
          </w:tcPr>
          <w:p w:rsidR="002516CD" w:rsidRPr="00C1283F" w:rsidRDefault="002516CD" w:rsidP="00CA56FB">
            <w:pPr>
              <w:rPr>
                <w:i/>
              </w:rPr>
            </w:pPr>
            <w:r>
              <w:rPr>
                <w:b/>
              </w:rPr>
              <w:t xml:space="preserve">Primärforschung </w:t>
            </w:r>
            <w:r>
              <w:rPr>
                <w:i/>
              </w:rPr>
              <w:t>(Vor Ort)</w:t>
            </w:r>
          </w:p>
          <w:p w:rsidR="002516CD" w:rsidRDefault="002516CD" w:rsidP="00A43425">
            <w:pPr>
              <w:pStyle w:val="Listenabsatz"/>
              <w:numPr>
                <w:ilvl w:val="0"/>
                <w:numId w:val="5"/>
              </w:numPr>
            </w:pPr>
            <w:r>
              <w:t>Kundenbefragung</w:t>
            </w:r>
          </w:p>
          <w:p w:rsidR="002516CD" w:rsidRDefault="002516CD" w:rsidP="00A43425">
            <w:pPr>
              <w:pStyle w:val="Listenabsatz"/>
              <w:numPr>
                <w:ilvl w:val="0"/>
                <w:numId w:val="5"/>
              </w:numPr>
            </w:pPr>
            <w:r>
              <w:t>Beobachtungen</w:t>
            </w:r>
          </w:p>
          <w:p w:rsidR="002516CD" w:rsidRPr="00C1283F" w:rsidRDefault="002516CD" w:rsidP="00A43425">
            <w:pPr>
              <w:pStyle w:val="Listenabsatz"/>
              <w:numPr>
                <w:ilvl w:val="0"/>
                <w:numId w:val="5"/>
              </w:numPr>
            </w:pPr>
            <w:r>
              <w:t>Lieferantenbefragung</w:t>
            </w:r>
          </w:p>
        </w:tc>
        <w:tc>
          <w:tcPr>
            <w:tcW w:w="4531" w:type="dxa"/>
          </w:tcPr>
          <w:p w:rsidR="002516CD" w:rsidRDefault="002516CD" w:rsidP="00CA56FB">
            <w:pPr>
              <w:rPr>
                <w:b/>
              </w:rPr>
            </w:pPr>
            <w:r>
              <w:rPr>
                <w:b/>
              </w:rPr>
              <w:t>Sekundärforschung</w:t>
            </w:r>
          </w:p>
          <w:p w:rsidR="002516CD" w:rsidRDefault="002516CD" w:rsidP="00CA56FB">
            <w:pPr>
              <w:rPr>
                <w:b/>
              </w:rPr>
            </w:pPr>
            <w:r>
              <w:rPr>
                <w:b/>
              </w:rPr>
              <w:t>Interne Forschung:</w:t>
            </w:r>
          </w:p>
          <w:p w:rsidR="002516CD" w:rsidRDefault="002516CD" w:rsidP="00A43425">
            <w:pPr>
              <w:pStyle w:val="Listenabsatz"/>
              <w:numPr>
                <w:ilvl w:val="0"/>
                <w:numId w:val="6"/>
              </w:numPr>
            </w:pPr>
            <w:r>
              <w:t>Vorliegende Daten aus Kundenstamm etc.</w:t>
            </w:r>
          </w:p>
          <w:p w:rsidR="002516CD" w:rsidRDefault="002516CD" w:rsidP="00CA56FB"/>
          <w:p w:rsidR="002516CD" w:rsidRDefault="002516CD" w:rsidP="00CA56FB">
            <w:pPr>
              <w:rPr>
                <w:b/>
              </w:rPr>
            </w:pPr>
            <w:r>
              <w:rPr>
                <w:b/>
              </w:rPr>
              <w:t>Externe Forschung</w:t>
            </w:r>
          </w:p>
          <w:p w:rsidR="002516CD" w:rsidRDefault="002516CD" w:rsidP="00A43425">
            <w:pPr>
              <w:pStyle w:val="Listenabsatz"/>
              <w:numPr>
                <w:ilvl w:val="0"/>
                <w:numId w:val="6"/>
              </w:numPr>
            </w:pPr>
            <w:r>
              <w:t>Daten aus Instituten</w:t>
            </w:r>
          </w:p>
          <w:p w:rsidR="002516CD" w:rsidRPr="00C1283F" w:rsidRDefault="002516CD" w:rsidP="00A43425">
            <w:pPr>
              <w:pStyle w:val="Listenabsatz"/>
              <w:numPr>
                <w:ilvl w:val="0"/>
                <w:numId w:val="6"/>
              </w:numPr>
            </w:pPr>
            <w:r>
              <w:t>Daten aus der Innung</w:t>
            </w:r>
          </w:p>
        </w:tc>
      </w:tr>
    </w:tbl>
    <w:p w:rsidR="002516CD" w:rsidRDefault="002516CD" w:rsidP="002516CD"/>
    <w:p w:rsidR="002516CD" w:rsidRDefault="002516CD" w:rsidP="002516CD">
      <w:pPr>
        <w:rPr>
          <w:b/>
        </w:rPr>
      </w:pPr>
      <w:r>
        <w:rPr>
          <w:b/>
        </w:rPr>
        <w:t>SWOT-Analyse</w:t>
      </w:r>
    </w:p>
    <w:p w:rsidR="002516CD" w:rsidRDefault="002516CD" w:rsidP="00A43425">
      <w:pPr>
        <w:pStyle w:val="Listenabsatz"/>
        <w:numPr>
          <w:ilvl w:val="0"/>
          <w:numId w:val="7"/>
        </w:numPr>
      </w:pPr>
      <w:r>
        <w:t>Aktuelle Probleme erkennen</w:t>
      </w:r>
    </w:p>
    <w:p w:rsidR="002516CD" w:rsidRDefault="002516CD" w:rsidP="00A43425">
      <w:pPr>
        <w:pStyle w:val="Listenabsatz"/>
        <w:numPr>
          <w:ilvl w:val="0"/>
          <w:numId w:val="7"/>
        </w:numPr>
      </w:pPr>
      <w:r>
        <w:t>Künftige Fehler vermeiden</w:t>
      </w:r>
    </w:p>
    <w:p w:rsidR="002516CD" w:rsidRPr="00C1283F" w:rsidRDefault="002516CD" w:rsidP="00A43425">
      <w:pPr>
        <w:pStyle w:val="Listenabsatz"/>
        <w:numPr>
          <w:ilvl w:val="0"/>
          <w:numId w:val="7"/>
        </w:numPr>
      </w:pPr>
      <w:r>
        <w:t>Chancen ergreifen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2516CD" w:rsidTr="00CA56FB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2516CD" w:rsidRPr="00C1283F" w:rsidRDefault="002516CD" w:rsidP="00CA56FB">
            <w:pPr>
              <w:jc w:val="center"/>
              <w:rPr>
                <w:b/>
              </w:rPr>
            </w:pPr>
            <w:r w:rsidRPr="00C1283F">
              <w:rPr>
                <w:b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16CD" w:rsidRPr="00C1283F" w:rsidRDefault="002516CD" w:rsidP="00CA56FB">
            <w:pPr>
              <w:jc w:val="center"/>
              <w:rPr>
                <w:b/>
              </w:rPr>
            </w:pPr>
            <w:r w:rsidRPr="00C1283F">
              <w:rPr>
                <w:b/>
              </w:rPr>
              <w:t>W</w:t>
            </w:r>
          </w:p>
        </w:tc>
        <w:tc>
          <w:tcPr>
            <w:tcW w:w="8216" w:type="dxa"/>
            <w:tcBorders>
              <w:top w:val="nil"/>
              <w:bottom w:val="single" w:sz="4" w:space="0" w:color="auto"/>
            </w:tcBorders>
          </w:tcPr>
          <w:p w:rsidR="002516CD" w:rsidRPr="00C1283F" w:rsidRDefault="002516CD" w:rsidP="00CA56FB">
            <w:pPr>
              <w:rPr>
                <w:i/>
              </w:rPr>
            </w:pPr>
            <w:r>
              <w:t xml:space="preserve">Intern, Unternehmensanalyse – </w:t>
            </w:r>
            <w:r>
              <w:rPr>
                <w:i/>
              </w:rPr>
              <w:t>beeinflussbar</w:t>
            </w:r>
          </w:p>
        </w:tc>
      </w:tr>
      <w:tr w:rsidR="002516CD" w:rsidTr="00CA56FB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2516CD" w:rsidRPr="00C1283F" w:rsidRDefault="002516CD" w:rsidP="00CA56FB">
            <w:pPr>
              <w:jc w:val="center"/>
              <w:rPr>
                <w:b/>
              </w:rPr>
            </w:pPr>
            <w:r w:rsidRPr="00C1283F">
              <w:rPr>
                <w:b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16CD" w:rsidRPr="00C1283F" w:rsidRDefault="002516CD" w:rsidP="00CA56FB">
            <w:pPr>
              <w:jc w:val="center"/>
              <w:rPr>
                <w:b/>
              </w:rPr>
            </w:pPr>
            <w:r w:rsidRPr="00C1283F">
              <w:rPr>
                <w:b/>
              </w:rPr>
              <w:t>T</w:t>
            </w:r>
          </w:p>
        </w:tc>
        <w:tc>
          <w:tcPr>
            <w:tcW w:w="8216" w:type="dxa"/>
            <w:tcBorders>
              <w:top w:val="single" w:sz="4" w:space="0" w:color="auto"/>
              <w:bottom w:val="nil"/>
            </w:tcBorders>
          </w:tcPr>
          <w:p w:rsidR="002516CD" w:rsidRPr="00C1283F" w:rsidRDefault="002516CD" w:rsidP="00CA56FB">
            <w:pPr>
              <w:rPr>
                <w:i/>
              </w:rPr>
            </w:pPr>
            <w:r>
              <w:t xml:space="preserve">Extern, Umweltanalyse – </w:t>
            </w:r>
            <w:r>
              <w:rPr>
                <w:i/>
              </w:rPr>
              <w:t>nicht beeinflussbar</w:t>
            </w:r>
          </w:p>
        </w:tc>
      </w:tr>
    </w:tbl>
    <w:p w:rsidR="002516CD" w:rsidRDefault="002516CD" w:rsidP="002516CD"/>
    <w:tbl>
      <w:tblPr>
        <w:tblStyle w:val="EinfacheTabelle5"/>
        <w:tblW w:w="0" w:type="auto"/>
        <w:tblLook w:val="04A0" w:firstRow="1" w:lastRow="0" w:firstColumn="1" w:lastColumn="0" w:noHBand="0" w:noVBand="1"/>
      </w:tblPr>
      <w:tblGrid>
        <w:gridCol w:w="2977"/>
        <w:gridCol w:w="2977"/>
        <w:gridCol w:w="3108"/>
      </w:tblGrid>
      <w:tr w:rsidR="002516CD" w:rsidTr="00CA5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:rsidR="002516CD" w:rsidRDefault="002516CD" w:rsidP="00CA56FB">
            <w:pPr>
              <w:jc w:val="center"/>
            </w:pPr>
          </w:p>
        </w:tc>
        <w:tc>
          <w:tcPr>
            <w:tcW w:w="2977" w:type="dxa"/>
          </w:tcPr>
          <w:p w:rsidR="002516CD" w:rsidRDefault="002516CD" w:rsidP="00CA5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Opportunities</w:t>
            </w:r>
            <w:proofErr w:type="spellEnd"/>
            <w:r>
              <w:t xml:space="preserve"> (Chancen)</w:t>
            </w:r>
          </w:p>
        </w:tc>
        <w:tc>
          <w:tcPr>
            <w:tcW w:w="3108" w:type="dxa"/>
          </w:tcPr>
          <w:p w:rsidR="002516CD" w:rsidRDefault="002516CD" w:rsidP="00CA5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Threats</w:t>
            </w:r>
            <w:proofErr w:type="spellEnd"/>
            <w:r>
              <w:t xml:space="preserve"> (Risiken)</w:t>
            </w:r>
          </w:p>
        </w:tc>
      </w:tr>
      <w:tr w:rsidR="002516CD" w:rsidTr="00CA5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516CD" w:rsidRDefault="002516CD" w:rsidP="00CA56FB">
            <w:proofErr w:type="spellStart"/>
            <w:r>
              <w:t>Strengths</w:t>
            </w:r>
            <w:proofErr w:type="spellEnd"/>
            <w:r>
              <w:t xml:space="preserve"> (Stärken)</w:t>
            </w:r>
          </w:p>
        </w:tc>
        <w:tc>
          <w:tcPr>
            <w:tcW w:w="2977" w:type="dxa"/>
          </w:tcPr>
          <w:p w:rsidR="002516CD" w:rsidRDefault="002516CD" w:rsidP="00C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Chancen durch Stärken nutzen</w:t>
            </w:r>
          </w:p>
        </w:tc>
        <w:tc>
          <w:tcPr>
            <w:tcW w:w="3108" w:type="dxa"/>
          </w:tcPr>
          <w:p w:rsidR="002516CD" w:rsidRDefault="002516CD" w:rsidP="00CA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 Stärken verwenden um Risiken abzuwenden</w:t>
            </w:r>
          </w:p>
        </w:tc>
      </w:tr>
      <w:tr w:rsidR="002516CD" w:rsidTr="00CA5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516CD" w:rsidRDefault="002516CD" w:rsidP="00CA56FB">
            <w:proofErr w:type="spellStart"/>
            <w:r>
              <w:t>Weaknesses</w:t>
            </w:r>
            <w:proofErr w:type="spellEnd"/>
            <w:r>
              <w:t xml:space="preserve"> (Schwächen)</w:t>
            </w:r>
          </w:p>
        </w:tc>
        <w:tc>
          <w:tcPr>
            <w:tcW w:w="2977" w:type="dxa"/>
          </w:tcPr>
          <w:p w:rsidR="002516CD" w:rsidRDefault="002516CD" w:rsidP="00C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Chancen nutzen um Risiken abzuwenden</w:t>
            </w:r>
          </w:p>
        </w:tc>
        <w:tc>
          <w:tcPr>
            <w:tcW w:w="3108" w:type="dxa"/>
          </w:tcPr>
          <w:p w:rsidR="002516CD" w:rsidRDefault="002516CD" w:rsidP="00CA5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Verteidigungspläne zum Schutz vor </w:t>
            </w:r>
            <w:proofErr w:type="spellStart"/>
            <w:r>
              <w:t>Worst</w:t>
            </w:r>
            <w:proofErr w:type="spellEnd"/>
            <w:r>
              <w:t>-Case.</w:t>
            </w:r>
          </w:p>
        </w:tc>
      </w:tr>
    </w:tbl>
    <w:p w:rsidR="00B34762" w:rsidRDefault="00B34762" w:rsidP="006E65D4">
      <w:pPr>
        <w:tabs>
          <w:tab w:val="left" w:pos="3585"/>
        </w:tabs>
      </w:pPr>
    </w:p>
    <w:p w:rsidR="003B1D3D" w:rsidRDefault="003B1D3D" w:rsidP="006E65D4">
      <w:pPr>
        <w:tabs>
          <w:tab w:val="left" w:pos="3585"/>
        </w:tabs>
      </w:pPr>
    </w:p>
    <w:p w:rsidR="003B1D3D" w:rsidRDefault="003B1D3D" w:rsidP="006E65D4">
      <w:pPr>
        <w:tabs>
          <w:tab w:val="left" w:pos="3585"/>
        </w:tabs>
      </w:pPr>
    </w:p>
    <w:p w:rsidR="006E65D4" w:rsidRDefault="006E65D4" w:rsidP="006E65D4">
      <w:pPr>
        <w:pStyle w:val="Titel"/>
      </w:pPr>
      <w:r>
        <w:lastRenderedPageBreak/>
        <w:t xml:space="preserve">Handlungsfeld </w:t>
      </w:r>
      <w:r w:rsidR="00683D86">
        <w:t xml:space="preserve">1 &amp; </w:t>
      </w:r>
      <w:r>
        <w:t>2</w:t>
      </w:r>
    </w:p>
    <w:p w:rsidR="006E65D4" w:rsidRDefault="006E65D4" w:rsidP="00A43425">
      <w:pPr>
        <w:pStyle w:val="Listenabsatz"/>
        <w:numPr>
          <w:ilvl w:val="0"/>
          <w:numId w:val="12"/>
        </w:numPr>
        <w:jc w:val="both"/>
      </w:pPr>
      <w:r>
        <w:t>Versicherungen, Aufgaben &amp; Träger</w:t>
      </w:r>
    </w:p>
    <w:p w:rsidR="006E65D4" w:rsidRDefault="006E65D4" w:rsidP="00A43425">
      <w:pPr>
        <w:pStyle w:val="Listenabsatz"/>
        <w:numPr>
          <w:ilvl w:val="0"/>
          <w:numId w:val="12"/>
        </w:numPr>
        <w:jc w:val="both"/>
      </w:pPr>
      <w:r>
        <w:t>Werbung, PR &amp; Verkaufsförderung</w:t>
      </w:r>
    </w:p>
    <w:p w:rsidR="006E65D4" w:rsidRDefault="006E65D4" w:rsidP="00A43425">
      <w:pPr>
        <w:pStyle w:val="Listenabsatz"/>
        <w:numPr>
          <w:ilvl w:val="0"/>
          <w:numId w:val="12"/>
        </w:numPr>
        <w:jc w:val="both"/>
      </w:pPr>
      <w:r>
        <w:t>Produktinnovation, -variation, -elimination</w:t>
      </w:r>
    </w:p>
    <w:p w:rsidR="00683D86" w:rsidRDefault="00683D86" w:rsidP="00A43425">
      <w:pPr>
        <w:pStyle w:val="Listenabsatz"/>
        <w:numPr>
          <w:ilvl w:val="0"/>
          <w:numId w:val="12"/>
        </w:numPr>
        <w:jc w:val="both"/>
      </w:pPr>
      <w:r w:rsidRPr="00683D86">
        <w:t>Bürgschaft und Sicherungsübereignung</w:t>
      </w:r>
    </w:p>
    <w:p w:rsidR="00A43425" w:rsidRDefault="00A43425" w:rsidP="00A43425">
      <w:pPr>
        <w:pStyle w:val="Listenabsatz"/>
        <w:numPr>
          <w:ilvl w:val="0"/>
          <w:numId w:val="12"/>
        </w:numPr>
        <w:jc w:val="both"/>
      </w:pPr>
      <w:r>
        <w:t>Kreditsicherheiten</w:t>
      </w:r>
    </w:p>
    <w:p w:rsidR="003B1D3D" w:rsidRDefault="003B1D3D" w:rsidP="003B1D3D">
      <w:pPr>
        <w:jc w:val="both"/>
      </w:pPr>
    </w:p>
    <w:p w:rsidR="003B1D3D" w:rsidRDefault="003B1D3D" w:rsidP="003B1D3D">
      <w:pPr>
        <w:pStyle w:val="Titel"/>
      </w:pPr>
      <w:r>
        <w:t>Noch Unklar:</w:t>
      </w:r>
    </w:p>
    <w:p w:rsidR="003B1D3D" w:rsidRDefault="003B1D3D" w:rsidP="003B1D3D">
      <w:pPr>
        <w:pStyle w:val="Listenabsatz"/>
        <w:numPr>
          <w:ilvl w:val="0"/>
          <w:numId w:val="29"/>
        </w:numPr>
      </w:pPr>
      <w:r w:rsidRPr="003B1D3D">
        <w:t>Angebotsvergleich</w:t>
      </w:r>
    </w:p>
    <w:p w:rsidR="003B1D3D" w:rsidRDefault="003B1D3D" w:rsidP="003B1D3D">
      <w:pPr>
        <w:pStyle w:val="Listenabsatz"/>
        <w:numPr>
          <w:ilvl w:val="0"/>
          <w:numId w:val="29"/>
        </w:numPr>
      </w:pPr>
      <w:r w:rsidRPr="003B1D3D">
        <w:t>Marktanalyse und Marktbeobachtung</w:t>
      </w:r>
    </w:p>
    <w:p w:rsidR="003B1D3D" w:rsidRPr="003B1D3D" w:rsidRDefault="003B1D3D" w:rsidP="003B1D3D">
      <w:pPr>
        <w:pStyle w:val="Listenabsatz"/>
        <w:numPr>
          <w:ilvl w:val="0"/>
          <w:numId w:val="29"/>
        </w:numPr>
      </w:pPr>
      <w:r w:rsidRPr="003B1D3D">
        <w:t>Informationsquellen bei einer Marktanalyse</w:t>
      </w:r>
    </w:p>
    <w:p w:rsidR="003B1D3D" w:rsidRDefault="003B1D3D" w:rsidP="003B1D3D">
      <w:pPr>
        <w:jc w:val="both"/>
      </w:pPr>
      <w:bookmarkStart w:id="0" w:name="_GoBack"/>
      <w:bookmarkEnd w:id="0"/>
    </w:p>
    <w:sectPr w:rsidR="003B1D3D" w:rsidSect="003F1B5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FB" w:rsidRDefault="00CA56FB" w:rsidP="0078361D">
      <w:pPr>
        <w:spacing w:after="0" w:line="240" w:lineRule="auto"/>
      </w:pPr>
      <w:r>
        <w:separator/>
      </w:r>
    </w:p>
  </w:endnote>
  <w:endnote w:type="continuationSeparator" w:id="0">
    <w:p w:rsidR="00CA56FB" w:rsidRDefault="00CA56FB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FB" w:rsidRPr="0078361D" w:rsidRDefault="00CA56FB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3B1D3D" w:rsidRPr="003B1D3D">
      <w:rPr>
        <w:rFonts w:eastAsiaTheme="majorEastAsia"/>
        <w:b/>
        <w:noProof/>
      </w:rPr>
      <w:t>9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FB" w:rsidRDefault="00CA56FB" w:rsidP="0078361D">
      <w:pPr>
        <w:spacing w:after="0" w:line="240" w:lineRule="auto"/>
      </w:pPr>
      <w:r>
        <w:separator/>
      </w:r>
    </w:p>
  </w:footnote>
  <w:footnote w:type="continuationSeparator" w:id="0">
    <w:p w:rsidR="00CA56FB" w:rsidRDefault="00CA56FB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DA"/>
    <w:multiLevelType w:val="hybridMultilevel"/>
    <w:tmpl w:val="3ECC9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F32"/>
    <w:multiLevelType w:val="hybridMultilevel"/>
    <w:tmpl w:val="26A29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688C"/>
    <w:multiLevelType w:val="hybridMultilevel"/>
    <w:tmpl w:val="2ED4E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0E3"/>
    <w:multiLevelType w:val="hybridMultilevel"/>
    <w:tmpl w:val="A43C0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3E1A"/>
    <w:multiLevelType w:val="hybridMultilevel"/>
    <w:tmpl w:val="6A9A3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B07"/>
    <w:multiLevelType w:val="hybridMultilevel"/>
    <w:tmpl w:val="4508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D31"/>
    <w:multiLevelType w:val="hybridMultilevel"/>
    <w:tmpl w:val="ECF8A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07AC"/>
    <w:multiLevelType w:val="hybridMultilevel"/>
    <w:tmpl w:val="17929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1ED1"/>
    <w:multiLevelType w:val="hybridMultilevel"/>
    <w:tmpl w:val="E2043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641D6"/>
    <w:multiLevelType w:val="hybridMultilevel"/>
    <w:tmpl w:val="0080A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2D49"/>
    <w:multiLevelType w:val="hybridMultilevel"/>
    <w:tmpl w:val="59581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6A03"/>
    <w:multiLevelType w:val="hybridMultilevel"/>
    <w:tmpl w:val="9974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10054"/>
    <w:multiLevelType w:val="hybridMultilevel"/>
    <w:tmpl w:val="85AA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4588"/>
    <w:multiLevelType w:val="hybridMultilevel"/>
    <w:tmpl w:val="7A220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02E"/>
    <w:multiLevelType w:val="hybridMultilevel"/>
    <w:tmpl w:val="4122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264F0"/>
    <w:multiLevelType w:val="hybridMultilevel"/>
    <w:tmpl w:val="51221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7BDB"/>
    <w:multiLevelType w:val="hybridMultilevel"/>
    <w:tmpl w:val="B2448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245"/>
    <w:multiLevelType w:val="hybridMultilevel"/>
    <w:tmpl w:val="9ED86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0026"/>
    <w:multiLevelType w:val="hybridMultilevel"/>
    <w:tmpl w:val="10981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3024"/>
    <w:multiLevelType w:val="hybridMultilevel"/>
    <w:tmpl w:val="2616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2D9"/>
    <w:multiLevelType w:val="hybridMultilevel"/>
    <w:tmpl w:val="4E3A8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C57B7"/>
    <w:multiLevelType w:val="hybridMultilevel"/>
    <w:tmpl w:val="EE76C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520B"/>
    <w:multiLevelType w:val="hybridMultilevel"/>
    <w:tmpl w:val="AF9A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F3325"/>
    <w:multiLevelType w:val="hybridMultilevel"/>
    <w:tmpl w:val="2CB0B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52F7B"/>
    <w:multiLevelType w:val="hybridMultilevel"/>
    <w:tmpl w:val="75D4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D04D5"/>
    <w:multiLevelType w:val="hybridMultilevel"/>
    <w:tmpl w:val="21CC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44B1C"/>
    <w:multiLevelType w:val="hybridMultilevel"/>
    <w:tmpl w:val="1750A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D2D3A"/>
    <w:multiLevelType w:val="hybridMultilevel"/>
    <w:tmpl w:val="9918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4D95"/>
    <w:multiLevelType w:val="hybridMultilevel"/>
    <w:tmpl w:val="0FD80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7"/>
  </w:num>
  <w:num w:numId="5">
    <w:abstractNumId w:val="19"/>
  </w:num>
  <w:num w:numId="6">
    <w:abstractNumId w:val="26"/>
  </w:num>
  <w:num w:numId="7">
    <w:abstractNumId w:val="7"/>
  </w:num>
  <w:num w:numId="8">
    <w:abstractNumId w:val="24"/>
  </w:num>
  <w:num w:numId="9">
    <w:abstractNumId w:val="22"/>
  </w:num>
  <w:num w:numId="10">
    <w:abstractNumId w:val="0"/>
  </w:num>
  <w:num w:numId="11">
    <w:abstractNumId w:val="5"/>
  </w:num>
  <w:num w:numId="12">
    <w:abstractNumId w:val="15"/>
  </w:num>
  <w:num w:numId="13">
    <w:abstractNumId w:val="17"/>
  </w:num>
  <w:num w:numId="14">
    <w:abstractNumId w:val="1"/>
  </w:num>
  <w:num w:numId="15">
    <w:abstractNumId w:val="23"/>
  </w:num>
  <w:num w:numId="16">
    <w:abstractNumId w:val="3"/>
  </w:num>
  <w:num w:numId="17">
    <w:abstractNumId w:val="6"/>
  </w:num>
  <w:num w:numId="18">
    <w:abstractNumId w:val="9"/>
  </w:num>
  <w:num w:numId="19">
    <w:abstractNumId w:val="21"/>
  </w:num>
  <w:num w:numId="20">
    <w:abstractNumId w:val="10"/>
  </w:num>
  <w:num w:numId="21">
    <w:abstractNumId w:val="18"/>
  </w:num>
  <w:num w:numId="22">
    <w:abstractNumId w:val="28"/>
  </w:num>
  <w:num w:numId="23">
    <w:abstractNumId w:val="13"/>
  </w:num>
  <w:num w:numId="24">
    <w:abstractNumId w:val="2"/>
  </w:num>
  <w:num w:numId="25">
    <w:abstractNumId w:val="16"/>
  </w:num>
  <w:num w:numId="26">
    <w:abstractNumId w:val="14"/>
  </w:num>
  <w:num w:numId="27">
    <w:abstractNumId w:val="25"/>
  </w:num>
  <w:num w:numId="28">
    <w:abstractNumId w:val="4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32162"/>
    <w:rsid w:val="00153067"/>
    <w:rsid w:val="002516CD"/>
    <w:rsid w:val="00283286"/>
    <w:rsid w:val="003365DA"/>
    <w:rsid w:val="00385650"/>
    <w:rsid w:val="003B1D3D"/>
    <w:rsid w:val="003F1B57"/>
    <w:rsid w:val="00683D86"/>
    <w:rsid w:val="00685543"/>
    <w:rsid w:val="006E65D4"/>
    <w:rsid w:val="00703B94"/>
    <w:rsid w:val="0078361D"/>
    <w:rsid w:val="007B1423"/>
    <w:rsid w:val="008B73EA"/>
    <w:rsid w:val="008D2EA5"/>
    <w:rsid w:val="008F0A29"/>
    <w:rsid w:val="0092645A"/>
    <w:rsid w:val="009378CB"/>
    <w:rsid w:val="00A119EC"/>
    <w:rsid w:val="00A43425"/>
    <w:rsid w:val="00AE5737"/>
    <w:rsid w:val="00B34762"/>
    <w:rsid w:val="00B5064A"/>
    <w:rsid w:val="00B62C24"/>
    <w:rsid w:val="00BE2F59"/>
    <w:rsid w:val="00CA56FB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0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table" w:styleId="EinfacheTabelle5">
    <w:name w:val="Plain Table 5"/>
    <w:basedOn w:val="NormaleTabelle"/>
    <w:uiPriority w:val="45"/>
    <w:rsid w:val="002516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645A"/>
    <w:rPr>
      <w:color w:val="808080"/>
    </w:rPr>
  </w:style>
  <w:style w:type="table" w:styleId="Gitternetztabelle1hellAkzent3">
    <w:name w:val="Grid Table 1 Light Accent 3"/>
    <w:basedOn w:val="NormaleTabelle"/>
    <w:uiPriority w:val="46"/>
    <w:rsid w:val="007B142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8F0A2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501E1-290A-4F7F-AA1F-F9595E2BD24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9A4FC70-D9BD-43EE-8E46-D92AF716F4EA}">
      <dgm:prSet phldrT="[Text]"/>
      <dgm:spPr/>
      <dgm:t>
        <a:bodyPr/>
        <a:lstStyle/>
        <a:p>
          <a:r>
            <a:rPr lang="de-DE" b="1"/>
            <a:t>Aufgabenanalyse</a:t>
          </a:r>
          <a:r>
            <a:rPr lang="de-DE"/>
            <a:t/>
          </a:r>
          <a:br>
            <a:rPr lang="de-DE"/>
          </a:br>
          <a:r>
            <a:rPr lang="de-DE"/>
            <a:t>&gt; Aufgliederung in Teilaufgaben</a:t>
          </a:r>
        </a:p>
      </dgm:t>
    </dgm:pt>
    <dgm:pt modelId="{BE520D5F-772A-4FCE-9B01-5CCFCCCBAFAF}" type="parTrans" cxnId="{7F38ED9B-3BC8-4903-ABE4-92EAB4D9FB72}">
      <dgm:prSet/>
      <dgm:spPr/>
      <dgm:t>
        <a:bodyPr/>
        <a:lstStyle/>
        <a:p>
          <a:endParaRPr lang="de-DE"/>
        </a:p>
      </dgm:t>
    </dgm:pt>
    <dgm:pt modelId="{3610DD92-0387-4656-AA06-991C0E70BFF0}" type="sibTrans" cxnId="{7F38ED9B-3BC8-4903-ABE4-92EAB4D9FB72}">
      <dgm:prSet/>
      <dgm:spPr/>
      <dgm:t>
        <a:bodyPr/>
        <a:lstStyle/>
        <a:p>
          <a:endParaRPr lang="de-DE"/>
        </a:p>
      </dgm:t>
    </dgm:pt>
    <dgm:pt modelId="{6000682A-BC68-4640-B723-6EE4B96818AC}">
      <dgm:prSet phldrT="[Text]"/>
      <dgm:spPr/>
      <dgm:t>
        <a:bodyPr/>
        <a:lstStyle/>
        <a:p>
          <a:r>
            <a:rPr lang="de-DE" b="1"/>
            <a:t>Aufgabensynthese</a:t>
          </a:r>
          <a:r>
            <a:rPr lang="de-DE"/>
            <a:t/>
          </a:r>
          <a:br>
            <a:rPr lang="de-DE"/>
          </a:br>
          <a:r>
            <a:rPr lang="de-DE"/>
            <a:t>&gt; Zusammenfassung zu Aufgabenbereichen</a:t>
          </a:r>
        </a:p>
      </dgm:t>
    </dgm:pt>
    <dgm:pt modelId="{5040E2F0-35EF-46B9-8536-DD188CC54BC8}" type="parTrans" cxnId="{3D865195-8B09-494E-885E-EC2E2D0E8A82}">
      <dgm:prSet/>
      <dgm:spPr/>
      <dgm:t>
        <a:bodyPr/>
        <a:lstStyle/>
        <a:p>
          <a:endParaRPr lang="de-DE"/>
        </a:p>
      </dgm:t>
    </dgm:pt>
    <dgm:pt modelId="{42BB6202-0492-4A0E-9F55-F4211C068ACC}" type="sibTrans" cxnId="{3D865195-8B09-494E-885E-EC2E2D0E8A82}">
      <dgm:prSet/>
      <dgm:spPr/>
      <dgm:t>
        <a:bodyPr/>
        <a:lstStyle/>
        <a:p>
          <a:endParaRPr lang="de-DE"/>
        </a:p>
      </dgm:t>
    </dgm:pt>
    <dgm:pt modelId="{2342D127-9F90-422E-AE31-BF57BD8707A6}">
      <dgm:prSet phldrT="[Text]"/>
      <dgm:spPr/>
      <dgm:t>
        <a:bodyPr/>
        <a:lstStyle/>
        <a:p>
          <a:r>
            <a:rPr lang="de-DE" b="1" i="0"/>
            <a:t>Stellenbildung / Aufgabenverteilung</a:t>
          </a:r>
          <a:r>
            <a:rPr lang="de-DE" i="1"/>
            <a:t/>
          </a:r>
          <a:br>
            <a:rPr lang="de-DE" i="1"/>
          </a:br>
          <a:r>
            <a:rPr lang="de-DE"/>
            <a:t>&gt; Verteilung der Aufgaben auf die Stellen</a:t>
          </a:r>
        </a:p>
      </dgm:t>
    </dgm:pt>
    <dgm:pt modelId="{D988E33A-2710-431C-8353-02CF01F0B0C3}" type="parTrans" cxnId="{3694D66C-3DD1-40CE-99BD-BCFD64ED34F5}">
      <dgm:prSet/>
      <dgm:spPr/>
      <dgm:t>
        <a:bodyPr/>
        <a:lstStyle/>
        <a:p>
          <a:endParaRPr lang="de-DE"/>
        </a:p>
      </dgm:t>
    </dgm:pt>
    <dgm:pt modelId="{61B52F95-4FD2-4F61-A939-5EC3115DAB6F}" type="sibTrans" cxnId="{3694D66C-3DD1-40CE-99BD-BCFD64ED34F5}">
      <dgm:prSet/>
      <dgm:spPr/>
      <dgm:t>
        <a:bodyPr/>
        <a:lstStyle/>
        <a:p>
          <a:endParaRPr lang="de-DE"/>
        </a:p>
      </dgm:t>
    </dgm:pt>
    <dgm:pt modelId="{8BA40C67-E312-433E-91A2-307312F57F1D}" type="pres">
      <dgm:prSet presAssocID="{197501E1-290A-4F7F-AA1F-F9595E2BD242}" presName="Name0" presStyleCnt="0">
        <dgm:presLayoutVars>
          <dgm:dir/>
          <dgm:resizeHandles val="exact"/>
        </dgm:presLayoutVars>
      </dgm:prSet>
      <dgm:spPr/>
    </dgm:pt>
    <dgm:pt modelId="{3D760F94-14DA-481D-80F6-092AA964332C}" type="pres">
      <dgm:prSet presAssocID="{C9A4FC70-D9BD-43EE-8E46-D92AF716F4EA}" presName="parTxOnly" presStyleLbl="node1" presStyleIdx="0" presStyleCnt="3" custScaleX="9625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E048C2-F22F-4E31-ABE5-3BFBC8F1B159}" type="pres">
      <dgm:prSet presAssocID="{3610DD92-0387-4656-AA06-991C0E70BFF0}" presName="parSpace" presStyleCnt="0"/>
      <dgm:spPr/>
    </dgm:pt>
    <dgm:pt modelId="{B5853AE3-E818-41A8-BC1C-A2759E6FC286}" type="pres">
      <dgm:prSet presAssocID="{6000682A-BC68-4640-B723-6EE4B96818AC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CDE4506-5A27-4227-956F-075321B269F1}" type="pres">
      <dgm:prSet presAssocID="{42BB6202-0492-4A0E-9F55-F4211C068ACC}" presName="parSpace" presStyleCnt="0"/>
      <dgm:spPr/>
    </dgm:pt>
    <dgm:pt modelId="{4D2AF6A4-41DB-486C-8EFE-603B113A1A9F}" type="pres">
      <dgm:prSet presAssocID="{2342D127-9F90-422E-AE31-BF57BD8707A6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0681D96-AAEB-4E4D-A023-5281B1337B26}" type="presOf" srcId="{2342D127-9F90-422E-AE31-BF57BD8707A6}" destId="{4D2AF6A4-41DB-486C-8EFE-603B113A1A9F}" srcOrd="0" destOrd="0" presId="urn:microsoft.com/office/officeart/2005/8/layout/hChevron3"/>
    <dgm:cxn modelId="{BAF8B5D8-DFE8-4707-B037-EFEF9E2B303E}" type="presOf" srcId="{C9A4FC70-D9BD-43EE-8E46-D92AF716F4EA}" destId="{3D760F94-14DA-481D-80F6-092AA964332C}" srcOrd="0" destOrd="0" presId="urn:microsoft.com/office/officeart/2005/8/layout/hChevron3"/>
    <dgm:cxn modelId="{7F38ED9B-3BC8-4903-ABE4-92EAB4D9FB72}" srcId="{197501E1-290A-4F7F-AA1F-F9595E2BD242}" destId="{C9A4FC70-D9BD-43EE-8E46-D92AF716F4EA}" srcOrd="0" destOrd="0" parTransId="{BE520D5F-772A-4FCE-9B01-5CCFCCCBAFAF}" sibTransId="{3610DD92-0387-4656-AA06-991C0E70BFF0}"/>
    <dgm:cxn modelId="{FA88171B-41B7-45FF-845A-CF1B468BBF93}" type="presOf" srcId="{6000682A-BC68-4640-B723-6EE4B96818AC}" destId="{B5853AE3-E818-41A8-BC1C-A2759E6FC286}" srcOrd="0" destOrd="0" presId="urn:microsoft.com/office/officeart/2005/8/layout/hChevron3"/>
    <dgm:cxn modelId="{3694D66C-3DD1-40CE-99BD-BCFD64ED34F5}" srcId="{197501E1-290A-4F7F-AA1F-F9595E2BD242}" destId="{2342D127-9F90-422E-AE31-BF57BD8707A6}" srcOrd="2" destOrd="0" parTransId="{D988E33A-2710-431C-8353-02CF01F0B0C3}" sibTransId="{61B52F95-4FD2-4F61-A939-5EC3115DAB6F}"/>
    <dgm:cxn modelId="{3D865195-8B09-494E-885E-EC2E2D0E8A82}" srcId="{197501E1-290A-4F7F-AA1F-F9595E2BD242}" destId="{6000682A-BC68-4640-B723-6EE4B96818AC}" srcOrd="1" destOrd="0" parTransId="{5040E2F0-35EF-46B9-8536-DD188CC54BC8}" sibTransId="{42BB6202-0492-4A0E-9F55-F4211C068ACC}"/>
    <dgm:cxn modelId="{C7513B55-CE77-456E-B196-226C85027D0C}" type="presOf" srcId="{197501E1-290A-4F7F-AA1F-F9595E2BD242}" destId="{8BA40C67-E312-433E-91A2-307312F57F1D}" srcOrd="0" destOrd="0" presId="urn:microsoft.com/office/officeart/2005/8/layout/hChevron3"/>
    <dgm:cxn modelId="{04D050D6-7F97-4D39-91AF-522C0B995859}" type="presParOf" srcId="{8BA40C67-E312-433E-91A2-307312F57F1D}" destId="{3D760F94-14DA-481D-80F6-092AA964332C}" srcOrd="0" destOrd="0" presId="urn:microsoft.com/office/officeart/2005/8/layout/hChevron3"/>
    <dgm:cxn modelId="{35F6C598-0699-4BBE-9731-B91029E93E9E}" type="presParOf" srcId="{8BA40C67-E312-433E-91A2-307312F57F1D}" destId="{3CE048C2-F22F-4E31-ABE5-3BFBC8F1B159}" srcOrd="1" destOrd="0" presId="urn:microsoft.com/office/officeart/2005/8/layout/hChevron3"/>
    <dgm:cxn modelId="{37F035F3-13B5-48A5-A635-9699A1B8EC68}" type="presParOf" srcId="{8BA40C67-E312-433E-91A2-307312F57F1D}" destId="{B5853AE3-E818-41A8-BC1C-A2759E6FC286}" srcOrd="2" destOrd="0" presId="urn:microsoft.com/office/officeart/2005/8/layout/hChevron3"/>
    <dgm:cxn modelId="{5747993E-6308-473A-8A80-02D9154BC0C6}" type="presParOf" srcId="{8BA40C67-E312-433E-91A2-307312F57F1D}" destId="{4CDE4506-5A27-4227-956F-075321B269F1}" srcOrd="3" destOrd="0" presId="urn:microsoft.com/office/officeart/2005/8/layout/hChevron3"/>
    <dgm:cxn modelId="{5851D603-552B-469B-B48D-888A5375E225}" type="presParOf" srcId="{8BA40C67-E312-433E-91A2-307312F57F1D}" destId="{4D2AF6A4-41DB-486C-8EFE-603B113A1A9F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60F94-14DA-481D-80F6-092AA964332C}">
      <dsp:nvSpPr>
        <dsp:cNvPr id="0" name=""/>
        <dsp:cNvSpPr/>
      </dsp:nvSpPr>
      <dsp:spPr>
        <a:xfrm>
          <a:off x="733" y="0"/>
          <a:ext cx="2264239" cy="91440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Aufgabenanalyse</a:t>
          </a:r>
          <a:r>
            <a:rPr lang="de-DE" sz="1200" kern="1200"/>
            <a:t/>
          </a:r>
          <a:br>
            <a:rPr lang="de-DE" sz="1200" kern="1200"/>
          </a:br>
          <a:r>
            <a:rPr lang="de-DE" sz="1200" kern="1200"/>
            <a:t>&gt; Aufgliederung in Teilaufgaben</a:t>
          </a:r>
        </a:p>
      </dsp:txBody>
      <dsp:txXfrm>
        <a:off x="733" y="0"/>
        <a:ext cx="2035639" cy="914400"/>
      </dsp:txXfrm>
    </dsp:sp>
    <dsp:sp modelId="{B5853AE3-E818-41A8-BC1C-A2759E6FC286}">
      <dsp:nvSpPr>
        <dsp:cNvPr id="0" name=""/>
        <dsp:cNvSpPr/>
      </dsp:nvSpPr>
      <dsp:spPr>
        <a:xfrm>
          <a:off x="1794521" y="0"/>
          <a:ext cx="2352261" cy="914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Aufgabensynthese</a:t>
          </a:r>
          <a:r>
            <a:rPr lang="de-DE" sz="1200" kern="1200"/>
            <a:t/>
          </a:r>
          <a:br>
            <a:rPr lang="de-DE" sz="1200" kern="1200"/>
          </a:br>
          <a:r>
            <a:rPr lang="de-DE" sz="1200" kern="1200"/>
            <a:t>&gt; Zusammenfassung zu Aufgabenbereichen</a:t>
          </a:r>
        </a:p>
      </dsp:txBody>
      <dsp:txXfrm>
        <a:off x="2251721" y="0"/>
        <a:ext cx="1437861" cy="914400"/>
      </dsp:txXfrm>
    </dsp:sp>
    <dsp:sp modelId="{4D2AF6A4-41DB-486C-8EFE-603B113A1A9F}">
      <dsp:nvSpPr>
        <dsp:cNvPr id="0" name=""/>
        <dsp:cNvSpPr/>
      </dsp:nvSpPr>
      <dsp:spPr>
        <a:xfrm>
          <a:off x="3676330" y="0"/>
          <a:ext cx="2352261" cy="914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i="0" kern="1200"/>
            <a:t>Stellenbildung / Aufgabenverteilung</a:t>
          </a:r>
          <a:r>
            <a:rPr lang="de-DE" sz="1200" i="1" kern="1200"/>
            <a:t/>
          </a:r>
          <a:br>
            <a:rPr lang="de-DE" sz="1200" i="1" kern="1200"/>
          </a:br>
          <a:r>
            <a:rPr lang="de-DE" sz="1200" kern="1200"/>
            <a:t>&gt; Verteilung der Aufgaben auf die Stellen</a:t>
          </a:r>
        </a:p>
      </dsp:txBody>
      <dsp:txXfrm>
        <a:off x="4133530" y="0"/>
        <a:ext cx="1437861" cy="914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6CB4-5921-4F19-B963-E8AF5139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10</cp:revision>
  <cp:lastPrinted>2020-10-19T14:43:00Z</cp:lastPrinted>
  <dcterms:created xsi:type="dcterms:W3CDTF">2020-10-17T09:34:00Z</dcterms:created>
  <dcterms:modified xsi:type="dcterms:W3CDTF">2020-11-24T17:47:00Z</dcterms:modified>
</cp:coreProperties>
</file>