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6203EC" w14:textId="77777777" w:rsidR="00C029CE" w:rsidRDefault="00C029CE" w:rsidP="00C029CE">
      <w:pPr>
        <w:pStyle w:val="Deckblatt-Titel"/>
      </w:pPr>
    </w:p>
    <w:p w14:paraId="093D6355" w14:textId="77777777" w:rsidR="00C029CE" w:rsidRDefault="00C029CE" w:rsidP="00C029CE">
      <w:pPr>
        <w:pStyle w:val="Deckblatt-Titel"/>
      </w:pPr>
    </w:p>
    <w:p w14:paraId="13186B41" w14:textId="77777777" w:rsidR="00C029CE" w:rsidRDefault="00C029CE" w:rsidP="00C029CE">
      <w:pPr>
        <w:pStyle w:val="Deckblatt-Titel"/>
      </w:pPr>
    </w:p>
    <w:p w14:paraId="2AD75902" w14:textId="77777777" w:rsidR="00004020" w:rsidRDefault="00004020" w:rsidP="00004020">
      <w:pPr>
        <w:pStyle w:val="Deckblatt-Titel"/>
      </w:pPr>
    </w:p>
    <w:p w14:paraId="227E64A4" w14:textId="77777777" w:rsidR="00004020" w:rsidRDefault="00004020" w:rsidP="00004020">
      <w:pPr>
        <w:pStyle w:val="Dozent-Untertitel"/>
      </w:pPr>
    </w:p>
    <w:p w14:paraId="65E7A2EB" w14:textId="77777777" w:rsidR="00004020" w:rsidRDefault="00004020" w:rsidP="00004020">
      <w:pPr>
        <w:pStyle w:val="Dozent-Untertitel"/>
      </w:pPr>
    </w:p>
    <w:p w14:paraId="02620C2F" w14:textId="77777777" w:rsidR="00004020" w:rsidRPr="00004020" w:rsidRDefault="00004020" w:rsidP="00004020">
      <w:pPr>
        <w:pStyle w:val="Dozent-Untertitel"/>
      </w:pPr>
    </w:p>
    <w:p w14:paraId="067A0F64" w14:textId="77777777" w:rsidR="00004020" w:rsidRPr="00004020" w:rsidRDefault="00004020" w:rsidP="00004020">
      <w:pPr>
        <w:pStyle w:val="Dozent-Untertitel"/>
      </w:pPr>
    </w:p>
    <w:p w14:paraId="13AD182B" w14:textId="77777777" w:rsidR="00004020" w:rsidRDefault="000D2819" w:rsidP="00004020">
      <w:pPr>
        <w:pStyle w:val="Deckblatt-Titel"/>
      </w:pPr>
      <w:r>
        <w:t>Kraftfahrzeugtechniker</w:t>
      </w:r>
      <w:r w:rsidR="00004020">
        <w:t xml:space="preserve"> Meisterausbildung</w:t>
      </w:r>
    </w:p>
    <w:p w14:paraId="7284F3DD" w14:textId="77777777" w:rsidR="00004020" w:rsidRDefault="00004020" w:rsidP="00004020">
      <w:pPr>
        <w:pStyle w:val="Dozent-Untertitel"/>
      </w:pPr>
    </w:p>
    <w:p w14:paraId="718C5676" w14:textId="77777777" w:rsidR="00004020" w:rsidRDefault="00004020" w:rsidP="00004020">
      <w:pPr>
        <w:pStyle w:val="Deckblatt-Untertitel"/>
      </w:pPr>
      <w:r>
        <w:t xml:space="preserve"> Teil II; </w:t>
      </w:r>
      <w:r w:rsidR="005D57BE" w:rsidRPr="005D57BE">
        <w:rPr>
          <w:bCs/>
          <w:szCs w:val="40"/>
        </w:rPr>
        <w:t>Kosten- un</w:t>
      </w:r>
      <w:r w:rsidR="004F504C">
        <w:rPr>
          <w:bCs/>
          <w:szCs w:val="40"/>
        </w:rPr>
        <w:t>d</w:t>
      </w:r>
      <w:r w:rsidR="005D57BE" w:rsidRPr="005D57BE">
        <w:rPr>
          <w:bCs/>
          <w:szCs w:val="40"/>
        </w:rPr>
        <w:t xml:space="preserve"> Leistungsrechnung</w:t>
      </w:r>
    </w:p>
    <w:p w14:paraId="2FDDE820" w14:textId="77777777" w:rsidR="00004020" w:rsidRDefault="00004020" w:rsidP="00004020">
      <w:pPr>
        <w:widowControl/>
        <w:overflowPunct/>
        <w:autoSpaceDE/>
        <w:autoSpaceDN/>
        <w:adjustRightInd/>
        <w:spacing w:after="0"/>
        <w:jc w:val="left"/>
        <w:textAlignment w:val="auto"/>
        <w:rPr>
          <w:b/>
          <w:kern w:val="28"/>
          <w:sz w:val="36"/>
        </w:rPr>
      </w:pPr>
      <w:r>
        <w:br w:type="page"/>
      </w:r>
    </w:p>
    <w:p w14:paraId="6F1EE5D2" w14:textId="77777777" w:rsidR="00C5593D" w:rsidRDefault="00C5593D" w:rsidP="00004020">
      <w:pPr>
        <w:pStyle w:val="Titel"/>
        <w:rPr>
          <w:rStyle w:val="Fett2"/>
          <w:b w:val="0"/>
        </w:rPr>
      </w:pPr>
      <w:bookmarkStart w:id="0" w:name="_Toc469983918"/>
      <w:r>
        <w:rPr>
          <w:sz w:val="32"/>
          <w:szCs w:val="32"/>
        </w:rPr>
        <w:lastRenderedPageBreak/>
        <w:t>Das Inhaltsverzeichnis entspricht dem Inhaltsverzeichnis aus dem prüfungsrelevanten Buch des Europaverlags. Ziel soll es sein, zu verdeutlichen wo die Themen aus dem Skript im Buch eingeordnet werden können.</w:t>
      </w:r>
    </w:p>
    <w:p w14:paraId="0F638D19" w14:textId="77777777" w:rsidR="00C5593D" w:rsidRDefault="00C5593D" w:rsidP="00004020">
      <w:pPr>
        <w:pStyle w:val="Titel"/>
        <w:rPr>
          <w:rStyle w:val="Fett2"/>
          <w:b w:val="0"/>
        </w:rPr>
      </w:pPr>
    </w:p>
    <w:p w14:paraId="7928A975" w14:textId="77777777" w:rsidR="00C5593D" w:rsidRDefault="00C5593D" w:rsidP="00004020">
      <w:pPr>
        <w:pStyle w:val="Titel"/>
        <w:rPr>
          <w:rStyle w:val="Fett2"/>
          <w:b w:val="0"/>
        </w:rPr>
      </w:pPr>
    </w:p>
    <w:bookmarkEnd w:id="0"/>
    <w:p w14:paraId="27F9E23E" w14:textId="77777777" w:rsidR="00004020" w:rsidRPr="00AF45CF" w:rsidRDefault="00C5593D" w:rsidP="00004020">
      <w:pPr>
        <w:pStyle w:val="Titel"/>
        <w:rPr>
          <w:rStyle w:val="Fett2"/>
          <w:b w:val="0"/>
        </w:rPr>
      </w:pPr>
      <w:r>
        <w:rPr>
          <w:rStyle w:val="Fett2"/>
          <w:b w:val="0"/>
        </w:rPr>
        <w:t xml:space="preserve">Querverweis, </w:t>
      </w:r>
      <w:proofErr w:type="spellStart"/>
      <w:r>
        <w:rPr>
          <w:rStyle w:val="Fett2"/>
          <w:b w:val="0"/>
        </w:rPr>
        <w:t>Europaverlagbuch</w:t>
      </w:r>
      <w:proofErr w:type="spellEnd"/>
    </w:p>
    <w:p w14:paraId="38693E5D" w14:textId="77777777" w:rsidR="001946E4" w:rsidRDefault="001946E4">
      <w:pPr>
        <w:widowControl/>
        <w:overflowPunct/>
        <w:autoSpaceDE/>
        <w:autoSpaceDN/>
        <w:adjustRightInd/>
        <w:spacing w:after="0"/>
        <w:jc w:val="left"/>
        <w:textAlignment w:val="auto"/>
        <w:rPr>
          <w:rFonts w:cs="Arial"/>
          <w:kern w:val="28"/>
          <w:sz w:val="32"/>
        </w:rPr>
      </w:pPr>
    </w:p>
    <w:p w14:paraId="388A4775" w14:textId="77777777" w:rsidR="00C5593D" w:rsidRPr="00C5593D" w:rsidRDefault="00C5593D" w:rsidP="00C5593D">
      <w:pPr>
        <w:widowControl/>
        <w:overflowPunct/>
        <w:autoSpaceDE/>
        <w:autoSpaceDN/>
        <w:adjustRightInd/>
        <w:spacing w:after="0"/>
        <w:jc w:val="left"/>
        <w:textAlignment w:val="auto"/>
        <w:rPr>
          <w:sz w:val="32"/>
          <w:szCs w:val="32"/>
        </w:rPr>
      </w:pPr>
      <w:bookmarkStart w:id="1" w:name="_Toc484511858"/>
      <w:r w:rsidRPr="00C5593D">
        <w:rPr>
          <w:sz w:val="32"/>
          <w:szCs w:val="32"/>
        </w:rPr>
        <w:t>1.</w:t>
      </w:r>
      <w:r w:rsidRPr="00C5593D">
        <w:rPr>
          <w:sz w:val="32"/>
          <w:szCs w:val="32"/>
        </w:rPr>
        <w:tab/>
        <w:t>Betriebsorganisation</w:t>
      </w:r>
      <w:r w:rsidRPr="00C5593D">
        <w:rPr>
          <w:sz w:val="32"/>
          <w:szCs w:val="32"/>
        </w:rPr>
        <w:tab/>
      </w:r>
    </w:p>
    <w:p w14:paraId="2BE42CE5" w14:textId="77777777" w:rsidR="00C5593D" w:rsidRPr="00C5593D" w:rsidRDefault="00C5593D" w:rsidP="00C5593D">
      <w:pPr>
        <w:widowControl/>
        <w:overflowPunct/>
        <w:autoSpaceDE/>
        <w:autoSpaceDN/>
        <w:adjustRightInd/>
        <w:spacing w:after="0"/>
        <w:jc w:val="left"/>
        <w:textAlignment w:val="auto"/>
        <w:rPr>
          <w:sz w:val="32"/>
          <w:szCs w:val="32"/>
        </w:rPr>
      </w:pPr>
      <w:r w:rsidRPr="00C5593D">
        <w:rPr>
          <w:sz w:val="32"/>
          <w:szCs w:val="32"/>
        </w:rPr>
        <w:t>2.</w:t>
      </w:r>
      <w:r w:rsidRPr="00C5593D">
        <w:rPr>
          <w:sz w:val="32"/>
          <w:szCs w:val="32"/>
        </w:rPr>
        <w:tab/>
        <w:t>Kommunikation</w:t>
      </w:r>
      <w:r w:rsidRPr="00C5593D">
        <w:rPr>
          <w:sz w:val="32"/>
          <w:szCs w:val="32"/>
        </w:rPr>
        <w:tab/>
      </w:r>
    </w:p>
    <w:p w14:paraId="6B9B1B6A" w14:textId="77777777" w:rsidR="00C5593D" w:rsidRPr="00C5593D" w:rsidRDefault="00C5593D" w:rsidP="00C5593D">
      <w:pPr>
        <w:widowControl/>
        <w:overflowPunct/>
        <w:autoSpaceDE/>
        <w:autoSpaceDN/>
        <w:adjustRightInd/>
        <w:spacing w:after="0"/>
        <w:jc w:val="left"/>
        <w:textAlignment w:val="auto"/>
        <w:rPr>
          <w:sz w:val="32"/>
          <w:szCs w:val="32"/>
        </w:rPr>
      </w:pPr>
      <w:r w:rsidRPr="00B152BE">
        <w:rPr>
          <w:sz w:val="32"/>
          <w:szCs w:val="32"/>
          <w:highlight w:val="cyan"/>
        </w:rPr>
        <w:t>3.</w:t>
      </w:r>
      <w:r w:rsidRPr="00B152BE">
        <w:rPr>
          <w:sz w:val="32"/>
          <w:szCs w:val="32"/>
          <w:highlight w:val="cyan"/>
        </w:rPr>
        <w:tab/>
        <w:t>Betriebliche Personalwirtschaft</w:t>
      </w:r>
      <w:r w:rsidR="005B59E4">
        <w:rPr>
          <w:sz w:val="32"/>
          <w:szCs w:val="32"/>
        </w:rPr>
        <w:tab/>
        <w:t>Andreas Schmidt</w:t>
      </w:r>
      <w:r w:rsidRPr="00C5593D">
        <w:rPr>
          <w:sz w:val="32"/>
          <w:szCs w:val="32"/>
        </w:rPr>
        <w:tab/>
      </w:r>
    </w:p>
    <w:p w14:paraId="3877A3A0" w14:textId="77777777" w:rsidR="00C5593D" w:rsidRPr="00B152BE" w:rsidRDefault="00C5593D" w:rsidP="00C5593D">
      <w:pPr>
        <w:widowControl/>
        <w:overflowPunct/>
        <w:autoSpaceDE/>
        <w:autoSpaceDN/>
        <w:adjustRightInd/>
        <w:spacing w:after="0"/>
        <w:jc w:val="left"/>
        <w:textAlignment w:val="auto"/>
        <w:rPr>
          <w:sz w:val="32"/>
          <w:szCs w:val="32"/>
          <w:highlight w:val="magenta"/>
        </w:rPr>
      </w:pPr>
      <w:r w:rsidRPr="00B152BE">
        <w:rPr>
          <w:sz w:val="32"/>
          <w:szCs w:val="32"/>
          <w:highlight w:val="magenta"/>
        </w:rPr>
        <w:t>4.</w:t>
      </w:r>
      <w:r w:rsidRPr="00B152BE">
        <w:rPr>
          <w:sz w:val="32"/>
          <w:szCs w:val="32"/>
          <w:highlight w:val="magenta"/>
        </w:rPr>
        <w:tab/>
        <w:t>Projektmanagement</w:t>
      </w:r>
      <w:r w:rsidR="005B59E4" w:rsidRPr="005B59E4">
        <w:rPr>
          <w:sz w:val="32"/>
          <w:szCs w:val="32"/>
        </w:rPr>
        <w:tab/>
      </w:r>
      <w:r w:rsidR="005B59E4" w:rsidRPr="005B59E4">
        <w:rPr>
          <w:sz w:val="32"/>
          <w:szCs w:val="32"/>
        </w:rPr>
        <w:tab/>
      </w:r>
      <w:r w:rsidR="005B59E4" w:rsidRPr="005B59E4">
        <w:rPr>
          <w:sz w:val="32"/>
          <w:szCs w:val="32"/>
        </w:rPr>
        <w:tab/>
        <w:t xml:space="preserve">Markus </w:t>
      </w:r>
      <w:proofErr w:type="spellStart"/>
      <w:r w:rsidR="005B59E4" w:rsidRPr="005B59E4">
        <w:rPr>
          <w:sz w:val="32"/>
          <w:szCs w:val="32"/>
        </w:rPr>
        <w:t>Scheidtweiler</w:t>
      </w:r>
      <w:proofErr w:type="spellEnd"/>
    </w:p>
    <w:p w14:paraId="60CCFD2D" w14:textId="77777777" w:rsidR="00C5593D" w:rsidRPr="00C5593D" w:rsidRDefault="00C5593D" w:rsidP="00C5593D">
      <w:pPr>
        <w:widowControl/>
        <w:overflowPunct/>
        <w:autoSpaceDE/>
        <w:autoSpaceDN/>
        <w:adjustRightInd/>
        <w:spacing w:after="0"/>
        <w:jc w:val="left"/>
        <w:textAlignment w:val="auto"/>
        <w:rPr>
          <w:sz w:val="32"/>
          <w:szCs w:val="32"/>
        </w:rPr>
      </w:pPr>
      <w:r w:rsidRPr="00B152BE">
        <w:rPr>
          <w:sz w:val="32"/>
          <w:szCs w:val="32"/>
          <w:highlight w:val="magenta"/>
        </w:rPr>
        <w:t>5.</w:t>
      </w:r>
      <w:r w:rsidRPr="00B152BE">
        <w:rPr>
          <w:sz w:val="32"/>
          <w:szCs w:val="32"/>
          <w:highlight w:val="magenta"/>
        </w:rPr>
        <w:tab/>
        <w:t>Qualitätsmanagement</w:t>
      </w:r>
      <w:r w:rsidR="005B59E4">
        <w:rPr>
          <w:sz w:val="32"/>
          <w:szCs w:val="32"/>
        </w:rPr>
        <w:tab/>
      </w:r>
      <w:r w:rsidR="005B59E4">
        <w:rPr>
          <w:sz w:val="32"/>
          <w:szCs w:val="32"/>
        </w:rPr>
        <w:tab/>
      </w:r>
      <w:r w:rsidR="005B59E4">
        <w:rPr>
          <w:sz w:val="32"/>
          <w:szCs w:val="32"/>
        </w:rPr>
        <w:tab/>
      </w:r>
      <w:r w:rsidR="005B59E4" w:rsidRPr="005B59E4">
        <w:rPr>
          <w:sz w:val="32"/>
          <w:szCs w:val="32"/>
        </w:rPr>
        <w:t xml:space="preserve">Markus </w:t>
      </w:r>
      <w:proofErr w:type="spellStart"/>
      <w:r w:rsidR="005B59E4" w:rsidRPr="005B59E4">
        <w:rPr>
          <w:sz w:val="32"/>
          <w:szCs w:val="32"/>
        </w:rPr>
        <w:t>Scheidtweiler</w:t>
      </w:r>
      <w:proofErr w:type="spellEnd"/>
      <w:r w:rsidRPr="00C5593D">
        <w:rPr>
          <w:sz w:val="32"/>
          <w:szCs w:val="32"/>
        </w:rPr>
        <w:tab/>
      </w:r>
    </w:p>
    <w:p w14:paraId="33198F33" w14:textId="77777777" w:rsidR="00C5593D" w:rsidRPr="00B06847" w:rsidRDefault="00C5593D" w:rsidP="00C5593D">
      <w:pPr>
        <w:widowControl/>
        <w:overflowPunct/>
        <w:autoSpaceDE/>
        <w:autoSpaceDN/>
        <w:adjustRightInd/>
        <w:spacing w:after="0"/>
        <w:jc w:val="left"/>
        <w:textAlignment w:val="auto"/>
        <w:rPr>
          <w:b/>
          <w:bCs/>
          <w:i/>
          <w:iCs/>
          <w:sz w:val="32"/>
          <w:szCs w:val="32"/>
          <w:highlight w:val="yellow"/>
        </w:rPr>
      </w:pPr>
      <w:r w:rsidRPr="00B06847">
        <w:rPr>
          <w:b/>
          <w:bCs/>
          <w:i/>
          <w:iCs/>
          <w:sz w:val="32"/>
          <w:szCs w:val="32"/>
          <w:highlight w:val="yellow"/>
        </w:rPr>
        <w:t>6.</w:t>
      </w:r>
      <w:r w:rsidRPr="00B06847">
        <w:rPr>
          <w:b/>
          <w:bCs/>
          <w:i/>
          <w:iCs/>
          <w:sz w:val="32"/>
          <w:szCs w:val="32"/>
          <w:highlight w:val="yellow"/>
        </w:rPr>
        <w:tab/>
        <w:t xml:space="preserve">Lohn- und </w:t>
      </w:r>
      <w:r w:rsidR="00AF25EA" w:rsidRPr="00B06847">
        <w:rPr>
          <w:b/>
          <w:bCs/>
          <w:i/>
          <w:iCs/>
          <w:sz w:val="32"/>
          <w:szCs w:val="32"/>
          <w:highlight w:val="yellow"/>
        </w:rPr>
        <w:t>Gehaltsabrechnungen</w:t>
      </w:r>
      <w:r w:rsidR="005B59E4" w:rsidRPr="005B59E4">
        <w:rPr>
          <w:b/>
          <w:bCs/>
          <w:i/>
          <w:iCs/>
          <w:sz w:val="32"/>
          <w:szCs w:val="32"/>
        </w:rPr>
        <w:tab/>
      </w:r>
      <w:r w:rsidR="005B59E4" w:rsidRPr="005B59E4">
        <w:rPr>
          <w:sz w:val="32"/>
          <w:szCs w:val="32"/>
        </w:rPr>
        <w:t xml:space="preserve">Heiner </w:t>
      </w:r>
      <w:proofErr w:type="spellStart"/>
      <w:r w:rsidR="005B59E4" w:rsidRPr="005B59E4">
        <w:rPr>
          <w:sz w:val="32"/>
          <w:szCs w:val="32"/>
        </w:rPr>
        <w:t>Turowski</w:t>
      </w:r>
      <w:proofErr w:type="spellEnd"/>
    </w:p>
    <w:p w14:paraId="769767EC" w14:textId="77777777" w:rsidR="00C5593D" w:rsidRPr="00B06847" w:rsidRDefault="00C5593D" w:rsidP="00C5593D">
      <w:pPr>
        <w:widowControl/>
        <w:overflowPunct/>
        <w:autoSpaceDE/>
        <w:autoSpaceDN/>
        <w:adjustRightInd/>
        <w:spacing w:after="0"/>
        <w:jc w:val="left"/>
        <w:textAlignment w:val="auto"/>
        <w:rPr>
          <w:b/>
          <w:bCs/>
          <w:i/>
          <w:iCs/>
          <w:sz w:val="32"/>
          <w:szCs w:val="32"/>
          <w:highlight w:val="yellow"/>
        </w:rPr>
      </w:pPr>
      <w:r w:rsidRPr="00B06847">
        <w:rPr>
          <w:b/>
          <w:bCs/>
          <w:i/>
          <w:iCs/>
          <w:sz w:val="32"/>
          <w:szCs w:val="32"/>
          <w:highlight w:val="yellow"/>
        </w:rPr>
        <w:t>7.</w:t>
      </w:r>
      <w:r w:rsidRPr="00B06847">
        <w:rPr>
          <w:b/>
          <w:bCs/>
          <w:i/>
          <w:iCs/>
          <w:sz w:val="32"/>
          <w:szCs w:val="32"/>
          <w:highlight w:val="yellow"/>
        </w:rPr>
        <w:tab/>
        <w:t>Kosten- und Leistungsrechnung</w:t>
      </w:r>
      <w:r w:rsidRPr="00B06847">
        <w:rPr>
          <w:b/>
          <w:bCs/>
          <w:i/>
          <w:iCs/>
          <w:sz w:val="32"/>
          <w:szCs w:val="32"/>
          <w:highlight w:val="yellow"/>
        </w:rPr>
        <w:tab/>
      </w:r>
    </w:p>
    <w:p w14:paraId="297AC51E" w14:textId="77777777" w:rsidR="00C5593D" w:rsidRPr="00B06847" w:rsidRDefault="00C5593D" w:rsidP="00C5593D">
      <w:pPr>
        <w:widowControl/>
        <w:overflowPunct/>
        <w:autoSpaceDE/>
        <w:autoSpaceDN/>
        <w:adjustRightInd/>
        <w:spacing w:after="0"/>
        <w:jc w:val="left"/>
        <w:textAlignment w:val="auto"/>
        <w:rPr>
          <w:b/>
          <w:bCs/>
          <w:i/>
          <w:iCs/>
          <w:sz w:val="32"/>
          <w:szCs w:val="32"/>
          <w:highlight w:val="yellow"/>
        </w:rPr>
      </w:pPr>
      <w:r w:rsidRPr="00B06847">
        <w:rPr>
          <w:b/>
          <w:bCs/>
          <w:i/>
          <w:iCs/>
          <w:sz w:val="32"/>
          <w:szCs w:val="32"/>
          <w:highlight w:val="yellow"/>
        </w:rPr>
        <w:t>8.</w:t>
      </w:r>
      <w:r w:rsidRPr="00B06847">
        <w:rPr>
          <w:b/>
          <w:bCs/>
          <w:i/>
          <w:iCs/>
          <w:sz w:val="32"/>
          <w:szCs w:val="32"/>
          <w:highlight w:val="yellow"/>
        </w:rPr>
        <w:tab/>
        <w:t>Teilkostenrechnung</w:t>
      </w:r>
      <w:r w:rsidRPr="00B06847">
        <w:rPr>
          <w:b/>
          <w:bCs/>
          <w:i/>
          <w:iCs/>
          <w:sz w:val="32"/>
          <w:szCs w:val="32"/>
          <w:highlight w:val="yellow"/>
        </w:rPr>
        <w:tab/>
      </w:r>
    </w:p>
    <w:p w14:paraId="65E8D774" w14:textId="77777777" w:rsidR="00C5593D" w:rsidRPr="00B06847" w:rsidRDefault="00C5593D" w:rsidP="00C5593D">
      <w:pPr>
        <w:widowControl/>
        <w:overflowPunct/>
        <w:autoSpaceDE/>
        <w:autoSpaceDN/>
        <w:adjustRightInd/>
        <w:spacing w:after="0"/>
        <w:jc w:val="left"/>
        <w:textAlignment w:val="auto"/>
        <w:rPr>
          <w:b/>
          <w:bCs/>
          <w:i/>
          <w:iCs/>
          <w:sz w:val="32"/>
          <w:szCs w:val="32"/>
          <w:highlight w:val="yellow"/>
        </w:rPr>
      </w:pPr>
      <w:r w:rsidRPr="00B06847">
        <w:rPr>
          <w:b/>
          <w:bCs/>
          <w:i/>
          <w:iCs/>
          <w:sz w:val="32"/>
          <w:szCs w:val="32"/>
          <w:highlight w:val="yellow"/>
        </w:rPr>
        <w:t>9.</w:t>
      </w:r>
      <w:r w:rsidRPr="00B06847">
        <w:rPr>
          <w:b/>
          <w:bCs/>
          <w:i/>
          <w:iCs/>
          <w:sz w:val="32"/>
          <w:szCs w:val="32"/>
          <w:highlight w:val="yellow"/>
        </w:rPr>
        <w:tab/>
        <w:t>Abschreibung</w:t>
      </w:r>
      <w:r w:rsidRPr="00B06847">
        <w:rPr>
          <w:b/>
          <w:bCs/>
          <w:i/>
          <w:iCs/>
          <w:sz w:val="32"/>
          <w:szCs w:val="32"/>
          <w:highlight w:val="yellow"/>
        </w:rPr>
        <w:tab/>
      </w:r>
    </w:p>
    <w:p w14:paraId="309E68E4" w14:textId="77777777" w:rsidR="00C5593D" w:rsidRPr="00B06847" w:rsidRDefault="00C5593D" w:rsidP="00C5593D">
      <w:pPr>
        <w:widowControl/>
        <w:overflowPunct/>
        <w:autoSpaceDE/>
        <w:autoSpaceDN/>
        <w:adjustRightInd/>
        <w:spacing w:after="0"/>
        <w:jc w:val="left"/>
        <w:textAlignment w:val="auto"/>
        <w:rPr>
          <w:b/>
          <w:bCs/>
          <w:i/>
          <w:iCs/>
          <w:sz w:val="32"/>
          <w:szCs w:val="32"/>
          <w:highlight w:val="yellow"/>
        </w:rPr>
      </w:pPr>
      <w:r w:rsidRPr="00B06847">
        <w:rPr>
          <w:b/>
          <w:bCs/>
          <w:i/>
          <w:iCs/>
          <w:sz w:val="32"/>
          <w:szCs w:val="32"/>
          <w:highlight w:val="yellow"/>
        </w:rPr>
        <w:t>10.</w:t>
      </w:r>
      <w:r w:rsidRPr="00B06847">
        <w:rPr>
          <w:b/>
          <w:bCs/>
          <w:i/>
          <w:iCs/>
          <w:sz w:val="32"/>
          <w:szCs w:val="32"/>
          <w:highlight w:val="yellow"/>
        </w:rPr>
        <w:tab/>
        <w:t>Kraftfahrzeugkostenberechnung</w:t>
      </w:r>
      <w:r w:rsidRPr="00B06847">
        <w:rPr>
          <w:b/>
          <w:bCs/>
          <w:i/>
          <w:iCs/>
          <w:sz w:val="32"/>
          <w:szCs w:val="32"/>
          <w:highlight w:val="yellow"/>
        </w:rPr>
        <w:tab/>
      </w:r>
    </w:p>
    <w:p w14:paraId="482AADF2" w14:textId="77777777" w:rsidR="00C5593D" w:rsidRPr="00C5593D" w:rsidRDefault="00C5593D" w:rsidP="00C5593D">
      <w:pPr>
        <w:widowControl/>
        <w:overflowPunct/>
        <w:autoSpaceDE/>
        <w:autoSpaceDN/>
        <w:adjustRightInd/>
        <w:spacing w:after="0"/>
        <w:jc w:val="left"/>
        <w:textAlignment w:val="auto"/>
        <w:rPr>
          <w:sz w:val="32"/>
          <w:szCs w:val="32"/>
        </w:rPr>
      </w:pPr>
      <w:r w:rsidRPr="00B06847">
        <w:rPr>
          <w:b/>
          <w:bCs/>
          <w:i/>
          <w:iCs/>
          <w:sz w:val="32"/>
          <w:szCs w:val="32"/>
          <w:highlight w:val="yellow"/>
        </w:rPr>
        <w:t>11.</w:t>
      </w:r>
      <w:r w:rsidRPr="00B06847">
        <w:rPr>
          <w:b/>
          <w:bCs/>
          <w:i/>
          <w:iCs/>
          <w:sz w:val="32"/>
          <w:szCs w:val="32"/>
          <w:highlight w:val="yellow"/>
        </w:rPr>
        <w:tab/>
        <w:t>Maschinenkostenberechnung</w:t>
      </w:r>
      <w:r w:rsidRPr="00C5593D">
        <w:rPr>
          <w:sz w:val="32"/>
          <w:szCs w:val="32"/>
        </w:rPr>
        <w:tab/>
      </w:r>
    </w:p>
    <w:p w14:paraId="286002D1" w14:textId="77777777" w:rsidR="00C5593D" w:rsidRPr="00C5593D" w:rsidRDefault="00C5593D" w:rsidP="00C5593D">
      <w:pPr>
        <w:widowControl/>
        <w:overflowPunct/>
        <w:autoSpaceDE/>
        <w:autoSpaceDN/>
        <w:adjustRightInd/>
        <w:spacing w:after="0"/>
        <w:jc w:val="left"/>
        <w:textAlignment w:val="auto"/>
        <w:rPr>
          <w:sz w:val="32"/>
          <w:szCs w:val="32"/>
        </w:rPr>
      </w:pPr>
      <w:r w:rsidRPr="00C5593D">
        <w:rPr>
          <w:sz w:val="32"/>
          <w:szCs w:val="32"/>
        </w:rPr>
        <w:t>12.</w:t>
      </w:r>
      <w:r w:rsidRPr="00C5593D">
        <w:rPr>
          <w:sz w:val="32"/>
          <w:szCs w:val="32"/>
        </w:rPr>
        <w:tab/>
        <w:t>Marketing</w:t>
      </w:r>
    </w:p>
    <w:p w14:paraId="0658E6F8" w14:textId="77777777" w:rsidR="00C5593D" w:rsidRPr="00C5593D" w:rsidRDefault="00C5593D" w:rsidP="00C5593D">
      <w:pPr>
        <w:widowControl/>
        <w:overflowPunct/>
        <w:autoSpaceDE/>
        <w:autoSpaceDN/>
        <w:adjustRightInd/>
        <w:spacing w:after="0"/>
        <w:jc w:val="left"/>
        <w:textAlignment w:val="auto"/>
        <w:rPr>
          <w:sz w:val="32"/>
          <w:szCs w:val="32"/>
        </w:rPr>
      </w:pPr>
      <w:r w:rsidRPr="00C5593D">
        <w:rPr>
          <w:sz w:val="32"/>
          <w:szCs w:val="32"/>
        </w:rPr>
        <w:t>13.</w:t>
      </w:r>
      <w:r w:rsidRPr="00C5593D">
        <w:rPr>
          <w:sz w:val="32"/>
          <w:szCs w:val="32"/>
        </w:rPr>
        <w:tab/>
        <w:t>Auftragsabwicklung</w:t>
      </w:r>
      <w:r w:rsidRPr="00C5593D">
        <w:rPr>
          <w:sz w:val="32"/>
          <w:szCs w:val="32"/>
        </w:rPr>
        <w:tab/>
      </w:r>
    </w:p>
    <w:p w14:paraId="1BA15FCF" w14:textId="77777777" w:rsidR="00C5593D" w:rsidRPr="00C5593D" w:rsidRDefault="00C5593D" w:rsidP="00C5593D">
      <w:pPr>
        <w:widowControl/>
        <w:overflowPunct/>
        <w:autoSpaceDE/>
        <w:autoSpaceDN/>
        <w:adjustRightInd/>
        <w:spacing w:after="0"/>
        <w:jc w:val="left"/>
        <w:textAlignment w:val="auto"/>
        <w:rPr>
          <w:sz w:val="32"/>
          <w:szCs w:val="32"/>
        </w:rPr>
      </w:pPr>
      <w:r w:rsidRPr="00C5593D">
        <w:rPr>
          <w:sz w:val="32"/>
          <w:szCs w:val="32"/>
        </w:rPr>
        <w:t>14.</w:t>
      </w:r>
      <w:r w:rsidRPr="00C5593D">
        <w:rPr>
          <w:sz w:val="32"/>
          <w:szCs w:val="32"/>
        </w:rPr>
        <w:tab/>
        <w:t>Recht</w:t>
      </w:r>
      <w:r w:rsidRPr="00C5593D">
        <w:rPr>
          <w:sz w:val="32"/>
          <w:szCs w:val="32"/>
        </w:rPr>
        <w:tab/>
      </w:r>
    </w:p>
    <w:p w14:paraId="18E54605" w14:textId="77777777" w:rsidR="00C5593D" w:rsidRPr="00C5593D" w:rsidRDefault="00C5593D" w:rsidP="00C5593D">
      <w:pPr>
        <w:widowControl/>
        <w:overflowPunct/>
        <w:autoSpaceDE/>
        <w:autoSpaceDN/>
        <w:adjustRightInd/>
        <w:spacing w:after="0"/>
        <w:jc w:val="left"/>
        <w:textAlignment w:val="auto"/>
        <w:rPr>
          <w:sz w:val="32"/>
          <w:szCs w:val="32"/>
        </w:rPr>
      </w:pPr>
      <w:r w:rsidRPr="00C5593D">
        <w:rPr>
          <w:sz w:val="32"/>
          <w:szCs w:val="32"/>
        </w:rPr>
        <w:t>15.</w:t>
      </w:r>
      <w:r w:rsidRPr="00C5593D">
        <w:rPr>
          <w:sz w:val="32"/>
          <w:szCs w:val="32"/>
        </w:rPr>
        <w:tab/>
        <w:t>Finanzierung</w:t>
      </w:r>
      <w:r w:rsidRPr="00C5593D">
        <w:rPr>
          <w:sz w:val="32"/>
          <w:szCs w:val="32"/>
        </w:rPr>
        <w:tab/>
      </w:r>
    </w:p>
    <w:p w14:paraId="2EBBDBAD" w14:textId="77777777" w:rsidR="00C5593D" w:rsidRDefault="00C5593D" w:rsidP="00C5593D">
      <w:pPr>
        <w:widowControl/>
        <w:overflowPunct/>
        <w:autoSpaceDE/>
        <w:autoSpaceDN/>
        <w:adjustRightInd/>
        <w:spacing w:after="0"/>
        <w:jc w:val="left"/>
        <w:textAlignment w:val="auto"/>
        <w:rPr>
          <w:sz w:val="32"/>
          <w:szCs w:val="32"/>
        </w:rPr>
      </w:pPr>
      <w:r w:rsidRPr="00C5593D">
        <w:rPr>
          <w:sz w:val="32"/>
          <w:szCs w:val="32"/>
        </w:rPr>
        <w:t>16.</w:t>
      </w:r>
      <w:r w:rsidRPr="00C5593D">
        <w:rPr>
          <w:sz w:val="32"/>
          <w:szCs w:val="32"/>
        </w:rPr>
        <w:tab/>
        <w:t>Steuern</w:t>
      </w:r>
      <w:r w:rsidRPr="00C5593D">
        <w:rPr>
          <w:sz w:val="32"/>
          <w:szCs w:val="32"/>
        </w:rPr>
        <w:tab/>
      </w:r>
    </w:p>
    <w:p w14:paraId="77E7359D" w14:textId="77777777" w:rsidR="00C5593D" w:rsidRDefault="00C5593D" w:rsidP="00C5593D">
      <w:pPr>
        <w:widowControl/>
        <w:overflowPunct/>
        <w:autoSpaceDE/>
        <w:autoSpaceDN/>
        <w:adjustRightInd/>
        <w:spacing w:after="0"/>
        <w:jc w:val="left"/>
        <w:textAlignment w:val="auto"/>
        <w:rPr>
          <w:sz w:val="32"/>
          <w:szCs w:val="32"/>
        </w:rPr>
      </w:pPr>
    </w:p>
    <w:p w14:paraId="7C00C9F5" w14:textId="77777777" w:rsidR="00537C56" w:rsidRDefault="00537C56" w:rsidP="00C5593D">
      <w:pPr>
        <w:widowControl/>
        <w:overflowPunct/>
        <w:autoSpaceDE/>
        <w:autoSpaceDN/>
        <w:adjustRightInd/>
        <w:spacing w:after="0"/>
        <w:jc w:val="left"/>
        <w:textAlignment w:val="auto"/>
        <w:rPr>
          <w:b/>
          <w:sz w:val="32"/>
          <w:szCs w:val="32"/>
        </w:rPr>
      </w:pPr>
      <w:r>
        <w:br w:type="page"/>
      </w:r>
    </w:p>
    <w:bookmarkEnd w:id="1"/>
    <w:p w14:paraId="4550BB02" w14:textId="77777777" w:rsidR="00BF5592" w:rsidRDefault="00BF5592">
      <w:pPr>
        <w:widowControl/>
        <w:overflowPunct/>
        <w:autoSpaceDE/>
        <w:autoSpaceDN/>
        <w:adjustRightInd/>
        <w:spacing w:after="0"/>
        <w:jc w:val="left"/>
        <w:textAlignment w:val="auto"/>
      </w:pPr>
    </w:p>
    <w:p w14:paraId="45231112" w14:textId="77777777" w:rsidR="00D75EC2" w:rsidRDefault="00D75EC2" w:rsidP="009F2B77">
      <w:pPr>
        <w:pStyle w:val="berschrift1"/>
        <w:numPr>
          <w:ilvl w:val="0"/>
          <w:numId w:val="33"/>
        </w:numPr>
      </w:pPr>
      <w:bookmarkStart w:id="2" w:name="_Toc484511863"/>
      <w:r>
        <w:t>Lohn- und Gehaltsabrechnungen</w:t>
      </w:r>
      <w:bookmarkEnd w:id="2"/>
    </w:p>
    <w:p w14:paraId="6D52B51B" w14:textId="77777777" w:rsidR="00D75EC2" w:rsidRPr="005B59E4" w:rsidRDefault="00D75EC2" w:rsidP="00D75EC2">
      <w:pPr>
        <w:pStyle w:val="Textkrper"/>
        <w:numPr>
          <w:ilvl w:val="12"/>
          <w:numId w:val="0"/>
        </w:numPr>
        <w:spacing w:before="240" w:beforeAutospacing="0" w:after="120" w:afterAutospacing="0"/>
        <w:rPr>
          <w:rFonts w:ascii="Arial" w:hAnsi="Arial" w:cs="Arial"/>
          <w:b/>
          <w:sz w:val="22"/>
          <w:szCs w:val="22"/>
        </w:rPr>
      </w:pPr>
      <w:r w:rsidRPr="005B59E4">
        <w:rPr>
          <w:rFonts w:ascii="Arial" w:hAnsi="Arial" w:cs="Arial"/>
          <w:b/>
          <w:sz w:val="22"/>
          <w:szCs w:val="22"/>
        </w:rPr>
        <w:t>Wie ermittelt man die Lohnsteuer und die Sozialversicherungsabgaben?</w:t>
      </w:r>
    </w:p>
    <w:p w14:paraId="18FAB749" w14:textId="77777777" w:rsidR="00D75EC2" w:rsidRPr="005B59E4" w:rsidRDefault="00D75EC2" w:rsidP="00D75EC2">
      <w:pPr>
        <w:widowControl/>
        <w:overflowPunct/>
        <w:textAlignment w:val="auto"/>
        <w:rPr>
          <w:rFonts w:cs="Arial"/>
          <w:b/>
          <w:color w:val="000000"/>
          <w:sz w:val="22"/>
          <w:szCs w:val="22"/>
          <w:lang w:eastAsia="ar-SA"/>
        </w:rPr>
      </w:pPr>
      <w:r w:rsidRPr="005B59E4">
        <w:rPr>
          <w:rFonts w:cs="Arial"/>
          <w:b/>
          <w:color w:val="000000"/>
          <w:sz w:val="22"/>
          <w:szCs w:val="22"/>
          <w:lang w:eastAsia="ar-SA"/>
        </w:rPr>
        <w:t>Lohnsteuer, Kirchensteuer und Solidaritätszuschlag:</w:t>
      </w:r>
    </w:p>
    <w:p w14:paraId="65562357" w14:textId="77777777" w:rsidR="00D75EC2" w:rsidRPr="005B59E4" w:rsidRDefault="00D75EC2" w:rsidP="00D75EC2">
      <w:pPr>
        <w:widowControl/>
        <w:overflowPunct/>
        <w:textAlignment w:val="auto"/>
        <w:rPr>
          <w:rFonts w:cs="Arial"/>
          <w:color w:val="000000"/>
          <w:sz w:val="22"/>
          <w:szCs w:val="22"/>
          <w:lang w:eastAsia="ar-SA"/>
        </w:rPr>
      </w:pPr>
      <w:r w:rsidRPr="005B59E4">
        <w:rPr>
          <w:rFonts w:cs="Arial"/>
          <w:color w:val="000000"/>
          <w:sz w:val="22"/>
          <w:szCs w:val="22"/>
          <w:lang w:eastAsia="ar-SA"/>
        </w:rPr>
        <w:t>Die Höhe der Lohnsteuer ist abhängig von der vorgegebenen bzw. der gewählten Steuerklasse bei Verheirateten. Die Lohn- und Kirchensteuer sowie der Solidaritätszuschlag werden aus der aktuellen Lohnsteuertabelle übernommen.</w:t>
      </w:r>
    </w:p>
    <w:p w14:paraId="3496A6CF" w14:textId="77777777" w:rsidR="00D75EC2" w:rsidRPr="005B59E4" w:rsidRDefault="00D75EC2" w:rsidP="00D75EC2">
      <w:pPr>
        <w:widowControl/>
        <w:overflowPunct/>
        <w:textAlignment w:val="auto"/>
        <w:rPr>
          <w:rFonts w:cs="Arial"/>
          <w:color w:val="000000"/>
          <w:sz w:val="22"/>
          <w:szCs w:val="22"/>
          <w:lang w:eastAsia="ar-SA"/>
        </w:rPr>
      </w:pPr>
      <w:r w:rsidRPr="005B59E4">
        <w:rPr>
          <w:rFonts w:cs="Arial"/>
          <w:color w:val="000000"/>
          <w:sz w:val="22"/>
          <w:szCs w:val="22"/>
          <w:lang w:eastAsia="ar-SA"/>
        </w:rPr>
        <w:t>Bei der Kirchensteuer gibt es innerhalb Deutschlands je nach Bundesland zwei unterschiedliche Prozentsätze von 8 % bzw. 9 % der Lohnsteuer. In NRW beträgt der Kirchensteuersatz 9 %. Der Solidaritätszuschlag ist bundeseinheitlich bei 5,50%.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2"/>
        <w:gridCol w:w="1413"/>
        <w:gridCol w:w="1677"/>
        <w:gridCol w:w="2041"/>
        <w:gridCol w:w="2041"/>
        <w:gridCol w:w="1688"/>
      </w:tblGrid>
      <w:tr w:rsidR="00D75EC2" w:rsidRPr="00E27A8F" w14:paraId="245713A8" w14:textId="77777777" w:rsidTr="00A95579">
        <w:trPr>
          <w:trHeight w:val="283"/>
        </w:trPr>
        <w:tc>
          <w:tcPr>
            <w:tcW w:w="3070" w:type="dxa"/>
            <w:gridSpan w:val="2"/>
            <w:shd w:val="clear" w:color="auto" w:fill="8DB3E2"/>
            <w:vAlign w:val="center"/>
          </w:tcPr>
          <w:p w14:paraId="128A23C0" w14:textId="77777777" w:rsidR="00D75EC2" w:rsidRPr="00E27A8F" w:rsidRDefault="00D75EC2" w:rsidP="00D75EC2">
            <w:pPr>
              <w:pStyle w:val="TabellenInhalt"/>
              <w:snapToGrid w:val="0"/>
              <w:jc w:val="center"/>
              <w:rPr>
                <w:rFonts w:cs="Arial"/>
                <w:b/>
                <w:bCs/>
                <w:sz w:val="24"/>
                <w:szCs w:val="24"/>
              </w:rPr>
            </w:pPr>
            <w:r w:rsidRPr="00E27A8F">
              <w:rPr>
                <w:rFonts w:cs="Arial"/>
                <w:b/>
                <w:bCs/>
                <w:sz w:val="24"/>
                <w:szCs w:val="24"/>
              </w:rPr>
              <w:t>Alleinstehend</w:t>
            </w:r>
          </w:p>
        </w:tc>
        <w:tc>
          <w:tcPr>
            <w:tcW w:w="4605" w:type="dxa"/>
            <w:gridSpan w:val="3"/>
            <w:shd w:val="clear" w:color="auto" w:fill="8DB3E2"/>
            <w:vAlign w:val="center"/>
          </w:tcPr>
          <w:p w14:paraId="588A3A57" w14:textId="77777777" w:rsidR="00D75EC2" w:rsidRPr="00E27A8F" w:rsidRDefault="00D75EC2" w:rsidP="00D75EC2">
            <w:pPr>
              <w:pStyle w:val="TabellenInhalt"/>
              <w:snapToGrid w:val="0"/>
              <w:jc w:val="center"/>
              <w:rPr>
                <w:rFonts w:cs="Arial"/>
                <w:b/>
                <w:bCs/>
                <w:sz w:val="24"/>
                <w:szCs w:val="24"/>
              </w:rPr>
            </w:pPr>
            <w:r w:rsidRPr="00E27A8F">
              <w:rPr>
                <w:rFonts w:cs="Arial"/>
                <w:b/>
                <w:bCs/>
                <w:sz w:val="24"/>
                <w:szCs w:val="24"/>
              </w:rPr>
              <w:t>Verheiratet</w:t>
            </w:r>
          </w:p>
        </w:tc>
        <w:tc>
          <w:tcPr>
            <w:tcW w:w="1959" w:type="dxa"/>
            <w:tcBorders>
              <w:top w:val="nil"/>
              <w:right w:val="nil"/>
            </w:tcBorders>
            <w:vAlign w:val="center"/>
          </w:tcPr>
          <w:p w14:paraId="49ED0148" w14:textId="77777777" w:rsidR="00D75EC2" w:rsidRPr="00E27A8F" w:rsidRDefault="00D75EC2" w:rsidP="00D75EC2">
            <w:pPr>
              <w:widowControl/>
              <w:overflowPunct/>
              <w:spacing w:after="0"/>
              <w:jc w:val="center"/>
              <w:textAlignment w:val="auto"/>
              <w:rPr>
                <w:rFonts w:cs="Arial"/>
                <w:color w:val="000000"/>
                <w:szCs w:val="24"/>
                <w:lang w:eastAsia="ar-SA"/>
              </w:rPr>
            </w:pPr>
          </w:p>
        </w:tc>
      </w:tr>
      <w:tr w:rsidR="00D75EC2" w:rsidRPr="00E27A8F" w14:paraId="092C4DA5" w14:textId="77777777" w:rsidTr="00A95579">
        <w:trPr>
          <w:trHeight w:val="283"/>
        </w:trPr>
        <w:tc>
          <w:tcPr>
            <w:tcW w:w="1535" w:type="dxa"/>
            <w:vAlign w:val="center"/>
          </w:tcPr>
          <w:p w14:paraId="3B99C81B" w14:textId="77777777" w:rsidR="00D75EC2" w:rsidRPr="00E27A8F" w:rsidRDefault="00D75EC2" w:rsidP="00D75EC2">
            <w:pPr>
              <w:pStyle w:val="TabellenInhalt"/>
              <w:snapToGrid w:val="0"/>
              <w:jc w:val="center"/>
              <w:rPr>
                <w:rFonts w:cs="Arial"/>
                <w:b/>
                <w:bCs/>
                <w:sz w:val="24"/>
                <w:szCs w:val="24"/>
              </w:rPr>
            </w:pPr>
            <w:r w:rsidRPr="00E27A8F">
              <w:rPr>
                <w:rFonts w:cs="Arial"/>
                <w:b/>
                <w:bCs/>
                <w:sz w:val="24"/>
                <w:szCs w:val="24"/>
              </w:rPr>
              <w:t>I</w:t>
            </w:r>
          </w:p>
        </w:tc>
        <w:tc>
          <w:tcPr>
            <w:tcW w:w="1535" w:type="dxa"/>
            <w:vAlign w:val="center"/>
          </w:tcPr>
          <w:p w14:paraId="159E96DE" w14:textId="77777777" w:rsidR="00D75EC2" w:rsidRPr="00E27A8F" w:rsidRDefault="00D75EC2" w:rsidP="00D75EC2">
            <w:pPr>
              <w:pStyle w:val="TabellenInhalt"/>
              <w:snapToGrid w:val="0"/>
              <w:jc w:val="center"/>
              <w:rPr>
                <w:rFonts w:cs="Arial"/>
                <w:b/>
                <w:bCs/>
                <w:sz w:val="24"/>
                <w:szCs w:val="24"/>
              </w:rPr>
            </w:pPr>
            <w:r w:rsidRPr="00E27A8F">
              <w:rPr>
                <w:rFonts w:cs="Arial"/>
                <w:b/>
                <w:bCs/>
                <w:sz w:val="24"/>
                <w:szCs w:val="24"/>
              </w:rPr>
              <w:t>II</w:t>
            </w:r>
          </w:p>
        </w:tc>
        <w:tc>
          <w:tcPr>
            <w:tcW w:w="1535" w:type="dxa"/>
            <w:vAlign w:val="center"/>
          </w:tcPr>
          <w:p w14:paraId="000E7B13" w14:textId="77777777" w:rsidR="00D75EC2" w:rsidRPr="00E27A8F" w:rsidRDefault="00D75EC2" w:rsidP="00D75EC2">
            <w:pPr>
              <w:pStyle w:val="TabellenInhalt"/>
              <w:snapToGrid w:val="0"/>
              <w:jc w:val="center"/>
              <w:rPr>
                <w:rFonts w:cs="Arial"/>
                <w:b/>
                <w:bCs/>
                <w:sz w:val="24"/>
                <w:szCs w:val="24"/>
              </w:rPr>
            </w:pPr>
            <w:r w:rsidRPr="00E27A8F">
              <w:rPr>
                <w:rFonts w:cs="Arial"/>
                <w:b/>
                <w:bCs/>
                <w:sz w:val="24"/>
                <w:szCs w:val="24"/>
              </w:rPr>
              <w:t>III</w:t>
            </w:r>
          </w:p>
        </w:tc>
        <w:tc>
          <w:tcPr>
            <w:tcW w:w="1535" w:type="dxa"/>
            <w:vAlign w:val="center"/>
          </w:tcPr>
          <w:p w14:paraId="469432C3" w14:textId="77777777" w:rsidR="00D75EC2" w:rsidRPr="00E27A8F" w:rsidRDefault="00D75EC2" w:rsidP="00D75EC2">
            <w:pPr>
              <w:pStyle w:val="TabellenInhalt"/>
              <w:snapToGrid w:val="0"/>
              <w:jc w:val="center"/>
              <w:rPr>
                <w:rFonts w:cs="Arial"/>
                <w:b/>
                <w:bCs/>
                <w:sz w:val="24"/>
                <w:szCs w:val="24"/>
              </w:rPr>
            </w:pPr>
            <w:r w:rsidRPr="00E27A8F">
              <w:rPr>
                <w:rFonts w:cs="Arial"/>
                <w:b/>
                <w:bCs/>
                <w:sz w:val="24"/>
                <w:szCs w:val="24"/>
              </w:rPr>
              <w:t>IV</w:t>
            </w:r>
          </w:p>
        </w:tc>
        <w:tc>
          <w:tcPr>
            <w:tcW w:w="1535" w:type="dxa"/>
            <w:vAlign w:val="center"/>
          </w:tcPr>
          <w:p w14:paraId="3E6C38C9" w14:textId="77777777" w:rsidR="00D75EC2" w:rsidRPr="00E27A8F" w:rsidRDefault="00D75EC2" w:rsidP="00D75EC2">
            <w:pPr>
              <w:pStyle w:val="TabellenInhalt"/>
              <w:snapToGrid w:val="0"/>
              <w:jc w:val="center"/>
              <w:rPr>
                <w:rFonts w:cs="Arial"/>
                <w:b/>
                <w:bCs/>
                <w:sz w:val="24"/>
                <w:szCs w:val="24"/>
              </w:rPr>
            </w:pPr>
            <w:r w:rsidRPr="00E27A8F">
              <w:rPr>
                <w:rFonts w:cs="Arial"/>
                <w:b/>
                <w:bCs/>
                <w:sz w:val="24"/>
                <w:szCs w:val="24"/>
              </w:rPr>
              <w:t>V</w:t>
            </w:r>
          </w:p>
        </w:tc>
        <w:tc>
          <w:tcPr>
            <w:tcW w:w="1959" w:type="dxa"/>
            <w:vAlign w:val="center"/>
          </w:tcPr>
          <w:p w14:paraId="58CB453E" w14:textId="77777777" w:rsidR="00D75EC2" w:rsidRPr="00E27A8F" w:rsidRDefault="00D75EC2" w:rsidP="00D75EC2">
            <w:pPr>
              <w:pStyle w:val="TabellenInhalt"/>
              <w:snapToGrid w:val="0"/>
              <w:jc w:val="center"/>
              <w:rPr>
                <w:rFonts w:cs="Arial"/>
                <w:b/>
                <w:bCs/>
                <w:sz w:val="24"/>
                <w:szCs w:val="24"/>
              </w:rPr>
            </w:pPr>
            <w:r w:rsidRPr="00E27A8F">
              <w:rPr>
                <w:rFonts w:cs="Arial"/>
                <w:b/>
                <w:bCs/>
                <w:sz w:val="24"/>
                <w:szCs w:val="24"/>
              </w:rPr>
              <w:t>VI</w:t>
            </w:r>
          </w:p>
        </w:tc>
      </w:tr>
      <w:tr w:rsidR="00D75EC2" w:rsidRPr="00E27A8F" w14:paraId="20998586" w14:textId="77777777" w:rsidTr="000977B9">
        <w:trPr>
          <w:trHeight w:val="2864"/>
        </w:trPr>
        <w:tc>
          <w:tcPr>
            <w:tcW w:w="1535" w:type="dxa"/>
          </w:tcPr>
          <w:p w14:paraId="03AB588F" w14:textId="77777777" w:rsidR="00D75EC2" w:rsidRPr="005619BC" w:rsidRDefault="009B427B" w:rsidP="009F2B77">
            <w:pPr>
              <w:pStyle w:val="TabellenInhalt"/>
              <w:numPr>
                <w:ilvl w:val="0"/>
                <w:numId w:val="27"/>
              </w:numPr>
              <w:tabs>
                <w:tab w:val="left" w:pos="372"/>
              </w:tabs>
              <w:autoSpaceDN/>
              <w:adjustRightInd/>
              <w:snapToGrid w:val="0"/>
              <w:rPr>
                <w:rFonts w:cs="Arial"/>
              </w:rPr>
            </w:pPr>
            <w:r w:rsidRPr="005619BC">
              <w:rPr>
                <w:rFonts w:cs="Arial"/>
              </w:rPr>
              <w:t>l</w:t>
            </w:r>
            <w:r w:rsidR="00D75EC2" w:rsidRPr="005619BC">
              <w:rPr>
                <w:rFonts w:cs="Arial"/>
              </w:rPr>
              <w:t>edig</w:t>
            </w:r>
          </w:p>
          <w:p w14:paraId="5F712077" w14:textId="77777777" w:rsidR="00D75EC2" w:rsidRPr="005619BC" w:rsidRDefault="00D75EC2" w:rsidP="009F2B77">
            <w:pPr>
              <w:pStyle w:val="TabellenInhalt"/>
              <w:numPr>
                <w:ilvl w:val="0"/>
                <w:numId w:val="27"/>
              </w:numPr>
              <w:tabs>
                <w:tab w:val="left" w:pos="372"/>
              </w:tabs>
              <w:autoSpaceDN/>
              <w:adjustRightInd/>
              <w:rPr>
                <w:rFonts w:cs="Arial"/>
              </w:rPr>
            </w:pPr>
            <w:r w:rsidRPr="005619BC">
              <w:rPr>
                <w:rFonts w:cs="Arial"/>
              </w:rPr>
              <w:t>getrennt</w:t>
            </w:r>
          </w:p>
          <w:p w14:paraId="11F7701E" w14:textId="77777777" w:rsidR="00D75EC2" w:rsidRPr="005619BC" w:rsidRDefault="00D75EC2" w:rsidP="00D75EC2">
            <w:pPr>
              <w:pStyle w:val="TabellenInhalt"/>
              <w:ind w:left="372"/>
              <w:rPr>
                <w:rFonts w:cs="Arial"/>
              </w:rPr>
            </w:pPr>
            <w:r w:rsidRPr="005619BC">
              <w:rPr>
                <w:rFonts w:cs="Arial"/>
              </w:rPr>
              <w:t>lebend</w:t>
            </w:r>
          </w:p>
          <w:p w14:paraId="5C94DE2D" w14:textId="77777777" w:rsidR="00D75EC2" w:rsidRPr="005619BC" w:rsidRDefault="00D75EC2" w:rsidP="009F2B77">
            <w:pPr>
              <w:pStyle w:val="TabellenInhalt"/>
              <w:numPr>
                <w:ilvl w:val="0"/>
                <w:numId w:val="27"/>
              </w:numPr>
              <w:tabs>
                <w:tab w:val="left" w:pos="372"/>
              </w:tabs>
              <w:autoSpaceDN/>
              <w:adjustRightInd/>
              <w:rPr>
                <w:rFonts w:cs="Arial"/>
              </w:rPr>
            </w:pPr>
            <w:r w:rsidRPr="005619BC">
              <w:rPr>
                <w:rFonts w:cs="Arial"/>
              </w:rPr>
              <w:t>geschieden</w:t>
            </w:r>
          </w:p>
          <w:p w14:paraId="561C55CA" w14:textId="77777777" w:rsidR="00D75EC2" w:rsidRPr="005619BC" w:rsidRDefault="00D75EC2" w:rsidP="009F2B77">
            <w:pPr>
              <w:pStyle w:val="TabellenInhalt"/>
              <w:numPr>
                <w:ilvl w:val="0"/>
                <w:numId w:val="27"/>
              </w:numPr>
              <w:tabs>
                <w:tab w:val="left" w:pos="372"/>
              </w:tabs>
              <w:autoSpaceDN/>
              <w:adjustRightInd/>
              <w:rPr>
                <w:rFonts w:cs="Arial"/>
              </w:rPr>
            </w:pPr>
            <w:r w:rsidRPr="005619BC">
              <w:rPr>
                <w:rFonts w:cs="Arial"/>
              </w:rPr>
              <w:t>verwitwet</w:t>
            </w:r>
          </w:p>
          <w:p w14:paraId="18140060" w14:textId="77777777" w:rsidR="00D75EC2" w:rsidRPr="005619BC" w:rsidRDefault="00D75EC2" w:rsidP="00D75EC2">
            <w:pPr>
              <w:pStyle w:val="TabellenInhalt"/>
              <w:ind w:left="372"/>
              <w:rPr>
                <w:rFonts w:cs="Arial"/>
              </w:rPr>
            </w:pPr>
            <w:r w:rsidRPr="005619BC">
              <w:rPr>
                <w:rFonts w:cs="Arial"/>
              </w:rPr>
              <w:t>seit dem Vorjahr</w:t>
            </w:r>
          </w:p>
          <w:p w14:paraId="525F1C1F" w14:textId="77777777" w:rsidR="00D75EC2" w:rsidRPr="009B427B" w:rsidRDefault="00D75EC2" w:rsidP="00D75EC2">
            <w:pPr>
              <w:pStyle w:val="TabellenInhalt"/>
              <w:ind w:left="372"/>
              <w:rPr>
                <w:rFonts w:cs="Arial"/>
                <w:sz w:val="22"/>
                <w:szCs w:val="22"/>
              </w:rPr>
            </w:pPr>
          </w:p>
          <w:p w14:paraId="25C6A269" w14:textId="77777777" w:rsidR="00D75EC2" w:rsidRPr="00E27A8F" w:rsidRDefault="00D75EC2" w:rsidP="009F2B77">
            <w:pPr>
              <w:pStyle w:val="TabellenInhalt"/>
              <w:numPr>
                <w:ilvl w:val="0"/>
                <w:numId w:val="27"/>
              </w:numPr>
              <w:autoSpaceDN/>
              <w:adjustRightInd/>
              <w:rPr>
                <w:rFonts w:cs="Arial"/>
                <w:sz w:val="24"/>
                <w:szCs w:val="24"/>
              </w:rPr>
            </w:pPr>
            <w:r w:rsidRPr="00E27A8F">
              <w:rPr>
                <w:rFonts w:cs="Arial"/>
                <w:b/>
                <w:sz w:val="24"/>
                <w:szCs w:val="24"/>
                <w:u w:val="single"/>
              </w:rPr>
              <w:t>ohne</w:t>
            </w:r>
          </w:p>
          <w:p w14:paraId="5051651E" w14:textId="77777777" w:rsidR="00D75EC2" w:rsidRPr="00E27A8F" w:rsidRDefault="00D75EC2" w:rsidP="00D75EC2">
            <w:pPr>
              <w:pStyle w:val="TabellenInhalt"/>
              <w:ind w:left="372"/>
              <w:rPr>
                <w:rFonts w:cs="Arial"/>
                <w:sz w:val="24"/>
                <w:szCs w:val="24"/>
              </w:rPr>
            </w:pPr>
            <w:r w:rsidRPr="00E27A8F">
              <w:rPr>
                <w:rFonts w:cs="Arial"/>
                <w:b/>
                <w:sz w:val="24"/>
                <w:szCs w:val="24"/>
              </w:rPr>
              <w:t>Kind</w:t>
            </w:r>
          </w:p>
        </w:tc>
        <w:tc>
          <w:tcPr>
            <w:tcW w:w="1535" w:type="dxa"/>
          </w:tcPr>
          <w:p w14:paraId="5DA11AF8" w14:textId="77777777" w:rsidR="00D75EC2" w:rsidRPr="005619BC" w:rsidRDefault="009B427B" w:rsidP="009F2B77">
            <w:pPr>
              <w:pStyle w:val="TabellenInhalt"/>
              <w:numPr>
                <w:ilvl w:val="0"/>
                <w:numId w:val="27"/>
              </w:numPr>
              <w:tabs>
                <w:tab w:val="left" w:pos="372"/>
              </w:tabs>
              <w:autoSpaceDN/>
              <w:adjustRightInd/>
              <w:snapToGrid w:val="0"/>
              <w:rPr>
                <w:rFonts w:cs="Arial"/>
              </w:rPr>
            </w:pPr>
            <w:r w:rsidRPr="005619BC">
              <w:rPr>
                <w:rFonts w:cs="Arial"/>
              </w:rPr>
              <w:t>l</w:t>
            </w:r>
            <w:r w:rsidR="00D75EC2" w:rsidRPr="005619BC">
              <w:rPr>
                <w:rFonts w:cs="Arial"/>
              </w:rPr>
              <w:t>edig</w:t>
            </w:r>
          </w:p>
          <w:p w14:paraId="08948B97" w14:textId="77777777" w:rsidR="00D75EC2" w:rsidRPr="005619BC" w:rsidRDefault="00D75EC2" w:rsidP="009F2B77">
            <w:pPr>
              <w:pStyle w:val="TabellenInhalt"/>
              <w:numPr>
                <w:ilvl w:val="0"/>
                <w:numId w:val="27"/>
              </w:numPr>
              <w:tabs>
                <w:tab w:val="left" w:pos="372"/>
              </w:tabs>
              <w:autoSpaceDN/>
              <w:adjustRightInd/>
              <w:rPr>
                <w:rFonts w:cs="Arial"/>
              </w:rPr>
            </w:pPr>
            <w:r w:rsidRPr="005619BC">
              <w:rPr>
                <w:rFonts w:cs="Arial"/>
              </w:rPr>
              <w:t>getrennt</w:t>
            </w:r>
          </w:p>
          <w:p w14:paraId="45BBDE1F" w14:textId="77777777" w:rsidR="00D75EC2" w:rsidRPr="005619BC" w:rsidRDefault="00D75EC2" w:rsidP="00D75EC2">
            <w:pPr>
              <w:pStyle w:val="TabellenInhalt"/>
              <w:ind w:left="372"/>
              <w:rPr>
                <w:rFonts w:cs="Arial"/>
              </w:rPr>
            </w:pPr>
            <w:r w:rsidRPr="005619BC">
              <w:rPr>
                <w:rFonts w:cs="Arial"/>
              </w:rPr>
              <w:t>lebend</w:t>
            </w:r>
          </w:p>
          <w:p w14:paraId="534522ED" w14:textId="77777777" w:rsidR="00D75EC2" w:rsidRPr="005619BC" w:rsidRDefault="00D75EC2" w:rsidP="009F2B77">
            <w:pPr>
              <w:pStyle w:val="TabellenInhalt"/>
              <w:numPr>
                <w:ilvl w:val="0"/>
                <w:numId w:val="27"/>
              </w:numPr>
              <w:tabs>
                <w:tab w:val="left" w:pos="372"/>
              </w:tabs>
              <w:autoSpaceDN/>
              <w:adjustRightInd/>
              <w:rPr>
                <w:rFonts w:cs="Arial"/>
              </w:rPr>
            </w:pPr>
            <w:proofErr w:type="spellStart"/>
            <w:r w:rsidRPr="005619BC">
              <w:rPr>
                <w:rFonts w:cs="Arial"/>
              </w:rPr>
              <w:t>geschie</w:t>
            </w:r>
            <w:proofErr w:type="spellEnd"/>
            <w:r w:rsidR="005619BC">
              <w:rPr>
                <w:rFonts w:cs="Arial"/>
              </w:rPr>
              <w:t>-</w:t>
            </w:r>
            <w:r w:rsidRPr="005619BC">
              <w:rPr>
                <w:rFonts w:cs="Arial"/>
              </w:rPr>
              <w:t>den</w:t>
            </w:r>
          </w:p>
          <w:p w14:paraId="1E59CBDF" w14:textId="77777777" w:rsidR="00D75EC2" w:rsidRPr="005619BC" w:rsidRDefault="00D75EC2" w:rsidP="009F2B77">
            <w:pPr>
              <w:pStyle w:val="TabellenInhalt"/>
              <w:numPr>
                <w:ilvl w:val="0"/>
                <w:numId w:val="27"/>
              </w:numPr>
              <w:tabs>
                <w:tab w:val="left" w:pos="372"/>
              </w:tabs>
              <w:autoSpaceDN/>
              <w:adjustRightInd/>
              <w:rPr>
                <w:rFonts w:cs="Arial"/>
              </w:rPr>
            </w:pPr>
            <w:r w:rsidRPr="005619BC">
              <w:rPr>
                <w:rFonts w:cs="Arial"/>
              </w:rPr>
              <w:t>verwitwet</w:t>
            </w:r>
          </w:p>
          <w:p w14:paraId="75EEE175" w14:textId="77777777" w:rsidR="00D75EC2" w:rsidRPr="005619BC" w:rsidRDefault="00D75EC2" w:rsidP="00D75EC2">
            <w:pPr>
              <w:pStyle w:val="TabellenInhalt"/>
              <w:ind w:left="372"/>
              <w:rPr>
                <w:rFonts w:cs="Arial"/>
              </w:rPr>
            </w:pPr>
            <w:r w:rsidRPr="005619BC">
              <w:rPr>
                <w:rFonts w:cs="Arial"/>
              </w:rPr>
              <w:t>seit dem Vorjahr</w:t>
            </w:r>
          </w:p>
          <w:p w14:paraId="684C2F3A" w14:textId="77777777" w:rsidR="00D75EC2" w:rsidRPr="00E27A8F" w:rsidRDefault="00D75EC2" w:rsidP="00D75EC2">
            <w:pPr>
              <w:pStyle w:val="TabellenInhalt"/>
              <w:ind w:left="372"/>
              <w:rPr>
                <w:rFonts w:cs="Arial"/>
                <w:sz w:val="24"/>
                <w:szCs w:val="24"/>
              </w:rPr>
            </w:pPr>
          </w:p>
          <w:p w14:paraId="4DBCA94C" w14:textId="77777777" w:rsidR="00D75EC2" w:rsidRPr="00E27A8F" w:rsidRDefault="00D75EC2" w:rsidP="009F2B77">
            <w:pPr>
              <w:pStyle w:val="TabellenInhalt"/>
              <w:numPr>
                <w:ilvl w:val="0"/>
                <w:numId w:val="27"/>
              </w:numPr>
              <w:autoSpaceDN/>
              <w:adjustRightInd/>
              <w:rPr>
                <w:rFonts w:cs="Arial"/>
                <w:b/>
                <w:sz w:val="24"/>
                <w:szCs w:val="24"/>
              </w:rPr>
            </w:pPr>
            <w:r w:rsidRPr="00E27A8F">
              <w:rPr>
                <w:rFonts w:cs="Arial"/>
                <w:b/>
                <w:sz w:val="24"/>
                <w:szCs w:val="24"/>
                <w:u w:val="single"/>
              </w:rPr>
              <w:t>mit</w:t>
            </w:r>
          </w:p>
          <w:p w14:paraId="59B7B1A8" w14:textId="77777777" w:rsidR="00D75EC2" w:rsidRPr="00E27A8F" w:rsidRDefault="00D75EC2" w:rsidP="00D75EC2">
            <w:pPr>
              <w:pStyle w:val="TabellenInhalt"/>
              <w:ind w:left="372"/>
              <w:rPr>
                <w:rFonts w:cs="Arial"/>
                <w:b/>
                <w:sz w:val="24"/>
                <w:szCs w:val="24"/>
              </w:rPr>
            </w:pPr>
            <w:r w:rsidRPr="00E27A8F">
              <w:rPr>
                <w:rFonts w:cs="Arial"/>
                <w:b/>
                <w:sz w:val="24"/>
                <w:szCs w:val="24"/>
              </w:rPr>
              <w:t>Kind</w:t>
            </w:r>
          </w:p>
        </w:tc>
        <w:tc>
          <w:tcPr>
            <w:tcW w:w="1535" w:type="dxa"/>
          </w:tcPr>
          <w:p w14:paraId="77276D31" w14:textId="77777777" w:rsidR="00D75EC2" w:rsidRPr="005619BC" w:rsidRDefault="005619BC" w:rsidP="009F2B77">
            <w:pPr>
              <w:pStyle w:val="TabellenInhalt"/>
              <w:numPr>
                <w:ilvl w:val="0"/>
                <w:numId w:val="27"/>
              </w:numPr>
              <w:tabs>
                <w:tab w:val="left" w:pos="372"/>
              </w:tabs>
              <w:autoSpaceDN/>
              <w:adjustRightInd/>
              <w:snapToGrid w:val="0"/>
              <w:rPr>
                <w:rFonts w:cs="Arial"/>
              </w:rPr>
            </w:pPr>
            <w:proofErr w:type="spellStart"/>
            <w:r>
              <w:rPr>
                <w:rFonts w:cs="Arial"/>
              </w:rPr>
              <w:t>A</w:t>
            </w:r>
            <w:r w:rsidR="00D75EC2" w:rsidRPr="005619BC">
              <w:rPr>
                <w:rFonts w:cs="Arial"/>
              </w:rPr>
              <w:t>lleinverdie</w:t>
            </w:r>
            <w:r>
              <w:rPr>
                <w:rFonts w:cs="Arial"/>
              </w:rPr>
              <w:t>-</w:t>
            </w:r>
            <w:r w:rsidR="00D75EC2" w:rsidRPr="005619BC">
              <w:rPr>
                <w:rFonts w:cs="Arial"/>
              </w:rPr>
              <w:t>ner</w:t>
            </w:r>
            <w:proofErr w:type="spellEnd"/>
          </w:p>
          <w:p w14:paraId="3E94F7F9" w14:textId="77777777" w:rsidR="00D75EC2" w:rsidRPr="005619BC" w:rsidRDefault="00D75EC2" w:rsidP="00D75EC2">
            <w:pPr>
              <w:pStyle w:val="TabellenInhalt"/>
              <w:ind w:left="372"/>
              <w:rPr>
                <w:rFonts w:cs="Arial"/>
              </w:rPr>
            </w:pPr>
            <w:r w:rsidRPr="005619BC">
              <w:rPr>
                <w:rFonts w:cs="Arial"/>
              </w:rPr>
              <w:t>oder</w:t>
            </w:r>
          </w:p>
          <w:p w14:paraId="73F9D901" w14:textId="77777777" w:rsidR="00D75EC2" w:rsidRPr="005619BC" w:rsidRDefault="00D75EC2" w:rsidP="009F2B77">
            <w:pPr>
              <w:pStyle w:val="TabellenInhalt"/>
              <w:numPr>
                <w:ilvl w:val="0"/>
                <w:numId w:val="27"/>
              </w:numPr>
              <w:tabs>
                <w:tab w:val="left" w:pos="372"/>
              </w:tabs>
              <w:autoSpaceDN/>
              <w:adjustRightInd/>
              <w:rPr>
                <w:rFonts w:cs="Arial"/>
              </w:rPr>
            </w:pPr>
            <w:proofErr w:type="spellStart"/>
            <w:r w:rsidRPr="005619BC">
              <w:rPr>
                <w:rFonts w:cs="Arial"/>
              </w:rPr>
              <w:t>Doppelver</w:t>
            </w:r>
            <w:proofErr w:type="spellEnd"/>
            <w:r w:rsidR="005619BC">
              <w:rPr>
                <w:rFonts w:cs="Arial"/>
              </w:rPr>
              <w:t>-</w:t>
            </w:r>
            <w:r w:rsidRPr="005619BC">
              <w:rPr>
                <w:rFonts w:cs="Arial"/>
              </w:rPr>
              <w:t>diener oder</w:t>
            </w:r>
          </w:p>
          <w:p w14:paraId="5306FB7D" w14:textId="77777777" w:rsidR="00D75EC2" w:rsidRPr="005619BC" w:rsidRDefault="00D75EC2" w:rsidP="00D75EC2">
            <w:pPr>
              <w:pStyle w:val="TabellenInhalt"/>
              <w:ind w:left="372"/>
              <w:rPr>
                <w:rFonts w:cs="Arial"/>
              </w:rPr>
            </w:pPr>
            <w:r w:rsidRPr="005619BC">
              <w:rPr>
                <w:rFonts w:cs="Arial"/>
              </w:rPr>
              <w:t>kombiniert mit V(III/V)</w:t>
            </w:r>
          </w:p>
          <w:p w14:paraId="4DEADBA0" w14:textId="77777777" w:rsidR="00D75EC2" w:rsidRPr="005619BC" w:rsidRDefault="00D75EC2" w:rsidP="009F2B77">
            <w:pPr>
              <w:pStyle w:val="TabellenInhalt"/>
              <w:numPr>
                <w:ilvl w:val="0"/>
                <w:numId w:val="27"/>
              </w:numPr>
              <w:autoSpaceDN/>
              <w:adjustRightInd/>
              <w:rPr>
                <w:rFonts w:cs="Arial"/>
                <w:b/>
              </w:rPr>
            </w:pPr>
            <w:r w:rsidRPr="005619BC">
              <w:rPr>
                <w:rFonts w:cs="Arial"/>
                <w:b/>
                <w:u w:val="single"/>
              </w:rPr>
              <w:t>mit und</w:t>
            </w:r>
          </w:p>
          <w:p w14:paraId="45F87492" w14:textId="77777777" w:rsidR="00D75EC2" w:rsidRPr="00E27A8F" w:rsidRDefault="00D75EC2" w:rsidP="00D75EC2">
            <w:pPr>
              <w:pStyle w:val="TabellenInhalt"/>
              <w:ind w:left="372"/>
              <w:rPr>
                <w:rFonts w:cs="Arial"/>
                <w:b/>
                <w:sz w:val="24"/>
                <w:szCs w:val="24"/>
              </w:rPr>
            </w:pPr>
            <w:r w:rsidRPr="005619BC">
              <w:rPr>
                <w:rFonts w:cs="Arial"/>
                <w:b/>
                <w:u w:val="single"/>
              </w:rPr>
              <w:t>ohne</w:t>
            </w:r>
            <w:r w:rsidRPr="005619BC">
              <w:rPr>
                <w:rFonts w:cs="Arial"/>
                <w:b/>
              </w:rPr>
              <w:t xml:space="preserve"> Kind</w:t>
            </w:r>
          </w:p>
        </w:tc>
        <w:tc>
          <w:tcPr>
            <w:tcW w:w="1535" w:type="dxa"/>
          </w:tcPr>
          <w:p w14:paraId="679CF102" w14:textId="77777777" w:rsidR="00D75EC2" w:rsidRPr="005619BC" w:rsidRDefault="00D75EC2" w:rsidP="009F2B77">
            <w:pPr>
              <w:pStyle w:val="TabellenInhalt"/>
              <w:numPr>
                <w:ilvl w:val="0"/>
                <w:numId w:val="27"/>
              </w:numPr>
              <w:tabs>
                <w:tab w:val="left" w:pos="372"/>
              </w:tabs>
              <w:autoSpaceDN/>
              <w:adjustRightInd/>
              <w:snapToGrid w:val="0"/>
              <w:rPr>
                <w:rFonts w:cs="Arial"/>
              </w:rPr>
            </w:pPr>
            <w:r w:rsidRPr="005619BC">
              <w:rPr>
                <w:rFonts w:cs="Arial"/>
              </w:rPr>
              <w:t>Doppelverdiener mit ungefähr gleich hohem Einkommen    (IV/IV)</w:t>
            </w:r>
          </w:p>
          <w:p w14:paraId="0AD6D01E" w14:textId="77777777" w:rsidR="00D75EC2" w:rsidRPr="005619BC" w:rsidRDefault="00D75EC2" w:rsidP="009F2B77">
            <w:pPr>
              <w:pStyle w:val="TabellenInhalt"/>
              <w:numPr>
                <w:ilvl w:val="0"/>
                <w:numId w:val="27"/>
              </w:numPr>
              <w:autoSpaceDN/>
              <w:adjustRightInd/>
              <w:rPr>
                <w:rFonts w:cs="Arial"/>
              </w:rPr>
            </w:pPr>
            <w:r w:rsidRPr="005619BC">
              <w:rPr>
                <w:rFonts w:cs="Arial"/>
                <w:b/>
                <w:u w:val="single"/>
              </w:rPr>
              <w:t>mit und</w:t>
            </w:r>
          </w:p>
          <w:p w14:paraId="6DFAC212" w14:textId="77777777" w:rsidR="00D75EC2" w:rsidRPr="00E27A8F" w:rsidRDefault="00D75EC2" w:rsidP="00D75EC2">
            <w:pPr>
              <w:pStyle w:val="TabellenInhalt"/>
              <w:ind w:left="372"/>
              <w:rPr>
                <w:rFonts w:cs="Arial"/>
                <w:sz w:val="24"/>
                <w:szCs w:val="24"/>
              </w:rPr>
            </w:pPr>
            <w:r w:rsidRPr="005619BC">
              <w:rPr>
                <w:rFonts w:cs="Arial"/>
                <w:b/>
                <w:u w:val="single"/>
              </w:rPr>
              <w:t>ohne</w:t>
            </w:r>
            <w:r w:rsidRPr="005619BC">
              <w:rPr>
                <w:rFonts w:cs="Arial"/>
                <w:b/>
              </w:rPr>
              <w:t xml:space="preserve"> Kind</w:t>
            </w:r>
          </w:p>
        </w:tc>
        <w:tc>
          <w:tcPr>
            <w:tcW w:w="1535" w:type="dxa"/>
          </w:tcPr>
          <w:p w14:paraId="47F42F10" w14:textId="77777777" w:rsidR="00D75EC2" w:rsidRPr="005619BC" w:rsidRDefault="00D75EC2" w:rsidP="009F2B77">
            <w:pPr>
              <w:pStyle w:val="TabellenInhalt"/>
              <w:numPr>
                <w:ilvl w:val="0"/>
                <w:numId w:val="27"/>
              </w:numPr>
              <w:tabs>
                <w:tab w:val="left" w:pos="372"/>
              </w:tabs>
              <w:autoSpaceDN/>
              <w:adjustRightInd/>
              <w:snapToGrid w:val="0"/>
              <w:rPr>
                <w:rFonts w:cs="Arial"/>
              </w:rPr>
            </w:pPr>
            <w:r w:rsidRPr="005619BC">
              <w:rPr>
                <w:rFonts w:cs="Arial"/>
              </w:rPr>
              <w:t xml:space="preserve">Doppelverdiener mit relativ geringem Einkommen </w:t>
            </w:r>
          </w:p>
          <w:p w14:paraId="7DBE62D5" w14:textId="77777777" w:rsidR="00D75EC2" w:rsidRPr="005619BC" w:rsidRDefault="00D75EC2" w:rsidP="00D75EC2">
            <w:pPr>
              <w:pStyle w:val="TabellenInhalt"/>
              <w:ind w:left="372"/>
              <w:rPr>
                <w:rFonts w:cs="Arial"/>
              </w:rPr>
            </w:pPr>
            <w:r w:rsidRPr="005619BC">
              <w:rPr>
                <w:rFonts w:cs="Arial"/>
              </w:rPr>
              <w:t>kombiniert mit III(III/V)</w:t>
            </w:r>
          </w:p>
          <w:p w14:paraId="0BE28669" w14:textId="77777777" w:rsidR="00D75EC2" w:rsidRPr="00E27A8F" w:rsidRDefault="00D75EC2" w:rsidP="00D75EC2">
            <w:pPr>
              <w:pStyle w:val="TabellenInhalt"/>
              <w:ind w:left="372"/>
              <w:rPr>
                <w:rFonts w:cs="Arial"/>
                <w:sz w:val="24"/>
                <w:szCs w:val="24"/>
              </w:rPr>
            </w:pPr>
          </w:p>
        </w:tc>
        <w:tc>
          <w:tcPr>
            <w:tcW w:w="1959" w:type="dxa"/>
          </w:tcPr>
          <w:p w14:paraId="0C4B1588" w14:textId="77777777" w:rsidR="005619BC" w:rsidRDefault="009B427B" w:rsidP="005619BC">
            <w:pPr>
              <w:pStyle w:val="TabellenInhalt"/>
              <w:numPr>
                <w:ilvl w:val="0"/>
                <w:numId w:val="27"/>
              </w:numPr>
              <w:tabs>
                <w:tab w:val="left" w:pos="372"/>
              </w:tabs>
              <w:autoSpaceDN/>
              <w:adjustRightInd/>
              <w:snapToGrid w:val="0"/>
              <w:rPr>
                <w:rFonts w:cs="Arial"/>
              </w:rPr>
            </w:pPr>
            <w:r w:rsidRPr="005619BC">
              <w:rPr>
                <w:rFonts w:cs="Arial"/>
              </w:rPr>
              <w:t>f</w:t>
            </w:r>
            <w:r w:rsidR="00D75EC2" w:rsidRPr="005619BC">
              <w:rPr>
                <w:rFonts w:cs="Arial"/>
              </w:rPr>
              <w:t xml:space="preserve">ür 2. </w:t>
            </w:r>
            <w:proofErr w:type="spellStart"/>
            <w:r w:rsidR="00D75EC2" w:rsidRPr="005619BC">
              <w:rPr>
                <w:rFonts w:cs="Arial"/>
              </w:rPr>
              <w:t>Arbeitsver</w:t>
            </w:r>
            <w:r w:rsidR="005619BC">
              <w:rPr>
                <w:rFonts w:cs="Arial"/>
              </w:rPr>
              <w:t>-</w:t>
            </w:r>
            <w:r w:rsidR="00D75EC2" w:rsidRPr="005619BC">
              <w:rPr>
                <w:rFonts w:cs="Arial"/>
              </w:rPr>
              <w:t>hältnis</w:t>
            </w:r>
            <w:proofErr w:type="spellEnd"/>
            <w:r w:rsidR="00D75EC2" w:rsidRPr="005619BC">
              <w:rPr>
                <w:rFonts w:cs="Arial"/>
              </w:rPr>
              <w:t xml:space="preserve"> oder bei </w:t>
            </w:r>
            <w:proofErr w:type="spellStart"/>
            <w:r w:rsidR="00D75EC2" w:rsidRPr="005619BC">
              <w:rPr>
                <w:rFonts w:cs="Arial"/>
              </w:rPr>
              <w:t>schuldhaf</w:t>
            </w:r>
            <w:proofErr w:type="spellEnd"/>
            <w:r w:rsidR="005619BC">
              <w:rPr>
                <w:rFonts w:cs="Arial"/>
              </w:rPr>
              <w:t>-</w:t>
            </w:r>
          </w:p>
          <w:p w14:paraId="3785BC67" w14:textId="77777777" w:rsidR="00D75EC2" w:rsidRPr="005619BC" w:rsidRDefault="00D75EC2" w:rsidP="005619BC">
            <w:pPr>
              <w:pStyle w:val="TabellenInhalt"/>
              <w:numPr>
                <w:ilvl w:val="0"/>
                <w:numId w:val="27"/>
              </w:numPr>
              <w:tabs>
                <w:tab w:val="left" w:pos="372"/>
              </w:tabs>
              <w:autoSpaceDN/>
              <w:adjustRightInd/>
              <w:snapToGrid w:val="0"/>
              <w:rPr>
                <w:rFonts w:cs="Arial"/>
              </w:rPr>
            </w:pPr>
            <w:proofErr w:type="spellStart"/>
            <w:r w:rsidRPr="005619BC">
              <w:rPr>
                <w:rFonts w:cs="Arial"/>
              </w:rPr>
              <w:t>te</w:t>
            </w:r>
            <w:r w:rsidR="005619BC">
              <w:rPr>
                <w:rFonts w:cs="Arial"/>
              </w:rPr>
              <w:t>r</w:t>
            </w:r>
            <w:proofErr w:type="spellEnd"/>
            <w:r w:rsidRPr="005619BC">
              <w:rPr>
                <w:rFonts w:cs="Arial"/>
              </w:rPr>
              <w:t xml:space="preserve"> Nichtvorlage der Steuerkarte</w:t>
            </w:r>
          </w:p>
        </w:tc>
      </w:tr>
    </w:tbl>
    <w:p w14:paraId="3CA431CF" w14:textId="77777777" w:rsidR="00D75EC2" w:rsidRPr="008A5992" w:rsidRDefault="00D75EC2" w:rsidP="00D75EC2">
      <w:pPr>
        <w:widowControl/>
        <w:overflowPunct/>
        <w:textAlignment w:val="auto"/>
        <w:rPr>
          <w:rFonts w:cs="Arial"/>
          <w:b/>
          <w:color w:val="000000"/>
          <w:sz w:val="6"/>
          <w:szCs w:val="6"/>
          <w:lang w:eastAsia="ar-SA"/>
        </w:rPr>
      </w:pPr>
    </w:p>
    <w:p w14:paraId="02179AA9" w14:textId="77777777" w:rsidR="00D75EC2" w:rsidRPr="00E27A8F" w:rsidRDefault="00D75EC2" w:rsidP="00D75EC2">
      <w:pPr>
        <w:widowControl/>
        <w:overflowPunct/>
        <w:textAlignment w:val="auto"/>
        <w:rPr>
          <w:rFonts w:cs="Arial"/>
          <w:b/>
          <w:color w:val="000000"/>
          <w:szCs w:val="24"/>
          <w:lang w:eastAsia="ar-SA"/>
        </w:rPr>
      </w:pPr>
      <w:r w:rsidRPr="00E27A8F">
        <w:rPr>
          <w:rFonts w:cs="Arial"/>
          <w:b/>
          <w:color w:val="000000"/>
          <w:szCs w:val="24"/>
          <w:lang w:eastAsia="ar-SA"/>
        </w:rPr>
        <w:t>Sozialversicherung:</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6"/>
        <w:gridCol w:w="3089"/>
        <w:gridCol w:w="4140"/>
      </w:tblGrid>
      <w:tr w:rsidR="00D75EC2" w:rsidRPr="00E27A8F" w14:paraId="53CF138D" w14:textId="77777777" w:rsidTr="000977B9">
        <w:trPr>
          <w:trHeight w:val="283"/>
        </w:trPr>
        <w:tc>
          <w:tcPr>
            <w:tcW w:w="3256" w:type="dxa"/>
            <w:shd w:val="clear" w:color="auto" w:fill="auto"/>
            <w:vAlign w:val="center"/>
          </w:tcPr>
          <w:p w14:paraId="5E94EB4F" w14:textId="77777777" w:rsidR="00D75EC2" w:rsidRPr="00E27A8F" w:rsidRDefault="00D75EC2" w:rsidP="00D75EC2">
            <w:pPr>
              <w:pStyle w:val="TabellenInhalt"/>
              <w:snapToGrid w:val="0"/>
              <w:jc w:val="center"/>
              <w:rPr>
                <w:rFonts w:cs="Arial"/>
                <w:b/>
                <w:bCs/>
                <w:sz w:val="24"/>
                <w:szCs w:val="24"/>
              </w:rPr>
            </w:pPr>
            <w:r w:rsidRPr="00E27A8F">
              <w:rPr>
                <w:rFonts w:cs="Arial"/>
                <w:b/>
                <w:bCs/>
                <w:sz w:val="24"/>
                <w:szCs w:val="24"/>
              </w:rPr>
              <w:t>Versicherung</w:t>
            </w:r>
          </w:p>
        </w:tc>
        <w:tc>
          <w:tcPr>
            <w:tcW w:w="3089" w:type="dxa"/>
            <w:shd w:val="clear" w:color="auto" w:fill="auto"/>
            <w:vAlign w:val="center"/>
          </w:tcPr>
          <w:p w14:paraId="12140C19" w14:textId="606A71E3" w:rsidR="00D75EC2" w:rsidRPr="00E27A8F" w:rsidRDefault="00D75EC2" w:rsidP="00D75EC2">
            <w:pPr>
              <w:pStyle w:val="TabellenInhalt"/>
              <w:snapToGrid w:val="0"/>
              <w:jc w:val="center"/>
              <w:rPr>
                <w:rFonts w:cs="Arial"/>
                <w:b/>
                <w:bCs/>
                <w:sz w:val="24"/>
                <w:szCs w:val="24"/>
              </w:rPr>
            </w:pPr>
            <w:r w:rsidRPr="00E27A8F">
              <w:rPr>
                <w:rFonts w:cs="Arial"/>
                <w:b/>
                <w:bCs/>
                <w:sz w:val="24"/>
                <w:szCs w:val="24"/>
              </w:rPr>
              <w:t>Beitragssatz 20</w:t>
            </w:r>
            <w:r w:rsidR="00A23713">
              <w:rPr>
                <w:rFonts w:cs="Arial"/>
                <w:b/>
                <w:bCs/>
                <w:sz w:val="24"/>
                <w:szCs w:val="24"/>
              </w:rPr>
              <w:t>2</w:t>
            </w:r>
            <w:r w:rsidR="002F5831">
              <w:rPr>
                <w:rFonts w:cs="Arial"/>
                <w:b/>
                <w:bCs/>
                <w:sz w:val="24"/>
                <w:szCs w:val="24"/>
              </w:rPr>
              <w:t>1</w:t>
            </w:r>
          </w:p>
        </w:tc>
        <w:tc>
          <w:tcPr>
            <w:tcW w:w="4140" w:type="dxa"/>
            <w:shd w:val="clear" w:color="auto" w:fill="auto"/>
            <w:vAlign w:val="center"/>
          </w:tcPr>
          <w:p w14:paraId="2620CFC2" w14:textId="77777777" w:rsidR="00D75EC2" w:rsidRPr="00E27A8F" w:rsidRDefault="00D75EC2" w:rsidP="00D75EC2">
            <w:pPr>
              <w:pStyle w:val="TabellenInhalt"/>
              <w:snapToGrid w:val="0"/>
              <w:jc w:val="center"/>
              <w:rPr>
                <w:rFonts w:cs="Arial"/>
                <w:b/>
                <w:bCs/>
                <w:sz w:val="24"/>
                <w:szCs w:val="24"/>
              </w:rPr>
            </w:pPr>
            <w:r w:rsidRPr="00E27A8F">
              <w:rPr>
                <w:rFonts w:cs="Arial"/>
                <w:b/>
                <w:bCs/>
                <w:sz w:val="24"/>
                <w:szCs w:val="24"/>
              </w:rPr>
              <w:t>Bemerkung</w:t>
            </w:r>
          </w:p>
        </w:tc>
      </w:tr>
      <w:tr w:rsidR="00D75EC2" w:rsidRPr="00E27A8F" w14:paraId="7C0261E4" w14:textId="77777777" w:rsidTr="000977B9">
        <w:trPr>
          <w:trHeight w:val="383"/>
        </w:trPr>
        <w:tc>
          <w:tcPr>
            <w:tcW w:w="3256" w:type="dxa"/>
            <w:shd w:val="clear" w:color="auto" w:fill="auto"/>
            <w:vAlign w:val="center"/>
          </w:tcPr>
          <w:p w14:paraId="4A2DEC67" w14:textId="77777777" w:rsidR="00D75EC2" w:rsidRPr="00E27A8F" w:rsidRDefault="00D75EC2" w:rsidP="00D75EC2">
            <w:pPr>
              <w:pStyle w:val="TabellenInhalt"/>
              <w:snapToGrid w:val="0"/>
              <w:rPr>
                <w:rFonts w:cs="Arial"/>
                <w:sz w:val="24"/>
                <w:szCs w:val="24"/>
              </w:rPr>
            </w:pPr>
            <w:r w:rsidRPr="00E27A8F">
              <w:rPr>
                <w:rFonts w:cs="Arial"/>
                <w:sz w:val="24"/>
                <w:szCs w:val="24"/>
              </w:rPr>
              <w:t>Rentenversicherung</w:t>
            </w:r>
          </w:p>
        </w:tc>
        <w:tc>
          <w:tcPr>
            <w:tcW w:w="3089" w:type="dxa"/>
            <w:shd w:val="clear" w:color="auto" w:fill="auto"/>
            <w:vAlign w:val="center"/>
          </w:tcPr>
          <w:p w14:paraId="5ED2FFA3" w14:textId="77777777" w:rsidR="00D75EC2" w:rsidRPr="00E27A8F" w:rsidRDefault="00D75EC2" w:rsidP="00D75EC2">
            <w:pPr>
              <w:pStyle w:val="TabellenInhalt"/>
              <w:snapToGrid w:val="0"/>
              <w:rPr>
                <w:rFonts w:cs="Arial"/>
                <w:sz w:val="24"/>
                <w:szCs w:val="24"/>
              </w:rPr>
            </w:pPr>
            <w:r>
              <w:rPr>
                <w:rFonts w:cs="Arial"/>
                <w:sz w:val="24"/>
                <w:szCs w:val="24"/>
              </w:rPr>
              <w:t>18,</w:t>
            </w:r>
            <w:r w:rsidR="00A23713">
              <w:rPr>
                <w:rFonts w:cs="Arial"/>
                <w:sz w:val="24"/>
                <w:szCs w:val="24"/>
              </w:rPr>
              <w:t>6</w:t>
            </w:r>
            <w:r w:rsidRPr="00E27A8F">
              <w:rPr>
                <w:rFonts w:cs="Arial"/>
                <w:sz w:val="24"/>
                <w:szCs w:val="24"/>
              </w:rPr>
              <w:t>0 %</w:t>
            </w:r>
          </w:p>
        </w:tc>
        <w:tc>
          <w:tcPr>
            <w:tcW w:w="4140" w:type="dxa"/>
            <w:shd w:val="clear" w:color="auto" w:fill="auto"/>
            <w:vAlign w:val="center"/>
          </w:tcPr>
          <w:p w14:paraId="5FA5F059" w14:textId="77777777" w:rsidR="00D75EC2" w:rsidRPr="00E27A8F" w:rsidRDefault="00297976" w:rsidP="00D75EC2">
            <w:pPr>
              <w:widowControl/>
              <w:overflowPunct/>
              <w:spacing w:after="0"/>
              <w:jc w:val="left"/>
              <w:textAlignment w:val="auto"/>
              <w:rPr>
                <w:rFonts w:cs="Arial"/>
                <w:color w:val="000000"/>
                <w:szCs w:val="24"/>
                <w:lang w:eastAsia="ar-SA"/>
              </w:rPr>
            </w:pPr>
            <w:r>
              <w:rPr>
                <w:rFonts w:cs="Arial"/>
                <w:color w:val="000000"/>
                <w:szCs w:val="24"/>
                <w:lang w:eastAsia="ar-SA"/>
              </w:rPr>
              <w:t>j</w:t>
            </w:r>
            <w:r w:rsidR="00D75EC2" w:rsidRPr="00E27A8F">
              <w:rPr>
                <w:rFonts w:cs="Arial"/>
                <w:color w:val="000000"/>
                <w:szCs w:val="24"/>
                <w:lang w:eastAsia="ar-SA"/>
              </w:rPr>
              <w:t>e zur Hälfte AG / AN</w:t>
            </w:r>
          </w:p>
        </w:tc>
      </w:tr>
      <w:tr w:rsidR="00D75EC2" w:rsidRPr="00E27A8F" w14:paraId="15306114" w14:textId="77777777" w:rsidTr="000977B9">
        <w:trPr>
          <w:trHeight w:val="381"/>
        </w:trPr>
        <w:tc>
          <w:tcPr>
            <w:tcW w:w="3256" w:type="dxa"/>
            <w:shd w:val="clear" w:color="auto" w:fill="auto"/>
            <w:vAlign w:val="center"/>
          </w:tcPr>
          <w:p w14:paraId="027266B0" w14:textId="77777777" w:rsidR="00D75EC2" w:rsidRPr="00E27A8F" w:rsidRDefault="00D75EC2" w:rsidP="00D75EC2">
            <w:pPr>
              <w:pStyle w:val="TabellenInhalt"/>
              <w:snapToGrid w:val="0"/>
              <w:rPr>
                <w:rFonts w:cs="Arial"/>
                <w:sz w:val="24"/>
                <w:szCs w:val="24"/>
              </w:rPr>
            </w:pPr>
            <w:r w:rsidRPr="00E27A8F">
              <w:rPr>
                <w:rFonts w:cs="Arial"/>
                <w:sz w:val="24"/>
                <w:szCs w:val="24"/>
              </w:rPr>
              <w:t>Arbeitslosenversicherung</w:t>
            </w:r>
          </w:p>
        </w:tc>
        <w:tc>
          <w:tcPr>
            <w:tcW w:w="3089" w:type="dxa"/>
            <w:shd w:val="clear" w:color="auto" w:fill="auto"/>
            <w:vAlign w:val="center"/>
          </w:tcPr>
          <w:p w14:paraId="79DA0EFA" w14:textId="77777777" w:rsidR="00D75EC2" w:rsidRPr="00E27A8F" w:rsidRDefault="00D75EC2" w:rsidP="00D75EC2">
            <w:pPr>
              <w:pStyle w:val="TabellenInhalt"/>
              <w:snapToGrid w:val="0"/>
              <w:rPr>
                <w:rFonts w:cs="Arial"/>
                <w:sz w:val="24"/>
                <w:szCs w:val="24"/>
              </w:rPr>
            </w:pPr>
            <w:r w:rsidRPr="00E27A8F">
              <w:rPr>
                <w:rFonts w:cs="Arial"/>
                <w:sz w:val="24"/>
                <w:szCs w:val="24"/>
              </w:rPr>
              <w:t xml:space="preserve">  </w:t>
            </w:r>
            <w:r w:rsidR="00A23713">
              <w:rPr>
                <w:rFonts w:cs="Arial"/>
                <w:sz w:val="24"/>
                <w:szCs w:val="24"/>
              </w:rPr>
              <w:t>2,40</w:t>
            </w:r>
            <w:r w:rsidRPr="00E27A8F">
              <w:rPr>
                <w:rFonts w:cs="Arial"/>
                <w:sz w:val="24"/>
                <w:szCs w:val="24"/>
              </w:rPr>
              <w:t xml:space="preserve"> %</w:t>
            </w:r>
          </w:p>
        </w:tc>
        <w:tc>
          <w:tcPr>
            <w:tcW w:w="4140" w:type="dxa"/>
            <w:shd w:val="clear" w:color="auto" w:fill="auto"/>
            <w:vAlign w:val="center"/>
          </w:tcPr>
          <w:p w14:paraId="3D7D90FF" w14:textId="77777777" w:rsidR="00D75EC2" w:rsidRPr="00E27A8F" w:rsidRDefault="00297976" w:rsidP="00D75EC2">
            <w:pPr>
              <w:widowControl/>
              <w:overflowPunct/>
              <w:spacing w:after="0"/>
              <w:jc w:val="left"/>
              <w:textAlignment w:val="auto"/>
              <w:rPr>
                <w:rFonts w:cs="Arial"/>
                <w:color w:val="000000"/>
                <w:szCs w:val="24"/>
                <w:lang w:eastAsia="ar-SA"/>
              </w:rPr>
            </w:pPr>
            <w:r>
              <w:rPr>
                <w:rFonts w:cs="Arial"/>
                <w:color w:val="000000"/>
                <w:szCs w:val="24"/>
                <w:lang w:eastAsia="ar-SA"/>
              </w:rPr>
              <w:t>j</w:t>
            </w:r>
            <w:r w:rsidR="00D75EC2" w:rsidRPr="00E27A8F">
              <w:rPr>
                <w:rFonts w:cs="Arial"/>
                <w:color w:val="000000"/>
                <w:szCs w:val="24"/>
                <w:lang w:eastAsia="ar-SA"/>
              </w:rPr>
              <w:t>e zur Hälfte AG / AN</w:t>
            </w:r>
          </w:p>
        </w:tc>
      </w:tr>
      <w:tr w:rsidR="00D75EC2" w:rsidRPr="00E27A8F" w14:paraId="7D24D534" w14:textId="77777777" w:rsidTr="000977B9">
        <w:trPr>
          <w:trHeight w:val="1123"/>
        </w:trPr>
        <w:tc>
          <w:tcPr>
            <w:tcW w:w="3256" w:type="dxa"/>
            <w:shd w:val="clear" w:color="auto" w:fill="auto"/>
          </w:tcPr>
          <w:p w14:paraId="7C08F8F4" w14:textId="77777777" w:rsidR="00D75EC2" w:rsidRPr="00E27A8F" w:rsidRDefault="00D75EC2" w:rsidP="00D75EC2">
            <w:pPr>
              <w:pStyle w:val="TabellenInhalt"/>
              <w:snapToGrid w:val="0"/>
              <w:rPr>
                <w:rFonts w:cs="Arial"/>
                <w:sz w:val="24"/>
                <w:szCs w:val="24"/>
              </w:rPr>
            </w:pPr>
            <w:r w:rsidRPr="00E27A8F">
              <w:rPr>
                <w:rFonts w:cs="Arial"/>
                <w:sz w:val="24"/>
                <w:szCs w:val="24"/>
              </w:rPr>
              <w:t>Krankenversicherung:</w:t>
            </w:r>
          </w:p>
          <w:p w14:paraId="7F43ADC9" w14:textId="77777777" w:rsidR="00D75EC2" w:rsidRPr="00E27A8F" w:rsidRDefault="00D75EC2" w:rsidP="00D75EC2">
            <w:pPr>
              <w:pStyle w:val="TabellenInhalt"/>
              <w:snapToGrid w:val="0"/>
              <w:rPr>
                <w:rFonts w:cs="Arial"/>
                <w:sz w:val="24"/>
                <w:szCs w:val="24"/>
              </w:rPr>
            </w:pPr>
            <w:r w:rsidRPr="00E27A8F">
              <w:rPr>
                <w:rFonts w:cs="Arial"/>
                <w:sz w:val="24"/>
                <w:szCs w:val="24"/>
              </w:rPr>
              <w:t>allgemeiner Beitragssatz</w:t>
            </w:r>
          </w:p>
          <w:p w14:paraId="626EEFAE" w14:textId="77777777" w:rsidR="00D75EC2" w:rsidRDefault="00D75EC2" w:rsidP="00D75EC2">
            <w:pPr>
              <w:pStyle w:val="TabellenInhalt"/>
              <w:snapToGrid w:val="0"/>
              <w:rPr>
                <w:rFonts w:cs="Arial"/>
                <w:sz w:val="24"/>
                <w:szCs w:val="24"/>
              </w:rPr>
            </w:pPr>
            <w:r w:rsidRPr="00E27A8F">
              <w:rPr>
                <w:rFonts w:cs="Arial"/>
                <w:sz w:val="24"/>
                <w:szCs w:val="24"/>
              </w:rPr>
              <w:t>ermäßigter Beitragssatz</w:t>
            </w:r>
          </w:p>
          <w:p w14:paraId="54EDC332" w14:textId="77777777" w:rsidR="00D75EC2" w:rsidRPr="004111CE" w:rsidRDefault="00D75EC2" w:rsidP="00D75EC2">
            <w:pPr>
              <w:pStyle w:val="TabellenInhalt"/>
              <w:snapToGrid w:val="0"/>
              <w:rPr>
                <w:rFonts w:cs="Arial"/>
                <w:b/>
                <w:bCs/>
                <w:sz w:val="24"/>
                <w:szCs w:val="24"/>
              </w:rPr>
            </w:pPr>
            <w:r w:rsidRPr="004111CE">
              <w:rPr>
                <w:rFonts w:cs="Arial"/>
                <w:b/>
                <w:bCs/>
                <w:sz w:val="24"/>
                <w:szCs w:val="24"/>
              </w:rPr>
              <w:t>Zusatzbeitrag AN</w:t>
            </w:r>
            <w:r w:rsidR="004111CE" w:rsidRPr="004111CE">
              <w:rPr>
                <w:rFonts w:cs="Arial"/>
                <w:b/>
                <w:bCs/>
                <w:sz w:val="24"/>
                <w:szCs w:val="24"/>
              </w:rPr>
              <w:t xml:space="preserve"> * AG</w:t>
            </w:r>
          </w:p>
        </w:tc>
        <w:tc>
          <w:tcPr>
            <w:tcW w:w="3089" w:type="dxa"/>
            <w:shd w:val="clear" w:color="auto" w:fill="auto"/>
          </w:tcPr>
          <w:p w14:paraId="40663EF7" w14:textId="77777777" w:rsidR="00D75EC2" w:rsidRPr="00E27A8F" w:rsidRDefault="00D75EC2" w:rsidP="00D75EC2">
            <w:pPr>
              <w:pStyle w:val="TabellenInhalt"/>
              <w:snapToGrid w:val="0"/>
              <w:rPr>
                <w:rFonts w:cs="Arial"/>
                <w:sz w:val="24"/>
                <w:szCs w:val="24"/>
              </w:rPr>
            </w:pPr>
          </w:p>
          <w:p w14:paraId="2D8A4F7D" w14:textId="77777777" w:rsidR="00D75EC2" w:rsidRPr="00E27A8F" w:rsidRDefault="00D75EC2" w:rsidP="00D75EC2">
            <w:pPr>
              <w:pStyle w:val="TabellenInhalt"/>
              <w:snapToGrid w:val="0"/>
              <w:rPr>
                <w:rFonts w:cs="Arial"/>
                <w:sz w:val="24"/>
                <w:szCs w:val="24"/>
              </w:rPr>
            </w:pPr>
            <w:r w:rsidRPr="00E27A8F">
              <w:rPr>
                <w:rFonts w:cs="Arial"/>
                <w:sz w:val="24"/>
                <w:szCs w:val="24"/>
              </w:rPr>
              <w:t>14,60 %</w:t>
            </w:r>
          </w:p>
          <w:p w14:paraId="2E184C5F" w14:textId="77777777" w:rsidR="00D75EC2" w:rsidRDefault="00D75EC2" w:rsidP="00D75EC2">
            <w:pPr>
              <w:pStyle w:val="TabellenInhalt"/>
              <w:snapToGrid w:val="0"/>
              <w:rPr>
                <w:rFonts w:cs="Arial"/>
                <w:sz w:val="24"/>
                <w:szCs w:val="24"/>
              </w:rPr>
            </w:pPr>
            <w:r>
              <w:rPr>
                <w:rFonts w:cs="Arial"/>
                <w:sz w:val="24"/>
                <w:szCs w:val="24"/>
              </w:rPr>
              <w:t xml:space="preserve">14,00 </w:t>
            </w:r>
            <w:r w:rsidR="000977B9">
              <w:rPr>
                <w:rFonts w:cs="Arial"/>
                <w:sz w:val="24"/>
                <w:szCs w:val="24"/>
              </w:rPr>
              <w:t>ohne Krankengeld-</w:t>
            </w:r>
          </w:p>
          <w:p w14:paraId="7536A9CE" w14:textId="77777777" w:rsidR="000977B9" w:rsidRDefault="000977B9" w:rsidP="00D75EC2">
            <w:pPr>
              <w:pStyle w:val="TabellenInhalt"/>
              <w:snapToGrid w:val="0"/>
              <w:rPr>
                <w:rFonts w:cs="Arial"/>
                <w:sz w:val="24"/>
                <w:szCs w:val="24"/>
              </w:rPr>
            </w:pPr>
            <w:proofErr w:type="spellStart"/>
            <w:r>
              <w:rPr>
                <w:rFonts w:cs="Arial"/>
                <w:sz w:val="24"/>
                <w:szCs w:val="24"/>
              </w:rPr>
              <w:t>anspruch</w:t>
            </w:r>
            <w:proofErr w:type="spellEnd"/>
          </w:p>
          <w:p w14:paraId="4D1D471C" w14:textId="77777777" w:rsidR="00D75EC2" w:rsidRPr="00E27A8F" w:rsidRDefault="00D75EC2" w:rsidP="000977B9">
            <w:pPr>
              <w:pStyle w:val="TabellenInhalt"/>
              <w:snapToGrid w:val="0"/>
              <w:rPr>
                <w:rFonts w:cs="Arial"/>
                <w:sz w:val="24"/>
                <w:szCs w:val="24"/>
              </w:rPr>
            </w:pPr>
            <w:r w:rsidRPr="00F07ACE">
              <w:rPr>
                <w:sz w:val="24"/>
                <w:szCs w:val="24"/>
              </w:rPr>
              <w:t xml:space="preserve">Ø 1,1 % </w:t>
            </w:r>
            <w:r w:rsidR="000977B9">
              <w:rPr>
                <w:sz w:val="24"/>
                <w:szCs w:val="24"/>
              </w:rPr>
              <w:t xml:space="preserve">Geringverdiener (max. 325 € und ALG II-Empfänger </w:t>
            </w:r>
          </w:p>
        </w:tc>
        <w:tc>
          <w:tcPr>
            <w:tcW w:w="4140" w:type="dxa"/>
            <w:shd w:val="clear" w:color="auto" w:fill="auto"/>
          </w:tcPr>
          <w:p w14:paraId="773DE000" w14:textId="77777777" w:rsidR="00D75EC2" w:rsidRPr="00E27A8F" w:rsidRDefault="00D75EC2" w:rsidP="00D75EC2">
            <w:pPr>
              <w:pStyle w:val="TabellenInhalt"/>
              <w:snapToGrid w:val="0"/>
              <w:rPr>
                <w:rFonts w:cs="Arial"/>
                <w:sz w:val="24"/>
                <w:szCs w:val="24"/>
              </w:rPr>
            </w:pPr>
          </w:p>
          <w:p w14:paraId="1BC7503F" w14:textId="77777777" w:rsidR="00D75EC2" w:rsidRPr="00E27A8F" w:rsidRDefault="00297976" w:rsidP="00D75EC2">
            <w:pPr>
              <w:pStyle w:val="TabellenInhalt"/>
              <w:snapToGrid w:val="0"/>
              <w:rPr>
                <w:rFonts w:cs="Arial"/>
                <w:color w:val="000000"/>
                <w:sz w:val="24"/>
                <w:szCs w:val="24"/>
              </w:rPr>
            </w:pPr>
            <w:r>
              <w:rPr>
                <w:rFonts w:cs="Arial"/>
                <w:color w:val="000000"/>
                <w:sz w:val="24"/>
                <w:szCs w:val="24"/>
              </w:rPr>
              <w:t>j</w:t>
            </w:r>
            <w:r w:rsidR="00D75EC2" w:rsidRPr="00E27A8F">
              <w:rPr>
                <w:rFonts w:cs="Arial"/>
                <w:color w:val="000000"/>
                <w:sz w:val="24"/>
                <w:szCs w:val="24"/>
              </w:rPr>
              <w:t>e zur Hälfte AG / AN</w:t>
            </w:r>
          </w:p>
          <w:p w14:paraId="485E3842" w14:textId="77777777" w:rsidR="00D75EC2" w:rsidRDefault="00297976" w:rsidP="00D75EC2">
            <w:pPr>
              <w:pStyle w:val="TabellenInhalt"/>
              <w:snapToGrid w:val="0"/>
              <w:rPr>
                <w:rFonts w:cs="Arial"/>
                <w:color w:val="000000"/>
                <w:sz w:val="24"/>
                <w:szCs w:val="24"/>
              </w:rPr>
            </w:pPr>
            <w:r>
              <w:rPr>
                <w:rFonts w:cs="Arial"/>
                <w:color w:val="000000"/>
                <w:sz w:val="24"/>
                <w:szCs w:val="24"/>
              </w:rPr>
              <w:t>j</w:t>
            </w:r>
            <w:r w:rsidR="00D75EC2" w:rsidRPr="00E27A8F">
              <w:rPr>
                <w:rFonts w:cs="Arial"/>
                <w:color w:val="000000"/>
                <w:sz w:val="24"/>
                <w:szCs w:val="24"/>
              </w:rPr>
              <w:t>e zur Hälfte AG / AN</w:t>
            </w:r>
          </w:p>
          <w:p w14:paraId="61A11EBB" w14:textId="77777777" w:rsidR="00665D17" w:rsidRPr="00E27A8F" w:rsidRDefault="00665D17" w:rsidP="00D75EC2">
            <w:pPr>
              <w:pStyle w:val="TabellenInhalt"/>
              <w:snapToGrid w:val="0"/>
              <w:rPr>
                <w:rFonts w:cs="Arial"/>
                <w:sz w:val="24"/>
                <w:szCs w:val="24"/>
              </w:rPr>
            </w:pPr>
          </w:p>
        </w:tc>
      </w:tr>
      <w:tr w:rsidR="00D75EC2" w:rsidRPr="00E27A8F" w14:paraId="57AEB845" w14:textId="77777777" w:rsidTr="000977B9">
        <w:trPr>
          <w:trHeight w:val="1417"/>
        </w:trPr>
        <w:tc>
          <w:tcPr>
            <w:tcW w:w="3256" w:type="dxa"/>
            <w:shd w:val="clear" w:color="auto" w:fill="auto"/>
          </w:tcPr>
          <w:p w14:paraId="091433F7" w14:textId="77777777" w:rsidR="00D75EC2" w:rsidRPr="00E27A8F" w:rsidRDefault="00D75EC2" w:rsidP="00D75EC2">
            <w:pPr>
              <w:pStyle w:val="TabellenInhalt"/>
              <w:snapToGrid w:val="0"/>
              <w:rPr>
                <w:rFonts w:cs="Arial"/>
                <w:sz w:val="24"/>
                <w:szCs w:val="24"/>
              </w:rPr>
            </w:pPr>
            <w:r w:rsidRPr="00E27A8F">
              <w:rPr>
                <w:rFonts w:cs="Arial"/>
                <w:sz w:val="24"/>
                <w:szCs w:val="24"/>
              </w:rPr>
              <w:t>Pflegeversicherung</w:t>
            </w:r>
          </w:p>
        </w:tc>
        <w:tc>
          <w:tcPr>
            <w:tcW w:w="3089" w:type="dxa"/>
            <w:shd w:val="clear" w:color="auto" w:fill="auto"/>
          </w:tcPr>
          <w:p w14:paraId="671A38CF" w14:textId="77777777" w:rsidR="00D75EC2" w:rsidRPr="00E27A8F" w:rsidRDefault="00D75EC2" w:rsidP="00D75EC2">
            <w:pPr>
              <w:pStyle w:val="TabellenInhalt"/>
              <w:snapToGrid w:val="0"/>
              <w:rPr>
                <w:rFonts w:cs="Arial"/>
                <w:sz w:val="24"/>
                <w:szCs w:val="24"/>
              </w:rPr>
            </w:pPr>
            <w:r w:rsidRPr="00E27A8F">
              <w:rPr>
                <w:rFonts w:cs="Arial"/>
                <w:sz w:val="24"/>
                <w:szCs w:val="24"/>
              </w:rPr>
              <w:t xml:space="preserve">  </w:t>
            </w:r>
            <w:r w:rsidR="00A23713">
              <w:rPr>
                <w:rFonts w:cs="Arial"/>
                <w:sz w:val="24"/>
                <w:szCs w:val="24"/>
              </w:rPr>
              <w:t>3,05</w:t>
            </w:r>
            <w:r w:rsidRPr="00E27A8F">
              <w:rPr>
                <w:rFonts w:cs="Arial"/>
                <w:sz w:val="24"/>
                <w:szCs w:val="24"/>
              </w:rPr>
              <w:t xml:space="preserve"> %</w:t>
            </w:r>
          </w:p>
          <w:p w14:paraId="7402523C" w14:textId="77777777" w:rsidR="00D75EC2" w:rsidRPr="00E27A8F" w:rsidRDefault="00D75EC2" w:rsidP="00D75EC2">
            <w:pPr>
              <w:pStyle w:val="TabellenInhalt"/>
              <w:snapToGrid w:val="0"/>
              <w:rPr>
                <w:rFonts w:cs="Arial"/>
                <w:sz w:val="24"/>
                <w:szCs w:val="24"/>
              </w:rPr>
            </w:pPr>
          </w:p>
          <w:p w14:paraId="1819BD5D" w14:textId="77777777" w:rsidR="00D75EC2" w:rsidRPr="00E27A8F" w:rsidRDefault="00D75EC2" w:rsidP="00D75EC2">
            <w:pPr>
              <w:pStyle w:val="TabellenInhalt"/>
              <w:snapToGrid w:val="0"/>
              <w:rPr>
                <w:rFonts w:cs="Arial"/>
                <w:sz w:val="24"/>
                <w:szCs w:val="24"/>
              </w:rPr>
            </w:pPr>
          </w:p>
        </w:tc>
        <w:tc>
          <w:tcPr>
            <w:tcW w:w="4140" w:type="dxa"/>
            <w:shd w:val="clear" w:color="auto" w:fill="auto"/>
          </w:tcPr>
          <w:p w14:paraId="2E824C1D" w14:textId="77777777" w:rsidR="00D75EC2" w:rsidRPr="00E27A8F" w:rsidRDefault="00D75EC2" w:rsidP="000977B9">
            <w:pPr>
              <w:pStyle w:val="TabellenInhalt"/>
              <w:snapToGrid w:val="0"/>
              <w:rPr>
                <w:rFonts w:cs="Arial"/>
                <w:sz w:val="24"/>
                <w:szCs w:val="24"/>
              </w:rPr>
            </w:pPr>
            <w:r w:rsidRPr="00E27A8F">
              <w:rPr>
                <w:rFonts w:cs="Arial"/>
                <w:sz w:val="24"/>
                <w:szCs w:val="24"/>
              </w:rPr>
              <w:t>Kinderlose</w:t>
            </w:r>
            <w:r w:rsidR="000977B9">
              <w:rPr>
                <w:rFonts w:cs="Arial"/>
                <w:sz w:val="24"/>
                <w:szCs w:val="24"/>
              </w:rPr>
              <w:t>,</w:t>
            </w:r>
            <w:r w:rsidRPr="00E27A8F">
              <w:rPr>
                <w:rFonts w:cs="Arial"/>
                <w:sz w:val="24"/>
                <w:szCs w:val="24"/>
              </w:rPr>
              <w:t xml:space="preserve"> die das 23.Lebensjahr vollendet haben, zahlen einen Arbeitnehmer-Beitragszuschlag von 0,25 %. </w:t>
            </w:r>
          </w:p>
        </w:tc>
      </w:tr>
    </w:tbl>
    <w:p w14:paraId="64E010B2" w14:textId="77777777" w:rsidR="00D75EC2" w:rsidRPr="005B59E4" w:rsidRDefault="00D75EC2" w:rsidP="00081487">
      <w:pPr>
        <w:widowControl/>
        <w:overflowPunct/>
        <w:jc w:val="left"/>
        <w:textAlignment w:val="auto"/>
        <w:rPr>
          <w:rFonts w:cs="Arial"/>
          <w:color w:val="000000"/>
          <w:sz w:val="22"/>
          <w:szCs w:val="22"/>
          <w:lang w:eastAsia="ar-SA"/>
        </w:rPr>
      </w:pPr>
      <w:r w:rsidRPr="005B59E4">
        <w:rPr>
          <w:rFonts w:cs="Arial"/>
          <w:color w:val="000000"/>
          <w:sz w:val="22"/>
          <w:szCs w:val="22"/>
          <w:lang w:eastAsia="ar-SA"/>
        </w:rPr>
        <w:t xml:space="preserve">Die Arbeitgeber </w:t>
      </w:r>
      <w:proofErr w:type="gramStart"/>
      <w:r w:rsidR="00081487" w:rsidRPr="005B59E4">
        <w:rPr>
          <w:rFonts w:cs="Arial"/>
          <w:color w:val="000000"/>
          <w:sz w:val="22"/>
          <w:szCs w:val="22"/>
          <w:lang w:eastAsia="ar-SA"/>
        </w:rPr>
        <w:t>trägt</w:t>
      </w:r>
      <w:proofErr w:type="gramEnd"/>
      <w:r w:rsidR="00081487" w:rsidRPr="005B59E4">
        <w:rPr>
          <w:rFonts w:cs="Arial"/>
          <w:color w:val="000000"/>
          <w:sz w:val="22"/>
          <w:szCs w:val="22"/>
          <w:lang w:eastAsia="ar-SA"/>
        </w:rPr>
        <w:t xml:space="preserve"> alleine</w:t>
      </w:r>
      <w:r w:rsidRPr="005B59E4">
        <w:rPr>
          <w:rFonts w:cs="Arial"/>
          <w:color w:val="000000"/>
          <w:sz w:val="22"/>
          <w:szCs w:val="22"/>
          <w:lang w:eastAsia="ar-SA"/>
        </w:rPr>
        <w:t xml:space="preserve"> die Beiträge der Unfallversicherung. Auch die Versicherungsbeiträge für die U1-Umlage für die Entgeltfortzahlung im Krankheitsfall (für Arbeitgeber</w:t>
      </w:r>
      <w:r w:rsidR="008415B2" w:rsidRPr="005B59E4">
        <w:rPr>
          <w:rFonts w:cs="Arial"/>
          <w:color w:val="000000"/>
          <w:sz w:val="22"/>
          <w:szCs w:val="22"/>
          <w:lang w:eastAsia="ar-SA"/>
        </w:rPr>
        <w:t xml:space="preserve"> Pflicht</w:t>
      </w:r>
      <w:r w:rsidRPr="005B59E4">
        <w:rPr>
          <w:rFonts w:cs="Arial"/>
          <w:color w:val="000000"/>
          <w:sz w:val="22"/>
          <w:szCs w:val="22"/>
          <w:lang w:eastAsia="ar-SA"/>
        </w:rPr>
        <w:t>, die regelmäßig nicht mehr als 30 Arbeitnehmer beschäftigen) und die U2-Umlage für Mutterschaftsaufwendungen zahlt der Arbeitgeber an die Kasse</w:t>
      </w:r>
      <w:r w:rsidR="008415B2" w:rsidRPr="005B59E4">
        <w:rPr>
          <w:rFonts w:cs="Arial"/>
          <w:color w:val="000000"/>
          <w:sz w:val="22"/>
          <w:szCs w:val="22"/>
          <w:lang w:eastAsia="ar-SA"/>
        </w:rPr>
        <w:t xml:space="preserve"> und erhält im Eintrittsfall einen Teil (50 – 80 %) von der Kasse zurück (Versicherungsprinzip)</w:t>
      </w:r>
      <w:r w:rsidRPr="005B59E4">
        <w:rPr>
          <w:rFonts w:cs="Arial"/>
          <w:color w:val="000000"/>
          <w:sz w:val="22"/>
          <w:szCs w:val="22"/>
          <w:lang w:eastAsia="ar-SA"/>
        </w:rPr>
        <w:t>.</w:t>
      </w:r>
    </w:p>
    <w:p w14:paraId="02ED7082" w14:textId="77777777" w:rsidR="00D75EC2" w:rsidRPr="000977B9" w:rsidRDefault="00D75EC2" w:rsidP="00081487">
      <w:pPr>
        <w:jc w:val="left"/>
        <w:rPr>
          <w:sz w:val="22"/>
          <w:szCs w:val="22"/>
        </w:rPr>
      </w:pPr>
      <w:r w:rsidRPr="000977B9">
        <w:rPr>
          <w:sz w:val="22"/>
          <w:szCs w:val="22"/>
        </w:rPr>
        <w:t>Darüber hinaus sind bei der Lohnberechnung Vermögenswirksame Leistungen zu berücksichtigen. Der Höchstbetrag</w:t>
      </w:r>
      <w:r w:rsidR="000977B9" w:rsidRPr="000977B9">
        <w:rPr>
          <w:sz w:val="22"/>
          <w:szCs w:val="22"/>
        </w:rPr>
        <w:t>,</w:t>
      </w:r>
      <w:r w:rsidRPr="000977B9">
        <w:rPr>
          <w:sz w:val="22"/>
          <w:szCs w:val="22"/>
        </w:rPr>
        <w:t xml:space="preserve"> den der AG leistet</w:t>
      </w:r>
      <w:r w:rsidR="000977B9" w:rsidRPr="000977B9">
        <w:rPr>
          <w:sz w:val="22"/>
          <w:szCs w:val="22"/>
        </w:rPr>
        <w:t>,</w:t>
      </w:r>
      <w:r w:rsidRPr="000977B9">
        <w:rPr>
          <w:sz w:val="22"/>
          <w:szCs w:val="22"/>
        </w:rPr>
        <w:t xml:space="preserve"> liegt momentan bei 40,- € </w:t>
      </w:r>
      <w:r w:rsidR="00A23713" w:rsidRPr="000977B9">
        <w:rPr>
          <w:sz w:val="22"/>
          <w:szCs w:val="22"/>
        </w:rPr>
        <w:t xml:space="preserve">p.m., </w:t>
      </w:r>
      <w:r w:rsidRPr="000977B9">
        <w:rPr>
          <w:sz w:val="22"/>
          <w:szCs w:val="22"/>
        </w:rPr>
        <w:t>diese können durch den AN aufgestockt werden, dessen Anteil dann unter Umständen staatlich gefördert wird.</w:t>
      </w:r>
    </w:p>
    <w:p w14:paraId="49531E4C" w14:textId="266952E8" w:rsidR="008245CE" w:rsidRDefault="008245CE" w:rsidP="00D75EC2">
      <w:pPr>
        <w:ind w:left="-709"/>
      </w:pPr>
    </w:p>
    <w:p w14:paraId="319E5CA8" w14:textId="235572B9" w:rsidR="00EB47E0" w:rsidRDefault="00EB47E0" w:rsidP="00D75EC2">
      <w:pPr>
        <w:ind w:left="-709"/>
      </w:pPr>
    </w:p>
    <w:p w14:paraId="201EE6F2" w14:textId="77777777" w:rsidR="00EB47E0" w:rsidRDefault="00EB47E0" w:rsidP="00D75EC2">
      <w:pPr>
        <w:ind w:left="-709"/>
      </w:pPr>
    </w:p>
    <w:tbl>
      <w:tblPr>
        <w:tblW w:w="7973" w:type="dxa"/>
        <w:jc w:val="center"/>
        <w:tblCellMar>
          <w:left w:w="70" w:type="dxa"/>
          <w:right w:w="70" w:type="dxa"/>
        </w:tblCellMar>
        <w:tblLook w:val="04A0" w:firstRow="1" w:lastRow="0" w:firstColumn="1" w:lastColumn="0" w:noHBand="0" w:noVBand="1"/>
      </w:tblPr>
      <w:tblGrid>
        <w:gridCol w:w="340"/>
        <w:gridCol w:w="1844"/>
        <w:gridCol w:w="604"/>
        <w:gridCol w:w="1918"/>
        <w:gridCol w:w="1160"/>
        <w:gridCol w:w="1520"/>
        <w:gridCol w:w="587"/>
      </w:tblGrid>
      <w:tr w:rsidR="00E47531" w:rsidRPr="00E47531" w14:paraId="4863AA6C" w14:textId="77777777" w:rsidTr="00EB47E0">
        <w:trPr>
          <w:trHeight w:val="290"/>
          <w:jc w:val="center"/>
        </w:trPr>
        <w:tc>
          <w:tcPr>
            <w:tcW w:w="340" w:type="dxa"/>
            <w:tcBorders>
              <w:top w:val="single" w:sz="4" w:space="0" w:color="auto"/>
              <w:left w:val="single" w:sz="4" w:space="0" w:color="auto"/>
              <w:bottom w:val="nil"/>
              <w:right w:val="nil"/>
            </w:tcBorders>
            <w:shd w:val="clear" w:color="auto" w:fill="auto"/>
            <w:noWrap/>
            <w:vAlign w:val="bottom"/>
            <w:hideMark/>
          </w:tcPr>
          <w:p w14:paraId="607B0ADB"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 </w:t>
            </w:r>
          </w:p>
        </w:tc>
        <w:tc>
          <w:tcPr>
            <w:tcW w:w="4366" w:type="dxa"/>
            <w:gridSpan w:val="3"/>
            <w:tcBorders>
              <w:top w:val="single" w:sz="4" w:space="0" w:color="auto"/>
              <w:left w:val="nil"/>
              <w:bottom w:val="nil"/>
              <w:right w:val="nil"/>
            </w:tcBorders>
            <w:shd w:val="clear" w:color="auto" w:fill="auto"/>
            <w:noWrap/>
            <w:vAlign w:val="bottom"/>
            <w:hideMark/>
          </w:tcPr>
          <w:p w14:paraId="6B5C5364"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Abrechnungsschema Monatslohnabrechnung</w:t>
            </w:r>
          </w:p>
        </w:tc>
        <w:tc>
          <w:tcPr>
            <w:tcW w:w="1160" w:type="dxa"/>
            <w:tcBorders>
              <w:top w:val="single" w:sz="4" w:space="0" w:color="auto"/>
              <w:left w:val="nil"/>
              <w:bottom w:val="nil"/>
              <w:right w:val="nil"/>
            </w:tcBorders>
            <w:shd w:val="clear" w:color="auto" w:fill="auto"/>
            <w:noWrap/>
            <w:vAlign w:val="bottom"/>
            <w:hideMark/>
          </w:tcPr>
          <w:p w14:paraId="4FF80961"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 </w:t>
            </w:r>
          </w:p>
        </w:tc>
        <w:tc>
          <w:tcPr>
            <w:tcW w:w="1520" w:type="dxa"/>
            <w:tcBorders>
              <w:top w:val="single" w:sz="4" w:space="0" w:color="auto"/>
              <w:left w:val="nil"/>
              <w:bottom w:val="nil"/>
              <w:right w:val="nil"/>
            </w:tcBorders>
            <w:shd w:val="clear" w:color="auto" w:fill="auto"/>
            <w:noWrap/>
            <w:vAlign w:val="bottom"/>
            <w:hideMark/>
          </w:tcPr>
          <w:p w14:paraId="798CB75C"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 </w:t>
            </w:r>
          </w:p>
        </w:tc>
        <w:tc>
          <w:tcPr>
            <w:tcW w:w="587" w:type="dxa"/>
            <w:tcBorders>
              <w:top w:val="single" w:sz="4" w:space="0" w:color="auto"/>
              <w:left w:val="nil"/>
              <w:bottom w:val="nil"/>
              <w:right w:val="single" w:sz="4" w:space="0" w:color="auto"/>
            </w:tcBorders>
            <w:shd w:val="clear" w:color="auto" w:fill="auto"/>
            <w:noWrap/>
            <w:vAlign w:val="bottom"/>
            <w:hideMark/>
          </w:tcPr>
          <w:p w14:paraId="26633E8F"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 </w:t>
            </w:r>
          </w:p>
        </w:tc>
      </w:tr>
      <w:tr w:rsidR="00E47531" w:rsidRPr="00E47531" w14:paraId="4063EFE3" w14:textId="77777777" w:rsidTr="00EB47E0">
        <w:trPr>
          <w:trHeight w:val="268"/>
          <w:jc w:val="center"/>
        </w:trPr>
        <w:tc>
          <w:tcPr>
            <w:tcW w:w="340" w:type="dxa"/>
            <w:tcBorders>
              <w:top w:val="nil"/>
              <w:left w:val="single" w:sz="4" w:space="0" w:color="auto"/>
              <w:bottom w:val="nil"/>
              <w:right w:val="nil"/>
            </w:tcBorders>
            <w:shd w:val="clear" w:color="auto" w:fill="auto"/>
            <w:noWrap/>
            <w:vAlign w:val="bottom"/>
            <w:hideMark/>
          </w:tcPr>
          <w:p w14:paraId="328DCD19"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 </w:t>
            </w:r>
          </w:p>
        </w:tc>
        <w:tc>
          <w:tcPr>
            <w:tcW w:w="1844" w:type="dxa"/>
            <w:tcBorders>
              <w:top w:val="nil"/>
              <w:left w:val="nil"/>
              <w:bottom w:val="nil"/>
              <w:right w:val="nil"/>
            </w:tcBorders>
            <w:shd w:val="clear" w:color="auto" w:fill="auto"/>
            <w:noWrap/>
            <w:vAlign w:val="bottom"/>
            <w:hideMark/>
          </w:tcPr>
          <w:p w14:paraId="05020616"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p>
        </w:tc>
        <w:tc>
          <w:tcPr>
            <w:tcW w:w="604" w:type="dxa"/>
            <w:tcBorders>
              <w:top w:val="nil"/>
              <w:left w:val="nil"/>
              <w:bottom w:val="nil"/>
              <w:right w:val="nil"/>
            </w:tcBorders>
            <w:shd w:val="clear" w:color="auto" w:fill="auto"/>
            <w:noWrap/>
            <w:vAlign w:val="bottom"/>
            <w:hideMark/>
          </w:tcPr>
          <w:p w14:paraId="39B030D7" w14:textId="77777777" w:rsidR="00E47531" w:rsidRPr="00E47531" w:rsidRDefault="00E47531" w:rsidP="00E47531">
            <w:pPr>
              <w:widowControl/>
              <w:overflowPunct/>
              <w:autoSpaceDE/>
              <w:autoSpaceDN/>
              <w:adjustRightInd/>
              <w:spacing w:after="0"/>
              <w:jc w:val="left"/>
              <w:textAlignment w:val="auto"/>
              <w:rPr>
                <w:rFonts w:ascii="Times New Roman" w:hAnsi="Times New Roman"/>
                <w:sz w:val="20"/>
              </w:rPr>
            </w:pPr>
          </w:p>
        </w:tc>
        <w:tc>
          <w:tcPr>
            <w:tcW w:w="1918" w:type="dxa"/>
            <w:tcBorders>
              <w:top w:val="nil"/>
              <w:left w:val="nil"/>
              <w:bottom w:val="nil"/>
              <w:right w:val="nil"/>
            </w:tcBorders>
            <w:shd w:val="clear" w:color="auto" w:fill="auto"/>
            <w:noWrap/>
            <w:vAlign w:val="bottom"/>
            <w:hideMark/>
          </w:tcPr>
          <w:p w14:paraId="374E8072" w14:textId="77777777" w:rsidR="00E47531" w:rsidRPr="00E47531" w:rsidRDefault="00E47531" w:rsidP="00E47531">
            <w:pPr>
              <w:widowControl/>
              <w:overflowPunct/>
              <w:autoSpaceDE/>
              <w:autoSpaceDN/>
              <w:adjustRightInd/>
              <w:spacing w:after="0"/>
              <w:jc w:val="left"/>
              <w:textAlignment w:val="auto"/>
              <w:rPr>
                <w:rFonts w:ascii="Times New Roman" w:hAnsi="Times New Roman"/>
                <w:sz w:val="20"/>
              </w:rPr>
            </w:pPr>
          </w:p>
        </w:tc>
        <w:tc>
          <w:tcPr>
            <w:tcW w:w="1160" w:type="dxa"/>
            <w:tcBorders>
              <w:top w:val="nil"/>
              <w:left w:val="nil"/>
              <w:bottom w:val="nil"/>
              <w:right w:val="nil"/>
            </w:tcBorders>
            <w:shd w:val="clear" w:color="auto" w:fill="auto"/>
            <w:noWrap/>
            <w:vAlign w:val="bottom"/>
            <w:hideMark/>
          </w:tcPr>
          <w:p w14:paraId="59A2752C" w14:textId="77777777" w:rsidR="00E47531" w:rsidRPr="00E47531" w:rsidRDefault="00E47531" w:rsidP="00E47531">
            <w:pPr>
              <w:widowControl/>
              <w:overflowPunct/>
              <w:autoSpaceDE/>
              <w:autoSpaceDN/>
              <w:adjustRightInd/>
              <w:spacing w:after="0"/>
              <w:jc w:val="left"/>
              <w:textAlignment w:val="auto"/>
              <w:rPr>
                <w:rFonts w:ascii="Times New Roman" w:hAnsi="Times New Roman"/>
                <w:sz w:val="20"/>
              </w:rPr>
            </w:pPr>
          </w:p>
        </w:tc>
        <w:tc>
          <w:tcPr>
            <w:tcW w:w="1520" w:type="dxa"/>
            <w:tcBorders>
              <w:top w:val="nil"/>
              <w:left w:val="nil"/>
              <w:bottom w:val="nil"/>
              <w:right w:val="nil"/>
            </w:tcBorders>
            <w:shd w:val="clear" w:color="auto" w:fill="auto"/>
            <w:noWrap/>
            <w:vAlign w:val="bottom"/>
            <w:hideMark/>
          </w:tcPr>
          <w:p w14:paraId="4875F811" w14:textId="77777777" w:rsidR="00E47531" w:rsidRPr="00E47531" w:rsidRDefault="00E47531" w:rsidP="00E47531">
            <w:pPr>
              <w:widowControl/>
              <w:overflowPunct/>
              <w:autoSpaceDE/>
              <w:autoSpaceDN/>
              <w:adjustRightInd/>
              <w:spacing w:after="0"/>
              <w:jc w:val="left"/>
              <w:textAlignment w:val="auto"/>
              <w:rPr>
                <w:rFonts w:ascii="Times New Roman" w:hAnsi="Times New Roman"/>
                <w:sz w:val="20"/>
              </w:rPr>
            </w:pPr>
          </w:p>
        </w:tc>
        <w:tc>
          <w:tcPr>
            <w:tcW w:w="587" w:type="dxa"/>
            <w:tcBorders>
              <w:top w:val="nil"/>
              <w:left w:val="nil"/>
              <w:bottom w:val="nil"/>
              <w:right w:val="single" w:sz="4" w:space="0" w:color="auto"/>
            </w:tcBorders>
            <w:shd w:val="clear" w:color="auto" w:fill="auto"/>
            <w:noWrap/>
            <w:vAlign w:val="bottom"/>
            <w:hideMark/>
          </w:tcPr>
          <w:p w14:paraId="70BA9145"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 </w:t>
            </w:r>
          </w:p>
        </w:tc>
      </w:tr>
      <w:tr w:rsidR="00E47531" w:rsidRPr="00E47531" w14:paraId="0FE9EF8D" w14:textId="77777777" w:rsidTr="00EB47E0">
        <w:trPr>
          <w:trHeight w:val="500"/>
          <w:jc w:val="center"/>
        </w:trPr>
        <w:tc>
          <w:tcPr>
            <w:tcW w:w="340" w:type="dxa"/>
            <w:tcBorders>
              <w:top w:val="nil"/>
              <w:left w:val="single" w:sz="4" w:space="0" w:color="auto"/>
              <w:bottom w:val="nil"/>
              <w:right w:val="nil"/>
            </w:tcBorders>
            <w:shd w:val="clear" w:color="auto" w:fill="auto"/>
            <w:noWrap/>
            <w:vAlign w:val="bottom"/>
            <w:hideMark/>
          </w:tcPr>
          <w:p w14:paraId="54F6BFFD"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 </w:t>
            </w:r>
          </w:p>
        </w:tc>
        <w:tc>
          <w:tcPr>
            <w:tcW w:w="1844" w:type="dxa"/>
            <w:tcBorders>
              <w:top w:val="nil"/>
              <w:left w:val="nil"/>
              <w:bottom w:val="nil"/>
              <w:right w:val="nil"/>
            </w:tcBorders>
            <w:shd w:val="clear" w:color="auto" w:fill="auto"/>
            <w:noWrap/>
            <w:vAlign w:val="bottom"/>
            <w:hideMark/>
          </w:tcPr>
          <w:p w14:paraId="193035AA"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Lohnabrechnung</w:t>
            </w:r>
          </w:p>
        </w:tc>
        <w:tc>
          <w:tcPr>
            <w:tcW w:w="604" w:type="dxa"/>
            <w:tcBorders>
              <w:top w:val="nil"/>
              <w:left w:val="nil"/>
              <w:bottom w:val="nil"/>
              <w:right w:val="nil"/>
            </w:tcBorders>
            <w:shd w:val="clear" w:color="auto" w:fill="auto"/>
            <w:noWrap/>
            <w:vAlign w:val="bottom"/>
            <w:hideMark/>
          </w:tcPr>
          <w:p w14:paraId="69876BAF"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p>
        </w:tc>
        <w:tc>
          <w:tcPr>
            <w:tcW w:w="1918" w:type="dxa"/>
            <w:tcBorders>
              <w:top w:val="nil"/>
              <w:left w:val="nil"/>
              <w:bottom w:val="nil"/>
              <w:right w:val="nil"/>
            </w:tcBorders>
            <w:shd w:val="clear" w:color="auto" w:fill="auto"/>
            <w:noWrap/>
            <w:vAlign w:val="bottom"/>
            <w:hideMark/>
          </w:tcPr>
          <w:p w14:paraId="0B3B09DF"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Monat:</w:t>
            </w:r>
          </w:p>
        </w:tc>
        <w:tc>
          <w:tcPr>
            <w:tcW w:w="1160" w:type="dxa"/>
            <w:tcBorders>
              <w:top w:val="nil"/>
              <w:left w:val="nil"/>
              <w:bottom w:val="nil"/>
              <w:right w:val="nil"/>
            </w:tcBorders>
            <w:shd w:val="clear" w:color="auto" w:fill="auto"/>
            <w:noWrap/>
            <w:vAlign w:val="bottom"/>
            <w:hideMark/>
          </w:tcPr>
          <w:p w14:paraId="72F655B3"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5</w:t>
            </w:r>
          </w:p>
        </w:tc>
        <w:tc>
          <w:tcPr>
            <w:tcW w:w="1520" w:type="dxa"/>
            <w:tcBorders>
              <w:top w:val="nil"/>
              <w:left w:val="nil"/>
              <w:bottom w:val="nil"/>
              <w:right w:val="nil"/>
            </w:tcBorders>
            <w:shd w:val="clear" w:color="auto" w:fill="auto"/>
            <w:noWrap/>
            <w:vAlign w:val="bottom"/>
            <w:hideMark/>
          </w:tcPr>
          <w:p w14:paraId="6F429BE0"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Jahr</w:t>
            </w:r>
          </w:p>
        </w:tc>
        <w:tc>
          <w:tcPr>
            <w:tcW w:w="587" w:type="dxa"/>
            <w:tcBorders>
              <w:top w:val="nil"/>
              <w:left w:val="nil"/>
              <w:bottom w:val="nil"/>
              <w:right w:val="single" w:sz="4" w:space="0" w:color="auto"/>
            </w:tcBorders>
            <w:shd w:val="clear" w:color="auto" w:fill="auto"/>
            <w:noWrap/>
            <w:vAlign w:val="bottom"/>
            <w:hideMark/>
          </w:tcPr>
          <w:p w14:paraId="6962D749"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2021</w:t>
            </w:r>
          </w:p>
        </w:tc>
      </w:tr>
      <w:tr w:rsidR="00E47531" w:rsidRPr="00E47531" w14:paraId="1F4C07FE" w14:textId="77777777" w:rsidTr="00EB47E0">
        <w:trPr>
          <w:trHeight w:val="500"/>
          <w:jc w:val="center"/>
        </w:trPr>
        <w:tc>
          <w:tcPr>
            <w:tcW w:w="340" w:type="dxa"/>
            <w:tcBorders>
              <w:top w:val="nil"/>
              <w:left w:val="single" w:sz="4" w:space="0" w:color="auto"/>
              <w:bottom w:val="nil"/>
              <w:right w:val="nil"/>
            </w:tcBorders>
            <w:shd w:val="clear" w:color="auto" w:fill="auto"/>
            <w:noWrap/>
            <w:vAlign w:val="bottom"/>
            <w:hideMark/>
          </w:tcPr>
          <w:p w14:paraId="1C97BA82"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 </w:t>
            </w:r>
          </w:p>
        </w:tc>
        <w:tc>
          <w:tcPr>
            <w:tcW w:w="1844" w:type="dxa"/>
            <w:tcBorders>
              <w:top w:val="nil"/>
              <w:left w:val="nil"/>
              <w:bottom w:val="nil"/>
              <w:right w:val="nil"/>
            </w:tcBorders>
            <w:shd w:val="clear" w:color="auto" w:fill="auto"/>
            <w:noWrap/>
            <w:vAlign w:val="bottom"/>
            <w:hideMark/>
          </w:tcPr>
          <w:p w14:paraId="03DACF3E"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Name:</w:t>
            </w:r>
          </w:p>
        </w:tc>
        <w:tc>
          <w:tcPr>
            <w:tcW w:w="604" w:type="dxa"/>
            <w:tcBorders>
              <w:top w:val="nil"/>
              <w:left w:val="nil"/>
              <w:bottom w:val="nil"/>
              <w:right w:val="nil"/>
            </w:tcBorders>
            <w:shd w:val="clear" w:color="auto" w:fill="auto"/>
            <w:noWrap/>
            <w:vAlign w:val="bottom"/>
            <w:hideMark/>
          </w:tcPr>
          <w:p w14:paraId="7C4D31F8"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Anna</w:t>
            </w:r>
          </w:p>
        </w:tc>
        <w:tc>
          <w:tcPr>
            <w:tcW w:w="1918" w:type="dxa"/>
            <w:tcBorders>
              <w:top w:val="nil"/>
              <w:left w:val="nil"/>
              <w:bottom w:val="nil"/>
              <w:right w:val="nil"/>
            </w:tcBorders>
            <w:shd w:val="clear" w:color="auto" w:fill="auto"/>
            <w:noWrap/>
            <w:vAlign w:val="bottom"/>
            <w:hideMark/>
          </w:tcPr>
          <w:p w14:paraId="3882FCFE"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Lohnsteuerklasse:</w:t>
            </w:r>
          </w:p>
        </w:tc>
        <w:tc>
          <w:tcPr>
            <w:tcW w:w="1160" w:type="dxa"/>
            <w:tcBorders>
              <w:top w:val="nil"/>
              <w:left w:val="nil"/>
              <w:bottom w:val="nil"/>
              <w:right w:val="nil"/>
            </w:tcBorders>
            <w:shd w:val="clear" w:color="auto" w:fill="auto"/>
            <w:noWrap/>
            <w:vAlign w:val="bottom"/>
            <w:hideMark/>
          </w:tcPr>
          <w:p w14:paraId="14306688"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3</w:t>
            </w:r>
          </w:p>
        </w:tc>
        <w:tc>
          <w:tcPr>
            <w:tcW w:w="1520" w:type="dxa"/>
            <w:tcBorders>
              <w:top w:val="nil"/>
              <w:left w:val="nil"/>
              <w:bottom w:val="nil"/>
              <w:right w:val="nil"/>
            </w:tcBorders>
            <w:shd w:val="clear" w:color="auto" w:fill="auto"/>
            <w:noWrap/>
            <w:vAlign w:val="bottom"/>
            <w:hideMark/>
          </w:tcPr>
          <w:p w14:paraId="1FDA231C"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Kirchensteuer:</w:t>
            </w:r>
          </w:p>
        </w:tc>
        <w:tc>
          <w:tcPr>
            <w:tcW w:w="587" w:type="dxa"/>
            <w:tcBorders>
              <w:top w:val="nil"/>
              <w:left w:val="nil"/>
              <w:bottom w:val="nil"/>
              <w:right w:val="single" w:sz="4" w:space="0" w:color="auto"/>
            </w:tcBorders>
            <w:shd w:val="clear" w:color="auto" w:fill="auto"/>
            <w:noWrap/>
            <w:vAlign w:val="bottom"/>
            <w:hideMark/>
          </w:tcPr>
          <w:p w14:paraId="0E81A964"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proofErr w:type="spellStart"/>
            <w:r w:rsidRPr="00E47531">
              <w:rPr>
                <w:rFonts w:ascii="Calibri" w:hAnsi="Calibri" w:cs="Calibri"/>
                <w:color w:val="000000"/>
                <w:sz w:val="22"/>
                <w:szCs w:val="22"/>
              </w:rPr>
              <w:t>rk</w:t>
            </w:r>
            <w:proofErr w:type="spellEnd"/>
          </w:p>
        </w:tc>
      </w:tr>
      <w:tr w:rsidR="00E47531" w:rsidRPr="00E47531" w14:paraId="18B3AC8D" w14:textId="77777777" w:rsidTr="00EB47E0">
        <w:trPr>
          <w:trHeight w:val="500"/>
          <w:jc w:val="center"/>
        </w:trPr>
        <w:tc>
          <w:tcPr>
            <w:tcW w:w="340" w:type="dxa"/>
            <w:tcBorders>
              <w:top w:val="nil"/>
              <w:left w:val="single" w:sz="4" w:space="0" w:color="auto"/>
              <w:bottom w:val="nil"/>
              <w:right w:val="nil"/>
            </w:tcBorders>
            <w:shd w:val="clear" w:color="auto" w:fill="auto"/>
            <w:noWrap/>
            <w:vAlign w:val="bottom"/>
            <w:hideMark/>
          </w:tcPr>
          <w:p w14:paraId="42DB6A9F"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 </w:t>
            </w:r>
          </w:p>
        </w:tc>
        <w:tc>
          <w:tcPr>
            <w:tcW w:w="2448" w:type="dxa"/>
            <w:gridSpan w:val="2"/>
            <w:tcBorders>
              <w:top w:val="nil"/>
              <w:left w:val="nil"/>
              <w:bottom w:val="nil"/>
              <w:right w:val="nil"/>
            </w:tcBorders>
            <w:shd w:val="clear" w:color="auto" w:fill="auto"/>
            <w:noWrap/>
            <w:vAlign w:val="bottom"/>
            <w:hideMark/>
          </w:tcPr>
          <w:p w14:paraId="76963D4F"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Personalnummer:</w:t>
            </w:r>
          </w:p>
        </w:tc>
        <w:tc>
          <w:tcPr>
            <w:tcW w:w="1918" w:type="dxa"/>
            <w:tcBorders>
              <w:top w:val="nil"/>
              <w:left w:val="nil"/>
              <w:bottom w:val="nil"/>
              <w:right w:val="nil"/>
            </w:tcBorders>
            <w:shd w:val="clear" w:color="auto" w:fill="auto"/>
            <w:noWrap/>
            <w:vAlign w:val="bottom"/>
            <w:hideMark/>
          </w:tcPr>
          <w:p w14:paraId="7CBB00F2"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Steuerfreibetrag:</w:t>
            </w:r>
          </w:p>
        </w:tc>
        <w:tc>
          <w:tcPr>
            <w:tcW w:w="1160" w:type="dxa"/>
            <w:tcBorders>
              <w:top w:val="nil"/>
              <w:left w:val="nil"/>
              <w:bottom w:val="nil"/>
              <w:right w:val="nil"/>
            </w:tcBorders>
            <w:shd w:val="clear" w:color="auto" w:fill="auto"/>
            <w:noWrap/>
            <w:vAlign w:val="bottom"/>
            <w:hideMark/>
          </w:tcPr>
          <w:p w14:paraId="2D2050DB"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0</w:t>
            </w:r>
          </w:p>
        </w:tc>
        <w:tc>
          <w:tcPr>
            <w:tcW w:w="1520" w:type="dxa"/>
            <w:tcBorders>
              <w:top w:val="nil"/>
              <w:left w:val="nil"/>
              <w:bottom w:val="nil"/>
              <w:right w:val="nil"/>
            </w:tcBorders>
            <w:shd w:val="clear" w:color="auto" w:fill="auto"/>
            <w:noWrap/>
            <w:vAlign w:val="bottom"/>
            <w:hideMark/>
          </w:tcPr>
          <w:p w14:paraId="4BCAAEA9"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Anzahl Kinder:</w:t>
            </w:r>
          </w:p>
        </w:tc>
        <w:tc>
          <w:tcPr>
            <w:tcW w:w="587" w:type="dxa"/>
            <w:tcBorders>
              <w:top w:val="nil"/>
              <w:left w:val="nil"/>
              <w:bottom w:val="nil"/>
              <w:right w:val="single" w:sz="4" w:space="0" w:color="auto"/>
            </w:tcBorders>
            <w:shd w:val="clear" w:color="auto" w:fill="auto"/>
            <w:noWrap/>
            <w:vAlign w:val="bottom"/>
            <w:hideMark/>
          </w:tcPr>
          <w:p w14:paraId="399B5FB6"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1</w:t>
            </w:r>
          </w:p>
        </w:tc>
      </w:tr>
      <w:tr w:rsidR="00E47531" w:rsidRPr="00E47531" w14:paraId="0922DEA2" w14:textId="77777777" w:rsidTr="00EB47E0">
        <w:trPr>
          <w:trHeight w:val="290"/>
          <w:jc w:val="center"/>
        </w:trPr>
        <w:tc>
          <w:tcPr>
            <w:tcW w:w="340" w:type="dxa"/>
            <w:tcBorders>
              <w:top w:val="nil"/>
              <w:left w:val="single" w:sz="4" w:space="0" w:color="auto"/>
              <w:bottom w:val="nil"/>
              <w:right w:val="nil"/>
            </w:tcBorders>
            <w:shd w:val="clear" w:color="auto" w:fill="auto"/>
            <w:noWrap/>
            <w:vAlign w:val="bottom"/>
            <w:hideMark/>
          </w:tcPr>
          <w:p w14:paraId="3FEF521F"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 </w:t>
            </w:r>
          </w:p>
        </w:tc>
        <w:tc>
          <w:tcPr>
            <w:tcW w:w="1844" w:type="dxa"/>
            <w:tcBorders>
              <w:top w:val="nil"/>
              <w:left w:val="nil"/>
              <w:bottom w:val="nil"/>
              <w:right w:val="nil"/>
            </w:tcBorders>
            <w:shd w:val="clear" w:color="auto" w:fill="auto"/>
            <w:noWrap/>
            <w:vAlign w:val="bottom"/>
            <w:hideMark/>
          </w:tcPr>
          <w:p w14:paraId="5B2E523E"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p>
        </w:tc>
        <w:tc>
          <w:tcPr>
            <w:tcW w:w="604" w:type="dxa"/>
            <w:tcBorders>
              <w:top w:val="nil"/>
              <w:left w:val="nil"/>
              <w:bottom w:val="nil"/>
              <w:right w:val="nil"/>
            </w:tcBorders>
            <w:shd w:val="clear" w:color="auto" w:fill="auto"/>
            <w:noWrap/>
            <w:vAlign w:val="bottom"/>
            <w:hideMark/>
          </w:tcPr>
          <w:p w14:paraId="1B15EC58" w14:textId="77777777" w:rsidR="00E47531" w:rsidRPr="00E47531" w:rsidRDefault="00E47531" w:rsidP="00E47531">
            <w:pPr>
              <w:widowControl/>
              <w:overflowPunct/>
              <w:autoSpaceDE/>
              <w:autoSpaceDN/>
              <w:adjustRightInd/>
              <w:spacing w:after="0"/>
              <w:jc w:val="left"/>
              <w:textAlignment w:val="auto"/>
              <w:rPr>
                <w:rFonts w:ascii="Times New Roman" w:hAnsi="Times New Roman"/>
                <w:sz w:val="20"/>
              </w:rPr>
            </w:pPr>
          </w:p>
        </w:tc>
        <w:tc>
          <w:tcPr>
            <w:tcW w:w="1918" w:type="dxa"/>
            <w:tcBorders>
              <w:top w:val="nil"/>
              <w:left w:val="nil"/>
              <w:bottom w:val="nil"/>
              <w:right w:val="nil"/>
            </w:tcBorders>
            <w:shd w:val="clear" w:color="auto" w:fill="auto"/>
            <w:noWrap/>
            <w:vAlign w:val="bottom"/>
            <w:hideMark/>
          </w:tcPr>
          <w:p w14:paraId="33189AF3" w14:textId="77777777" w:rsidR="00E47531" w:rsidRPr="00E47531" w:rsidRDefault="00E47531" w:rsidP="00E47531">
            <w:pPr>
              <w:widowControl/>
              <w:overflowPunct/>
              <w:autoSpaceDE/>
              <w:autoSpaceDN/>
              <w:adjustRightInd/>
              <w:spacing w:after="0"/>
              <w:jc w:val="left"/>
              <w:textAlignment w:val="auto"/>
              <w:rPr>
                <w:rFonts w:ascii="Times New Roman" w:hAnsi="Times New Roman"/>
                <w:sz w:val="20"/>
              </w:rPr>
            </w:pPr>
          </w:p>
        </w:tc>
        <w:tc>
          <w:tcPr>
            <w:tcW w:w="1160" w:type="dxa"/>
            <w:tcBorders>
              <w:top w:val="nil"/>
              <w:left w:val="nil"/>
              <w:bottom w:val="nil"/>
              <w:right w:val="nil"/>
            </w:tcBorders>
            <w:shd w:val="clear" w:color="auto" w:fill="auto"/>
            <w:noWrap/>
            <w:vAlign w:val="bottom"/>
            <w:hideMark/>
          </w:tcPr>
          <w:p w14:paraId="51FD31D8"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w:t>
            </w:r>
          </w:p>
        </w:tc>
        <w:tc>
          <w:tcPr>
            <w:tcW w:w="1520" w:type="dxa"/>
            <w:tcBorders>
              <w:top w:val="nil"/>
              <w:left w:val="nil"/>
              <w:bottom w:val="nil"/>
              <w:right w:val="nil"/>
            </w:tcBorders>
            <w:shd w:val="clear" w:color="auto" w:fill="auto"/>
            <w:noWrap/>
            <w:vAlign w:val="bottom"/>
            <w:hideMark/>
          </w:tcPr>
          <w:p w14:paraId="796E15F0"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p>
        </w:tc>
        <w:tc>
          <w:tcPr>
            <w:tcW w:w="587" w:type="dxa"/>
            <w:tcBorders>
              <w:top w:val="nil"/>
              <w:left w:val="nil"/>
              <w:bottom w:val="nil"/>
              <w:right w:val="single" w:sz="4" w:space="0" w:color="auto"/>
            </w:tcBorders>
            <w:shd w:val="clear" w:color="auto" w:fill="auto"/>
            <w:noWrap/>
            <w:vAlign w:val="bottom"/>
            <w:hideMark/>
          </w:tcPr>
          <w:p w14:paraId="0F4C9CAA"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 </w:t>
            </w:r>
          </w:p>
        </w:tc>
      </w:tr>
      <w:tr w:rsidR="00E47531" w:rsidRPr="00E47531" w14:paraId="5843AF9C" w14:textId="77777777" w:rsidTr="00EB47E0">
        <w:trPr>
          <w:trHeight w:val="290"/>
          <w:jc w:val="center"/>
        </w:trPr>
        <w:tc>
          <w:tcPr>
            <w:tcW w:w="340" w:type="dxa"/>
            <w:tcBorders>
              <w:top w:val="nil"/>
              <w:left w:val="single" w:sz="4" w:space="0" w:color="auto"/>
              <w:bottom w:val="nil"/>
              <w:right w:val="nil"/>
            </w:tcBorders>
            <w:shd w:val="clear" w:color="auto" w:fill="auto"/>
            <w:noWrap/>
            <w:vAlign w:val="bottom"/>
            <w:hideMark/>
          </w:tcPr>
          <w:p w14:paraId="19C39B29"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 </w:t>
            </w:r>
          </w:p>
        </w:tc>
        <w:tc>
          <w:tcPr>
            <w:tcW w:w="2448" w:type="dxa"/>
            <w:gridSpan w:val="2"/>
            <w:tcBorders>
              <w:top w:val="nil"/>
              <w:left w:val="nil"/>
              <w:bottom w:val="nil"/>
              <w:right w:val="nil"/>
            </w:tcBorders>
            <w:shd w:val="clear" w:color="auto" w:fill="auto"/>
            <w:noWrap/>
            <w:vAlign w:val="bottom"/>
            <w:hideMark/>
          </w:tcPr>
          <w:p w14:paraId="0024311D"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proofErr w:type="spellStart"/>
            <w:r w:rsidRPr="00E47531">
              <w:rPr>
                <w:rFonts w:ascii="Calibri" w:hAnsi="Calibri" w:cs="Calibri"/>
                <w:color w:val="000000"/>
                <w:sz w:val="22"/>
                <w:szCs w:val="22"/>
              </w:rPr>
              <w:t>monatl</w:t>
            </w:r>
            <w:proofErr w:type="spellEnd"/>
            <w:r w:rsidRPr="00E47531">
              <w:rPr>
                <w:rFonts w:ascii="Calibri" w:hAnsi="Calibri" w:cs="Calibri"/>
                <w:color w:val="000000"/>
                <w:sz w:val="22"/>
                <w:szCs w:val="22"/>
              </w:rPr>
              <w:t>. Entgelt brutto</w:t>
            </w:r>
          </w:p>
        </w:tc>
        <w:tc>
          <w:tcPr>
            <w:tcW w:w="1918" w:type="dxa"/>
            <w:tcBorders>
              <w:top w:val="nil"/>
              <w:left w:val="nil"/>
              <w:bottom w:val="nil"/>
              <w:right w:val="nil"/>
            </w:tcBorders>
            <w:shd w:val="clear" w:color="auto" w:fill="auto"/>
            <w:noWrap/>
            <w:vAlign w:val="bottom"/>
            <w:hideMark/>
          </w:tcPr>
          <w:p w14:paraId="077CE860"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p>
        </w:tc>
        <w:tc>
          <w:tcPr>
            <w:tcW w:w="1160" w:type="dxa"/>
            <w:tcBorders>
              <w:top w:val="nil"/>
              <w:left w:val="nil"/>
              <w:bottom w:val="nil"/>
              <w:right w:val="nil"/>
            </w:tcBorders>
            <w:shd w:val="clear" w:color="auto" w:fill="auto"/>
            <w:noWrap/>
            <w:vAlign w:val="bottom"/>
            <w:hideMark/>
          </w:tcPr>
          <w:p w14:paraId="5DEB5F40" w14:textId="77777777" w:rsidR="00E47531" w:rsidRPr="00E47531" w:rsidRDefault="00E47531" w:rsidP="00E47531">
            <w:pPr>
              <w:widowControl/>
              <w:overflowPunct/>
              <w:autoSpaceDE/>
              <w:autoSpaceDN/>
              <w:adjustRightInd/>
              <w:spacing w:after="0"/>
              <w:jc w:val="left"/>
              <w:textAlignment w:val="auto"/>
              <w:rPr>
                <w:rFonts w:ascii="Times New Roman" w:hAnsi="Times New Roman"/>
                <w:sz w:val="20"/>
              </w:rPr>
            </w:pPr>
          </w:p>
        </w:tc>
        <w:tc>
          <w:tcPr>
            <w:tcW w:w="1520" w:type="dxa"/>
            <w:tcBorders>
              <w:top w:val="nil"/>
              <w:left w:val="nil"/>
              <w:bottom w:val="nil"/>
              <w:right w:val="nil"/>
            </w:tcBorders>
            <w:shd w:val="clear" w:color="auto" w:fill="auto"/>
            <w:noWrap/>
            <w:vAlign w:val="bottom"/>
            <w:hideMark/>
          </w:tcPr>
          <w:p w14:paraId="29B20132"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3.100,00</w:t>
            </w:r>
          </w:p>
        </w:tc>
        <w:tc>
          <w:tcPr>
            <w:tcW w:w="587" w:type="dxa"/>
            <w:tcBorders>
              <w:top w:val="nil"/>
              <w:left w:val="nil"/>
              <w:bottom w:val="nil"/>
              <w:right w:val="single" w:sz="4" w:space="0" w:color="auto"/>
            </w:tcBorders>
            <w:shd w:val="clear" w:color="auto" w:fill="auto"/>
            <w:noWrap/>
            <w:vAlign w:val="bottom"/>
            <w:hideMark/>
          </w:tcPr>
          <w:p w14:paraId="2CE49563"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 </w:t>
            </w:r>
          </w:p>
        </w:tc>
      </w:tr>
      <w:tr w:rsidR="00E47531" w:rsidRPr="00E47531" w14:paraId="05CFA360" w14:textId="77777777" w:rsidTr="00EB47E0">
        <w:trPr>
          <w:trHeight w:val="290"/>
          <w:jc w:val="center"/>
        </w:trPr>
        <w:tc>
          <w:tcPr>
            <w:tcW w:w="340" w:type="dxa"/>
            <w:tcBorders>
              <w:top w:val="nil"/>
              <w:left w:val="single" w:sz="4" w:space="0" w:color="auto"/>
              <w:bottom w:val="nil"/>
              <w:right w:val="nil"/>
            </w:tcBorders>
            <w:shd w:val="clear" w:color="auto" w:fill="auto"/>
            <w:noWrap/>
            <w:vAlign w:val="bottom"/>
            <w:hideMark/>
          </w:tcPr>
          <w:p w14:paraId="37B4D9CD"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w:t>
            </w:r>
          </w:p>
        </w:tc>
        <w:tc>
          <w:tcPr>
            <w:tcW w:w="2448" w:type="dxa"/>
            <w:gridSpan w:val="2"/>
            <w:tcBorders>
              <w:top w:val="nil"/>
              <w:left w:val="nil"/>
              <w:bottom w:val="nil"/>
              <w:right w:val="nil"/>
            </w:tcBorders>
            <w:shd w:val="clear" w:color="auto" w:fill="auto"/>
            <w:noWrap/>
            <w:vAlign w:val="bottom"/>
            <w:hideMark/>
          </w:tcPr>
          <w:p w14:paraId="3014570E"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Zuschläge</w:t>
            </w:r>
          </w:p>
        </w:tc>
        <w:tc>
          <w:tcPr>
            <w:tcW w:w="1918" w:type="dxa"/>
            <w:tcBorders>
              <w:top w:val="nil"/>
              <w:left w:val="nil"/>
              <w:bottom w:val="nil"/>
              <w:right w:val="nil"/>
            </w:tcBorders>
            <w:shd w:val="clear" w:color="auto" w:fill="auto"/>
            <w:noWrap/>
            <w:vAlign w:val="bottom"/>
            <w:hideMark/>
          </w:tcPr>
          <w:p w14:paraId="175C75CD"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p>
        </w:tc>
        <w:tc>
          <w:tcPr>
            <w:tcW w:w="1160" w:type="dxa"/>
            <w:tcBorders>
              <w:top w:val="nil"/>
              <w:left w:val="nil"/>
              <w:bottom w:val="nil"/>
              <w:right w:val="nil"/>
            </w:tcBorders>
            <w:shd w:val="clear" w:color="auto" w:fill="auto"/>
            <w:noWrap/>
            <w:vAlign w:val="bottom"/>
            <w:hideMark/>
          </w:tcPr>
          <w:p w14:paraId="511FF869" w14:textId="77777777" w:rsidR="00E47531" w:rsidRPr="00E47531" w:rsidRDefault="00E47531" w:rsidP="00E47531">
            <w:pPr>
              <w:widowControl/>
              <w:overflowPunct/>
              <w:autoSpaceDE/>
              <w:autoSpaceDN/>
              <w:adjustRightInd/>
              <w:spacing w:after="0"/>
              <w:jc w:val="left"/>
              <w:textAlignment w:val="auto"/>
              <w:rPr>
                <w:rFonts w:ascii="Times New Roman" w:hAnsi="Times New Roman"/>
                <w:sz w:val="20"/>
              </w:rPr>
            </w:pPr>
          </w:p>
        </w:tc>
        <w:tc>
          <w:tcPr>
            <w:tcW w:w="1520" w:type="dxa"/>
            <w:tcBorders>
              <w:top w:val="nil"/>
              <w:left w:val="nil"/>
              <w:bottom w:val="nil"/>
              <w:right w:val="nil"/>
            </w:tcBorders>
            <w:shd w:val="clear" w:color="auto" w:fill="auto"/>
            <w:noWrap/>
            <w:vAlign w:val="bottom"/>
            <w:hideMark/>
          </w:tcPr>
          <w:p w14:paraId="5289C429"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200,00</w:t>
            </w:r>
          </w:p>
        </w:tc>
        <w:tc>
          <w:tcPr>
            <w:tcW w:w="587" w:type="dxa"/>
            <w:tcBorders>
              <w:top w:val="nil"/>
              <w:left w:val="nil"/>
              <w:bottom w:val="nil"/>
              <w:right w:val="single" w:sz="4" w:space="0" w:color="auto"/>
            </w:tcBorders>
            <w:shd w:val="clear" w:color="auto" w:fill="auto"/>
            <w:noWrap/>
            <w:vAlign w:val="bottom"/>
            <w:hideMark/>
          </w:tcPr>
          <w:p w14:paraId="0A3747F1"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 </w:t>
            </w:r>
          </w:p>
        </w:tc>
      </w:tr>
      <w:tr w:rsidR="00E47531" w:rsidRPr="00E47531" w14:paraId="4A36F5D9" w14:textId="77777777" w:rsidTr="00EB47E0">
        <w:trPr>
          <w:trHeight w:val="290"/>
          <w:jc w:val="center"/>
        </w:trPr>
        <w:tc>
          <w:tcPr>
            <w:tcW w:w="340" w:type="dxa"/>
            <w:tcBorders>
              <w:top w:val="nil"/>
              <w:left w:val="single" w:sz="4" w:space="0" w:color="auto"/>
              <w:bottom w:val="nil"/>
              <w:right w:val="nil"/>
            </w:tcBorders>
            <w:shd w:val="clear" w:color="auto" w:fill="auto"/>
            <w:noWrap/>
            <w:vAlign w:val="bottom"/>
            <w:hideMark/>
          </w:tcPr>
          <w:p w14:paraId="09BB3D8B"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w:t>
            </w:r>
          </w:p>
        </w:tc>
        <w:tc>
          <w:tcPr>
            <w:tcW w:w="2448" w:type="dxa"/>
            <w:gridSpan w:val="2"/>
            <w:tcBorders>
              <w:top w:val="nil"/>
              <w:left w:val="nil"/>
              <w:bottom w:val="nil"/>
              <w:right w:val="nil"/>
            </w:tcBorders>
            <w:shd w:val="clear" w:color="auto" w:fill="auto"/>
            <w:noWrap/>
            <w:vAlign w:val="bottom"/>
            <w:hideMark/>
          </w:tcPr>
          <w:p w14:paraId="6F34C2A7"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Zulagen</w:t>
            </w:r>
          </w:p>
        </w:tc>
        <w:tc>
          <w:tcPr>
            <w:tcW w:w="1918" w:type="dxa"/>
            <w:tcBorders>
              <w:top w:val="nil"/>
              <w:left w:val="nil"/>
              <w:bottom w:val="nil"/>
              <w:right w:val="nil"/>
            </w:tcBorders>
            <w:shd w:val="clear" w:color="auto" w:fill="auto"/>
            <w:noWrap/>
            <w:vAlign w:val="bottom"/>
            <w:hideMark/>
          </w:tcPr>
          <w:p w14:paraId="561C739B"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p>
        </w:tc>
        <w:tc>
          <w:tcPr>
            <w:tcW w:w="1160" w:type="dxa"/>
            <w:tcBorders>
              <w:top w:val="nil"/>
              <w:left w:val="nil"/>
              <w:bottom w:val="nil"/>
              <w:right w:val="nil"/>
            </w:tcBorders>
            <w:shd w:val="clear" w:color="auto" w:fill="auto"/>
            <w:noWrap/>
            <w:vAlign w:val="bottom"/>
            <w:hideMark/>
          </w:tcPr>
          <w:p w14:paraId="1C8BF3BA" w14:textId="77777777" w:rsidR="00E47531" w:rsidRPr="00E47531" w:rsidRDefault="00E47531" w:rsidP="00E47531">
            <w:pPr>
              <w:widowControl/>
              <w:overflowPunct/>
              <w:autoSpaceDE/>
              <w:autoSpaceDN/>
              <w:adjustRightInd/>
              <w:spacing w:after="0"/>
              <w:jc w:val="left"/>
              <w:textAlignment w:val="auto"/>
              <w:rPr>
                <w:rFonts w:ascii="Times New Roman" w:hAnsi="Times New Roman"/>
                <w:sz w:val="20"/>
              </w:rPr>
            </w:pPr>
          </w:p>
        </w:tc>
        <w:tc>
          <w:tcPr>
            <w:tcW w:w="1520" w:type="dxa"/>
            <w:tcBorders>
              <w:top w:val="nil"/>
              <w:left w:val="nil"/>
              <w:bottom w:val="nil"/>
              <w:right w:val="nil"/>
            </w:tcBorders>
            <w:shd w:val="clear" w:color="auto" w:fill="auto"/>
            <w:noWrap/>
            <w:vAlign w:val="bottom"/>
            <w:hideMark/>
          </w:tcPr>
          <w:p w14:paraId="4011E80F" w14:textId="77777777" w:rsidR="00E47531" w:rsidRPr="00E47531" w:rsidRDefault="00E47531" w:rsidP="00E47531">
            <w:pPr>
              <w:widowControl/>
              <w:overflowPunct/>
              <w:autoSpaceDE/>
              <w:autoSpaceDN/>
              <w:adjustRightInd/>
              <w:spacing w:after="0"/>
              <w:jc w:val="left"/>
              <w:textAlignment w:val="auto"/>
              <w:rPr>
                <w:rFonts w:ascii="Times New Roman" w:hAnsi="Times New Roman"/>
                <w:sz w:val="20"/>
              </w:rPr>
            </w:pPr>
          </w:p>
        </w:tc>
        <w:tc>
          <w:tcPr>
            <w:tcW w:w="587" w:type="dxa"/>
            <w:tcBorders>
              <w:top w:val="nil"/>
              <w:left w:val="nil"/>
              <w:bottom w:val="nil"/>
              <w:right w:val="single" w:sz="4" w:space="0" w:color="auto"/>
            </w:tcBorders>
            <w:shd w:val="clear" w:color="auto" w:fill="auto"/>
            <w:noWrap/>
            <w:vAlign w:val="bottom"/>
            <w:hideMark/>
          </w:tcPr>
          <w:p w14:paraId="0A0057DA"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 </w:t>
            </w:r>
          </w:p>
        </w:tc>
      </w:tr>
      <w:tr w:rsidR="00E47531" w:rsidRPr="00E47531" w14:paraId="555F4970" w14:textId="77777777" w:rsidTr="00EB47E0">
        <w:trPr>
          <w:trHeight w:val="290"/>
          <w:jc w:val="center"/>
        </w:trPr>
        <w:tc>
          <w:tcPr>
            <w:tcW w:w="340" w:type="dxa"/>
            <w:tcBorders>
              <w:top w:val="nil"/>
              <w:left w:val="single" w:sz="4" w:space="0" w:color="auto"/>
              <w:bottom w:val="nil"/>
              <w:right w:val="nil"/>
            </w:tcBorders>
            <w:shd w:val="clear" w:color="auto" w:fill="auto"/>
            <w:noWrap/>
            <w:vAlign w:val="bottom"/>
            <w:hideMark/>
          </w:tcPr>
          <w:p w14:paraId="398273C1"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w:t>
            </w:r>
          </w:p>
        </w:tc>
        <w:tc>
          <w:tcPr>
            <w:tcW w:w="2448" w:type="dxa"/>
            <w:gridSpan w:val="2"/>
            <w:tcBorders>
              <w:top w:val="nil"/>
              <w:left w:val="nil"/>
              <w:bottom w:val="nil"/>
              <w:right w:val="nil"/>
            </w:tcBorders>
            <w:shd w:val="clear" w:color="auto" w:fill="auto"/>
            <w:noWrap/>
            <w:vAlign w:val="bottom"/>
            <w:hideMark/>
          </w:tcPr>
          <w:p w14:paraId="5C9F787F"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Überstundenvergütung</w:t>
            </w:r>
          </w:p>
        </w:tc>
        <w:tc>
          <w:tcPr>
            <w:tcW w:w="1918" w:type="dxa"/>
            <w:tcBorders>
              <w:top w:val="nil"/>
              <w:left w:val="nil"/>
              <w:bottom w:val="nil"/>
              <w:right w:val="nil"/>
            </w:tcBorders>
            <w:shd w:val="clear" w:color="auto" w:fill="auto"/>
            <w:noWrap/>
            <w:vAlign w:val="bottom"/>
            <w:hideMark/>
          </w:tcPr>
          <w:p w14:paraId="6CDE819E"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p>
        </w:tc>
        <w:tc>
          <w:tcPr>
            <w:tcW w:w="1160" w:type="dxa"/>
            <w:tcBorders>
              <w:top w:val="nil"/>
              <w:left w:val="nil"/>
              <w:bottom w:val="nil"/>
              <w:right w:val="nil"/>
            </w:tcBorders>
            <w:shd w:val="clear" w:color="auto" w:fill="auto"/>
            <w:noWrap/>
            <w:vAlign w:val="bottom"/>
            <w:hideMark/>
          </w:tcPr>
          <w:p w14:paraId="2F1F704D" w14:textId="77777777" w:rsidR="00E47531" w:rsidRPr="00E47531" w:rsidRDefault="00E47531" w:rsidP="00E47531">
            <w:pPr>
              <w:widowControl/>
              <w:overflowPunct/>
              <w:autoSpaceDE/>
              <w:autoSpaceDN/>
              <w:adjustRightInd/>
              <w:spacing w:after="0"/>
              <w:jc w:val="left"/>
              <w:textAlignment w:val="auto"/>
              <w:rPr>
                <w:rFonts w:ascii="Times New Roman" w:hAnsi="Times New Roman"/>
                <w:sz w:val="20"/>
              </w:rPr>
            </w:pPr>
          </w:p>
        </w:tc>
        <w:tc>
          <w:tcPr>
            <w:tcW w:w="1520" w:type="dxa"/>
            <w:tcBorders>
              <w:top w:val="nil"/>
              <w:left w:val="nil"/>
              <w:bottom w:val="nil"/>
              <w:right w:val="nil"/>
            </w:tcBorders>
            <w:shd w:val="clear" w:color="auto" w:fill="auto"/>
            <w:noWrap/>
            <w:vAlign w:val="bottom"/>
            <w:hideMark/>
          </w:tcPr>
          <w:p w14:paraId="64241502"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240,00</w:t>
            </w:r>
          </w:p>
        </w:tc>
        <w:tc>
          <w:tcPr>
            <w:tcW w:w="587" w:type="dxa"/>
            <w:tcBorders>
              <w:top w:val="nil"/>
              <w:left w:val="nil"/>
              <w:bottom w:val="nil"/>
              <w:right w:val="single" w:sz="4" w:space="0" w:color="auto"/>
            </w:tcBorders>
            <w:shd w:val="clear" w:color="auto" w:fill="auto"/>
            <w:noWrap/>
            <w:vAlign w:val="bottom"/>
            <w:hideMark/>
          </w:tcPr>
          <w:p w14:paraId="5746E22A"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 </w:t>
            </w:r>
          </w:p>
        </w:tc>
      </w:tr>
      <w:tr w:rsidR="00E47531" w:rsidRPr="00E47531" w14:paraId="432C48D8" w14:textId="77777777" w:rsidTr="00EB47E0">
        <w:trPr>
          <w:trHeight w:val="290"/>
          <w:jc w:val="center"/>
        </w:trPr>
        <w:tc>
          <w:tcPr>
            <w:tcW w:w="340" w:type="dxa"/>
            <w:tcBorders>
              <w:top w:val="nil"/>
              <w:left w:val="single" w:sz="4" w:space="0" w:color="auto"/>
              <w:bottom w:val="nil"/>
              <w:right w:val="nil"/>
            </w:tcBorders>
            <w:shd w:val="clear" w:color="auto" w:fill="auto"/>
            <w:noWrap/>
            <w:vAlign w:val="bottom"/>
            <w:hideMark/>
          </w:tcPr>
          <w:p w14:paraId="439121E8"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w:t>
            </w:r>
          </w:p>
        </w:tc>
        <w:tc>
          <w:tcPr>
            <w:tcW w:w="2448" w:type="dxa"/>
            <w:gridSpan w:val="2"/>
            <w:tcBorders>
              <w:top w:val="nil"/>
              <w:left w:val="nil"/>
              <w:bottom w:val="nil"/>
              <w:right w:val="nil"/>
            </w:tcBorders>
            <w:shd w:val="clear" w:color="auto" w:fill="auto"/>
            <w:noWrap/>
            <w:vAlign w:val="bottom"/>
            <w:hideMark/>
          </w:tcPr>
          <w:p w14:paraId="31CEA16A"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proofErr w:type="spellStart"/>
            <w:r w:rsidRPr="00E47531">
              <w:rPr>
                <w:rFonts w:ascii="Calibri" w:hAnsi="Calibri" w:cs="Calibri"/>
                <w:color w:val="000000"/>
                <w:sz w:val="22"/>
                <w:szCs w:val="22"/>
              </w:rPr>
              <w:t>Vw</w:t>
            </w:r>
            <w:proofErr w:type="spellEnd"/>
            <w:r w:rsidRPr="00E47531">
              <w:rPr>
                <w:rFonts w:ascii="Calibri" w:hAnsi="Calibri" w:cs="Calibri"/>
                <w:color w:val="000000"/>
                <w:sz w:val="22"/>
                <w:szCs w:val="22"/>
              </w:rPr>
              <w:t>-Leistungen AG-Anteil</w:t>
            </w:r>
          </w:p>
        </w:tc>
        <w:tc>
          <w:tcPr>
            <w:tcW w:w="1918" w:type="dxa"/>
            <w:tcBorders>
              <w:top w:val="nil"/>
              <w:left w:val="nil"/>
              <w:bottom w:val="nil"/>
              <w:right w:val="nil"/>
            </w:tcBorders>
            <w:shd w:val="clear" w:color="auto" w:fill="auto"/>
            <w:noWrap/>
            <w:vAlign w:val="bottom"/>
            <w:hideMark/>
          </w:tcPr>
          <w:p w14:paraId="5F133B12"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p>
        </w:tc>
        <w:tc>
          <w:tcPr>
            <w:tcW w:w="1160" w:type="dxa"/>
            <w:tcBorders>
              <w:top w:val="nil"/>
              <w:left w:val="nil"/>
              <w:bottom w:val="nil"/>
              <w:right w:val="nil"/>
            </w:tcBorders>
            <w:shd w:val="clear" w:color="auto" w:fill="auto"/>
            <w:noWrap/>
            <w:vAlign w:val="bottom"/>
            <w:hideMark/>
          </w:tcPr>
          <w:p w14:paraId="7FCDFA07" w14:textId="77777777" w:rsidR="00E47531" w:rsidRPr="00E47531" w:rsidRDefault="00E47531" w:rsidP="00E47531">
            <w:pPr>
              <w:widowControl/>
              <w:overflowPunct/>
              <w:autoSpaceDE/>
              <w:autoSpaceDN/>
              <w:adjustRightInd/>
              <w:spacing w:after="0"/>
              <w:jc w:val="left"/>
              <w:textAlignment w:val="auto"/>
              <w:rPr>
                <w:rFonts w:ascii="Times New Roman" w:hAnsi="Times New Roman"/>
                <w:sz w:val="20"/>
              </w:rPr>
            </w:pPr>
          </w:p>
        </w:tc>
        <w:tc>
          <w:tcPr>
            <w:tcW w:w="1520" w:type="dxa"/>
            <w:tcBorders>
              <w:top w:val="nil"/>
              <w:left w:val="nil"/>
              <w:bottom w:val="nil"/>
              <w:right w:val="nil"/>
            </w:tcBorders>
            <w:shd w:val="clear" w:color="auto" w:fill="auto"/>
            <w:noWrap/>
            <w:vAlign w:val="bottom"/>
            <w:hideMark/>
          </w:tcPr>
          <w:p w14:paraId="1BFDCC3E"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39,00</w:t>
            </w:r>
          </w:p>
        </w:tc>
        <w:tc>
          <w:tcPr>
            <w:tcW w:w="587" w:type="dxa"/>
            <w:tcBorders>
              <w:top w:val="nil"/>
              <w:left w:val="nil"/>
              <w:bottom w:val="nil"/>
              <w:right w:val="single" w:sz="4" w:space="0" w:color="auto"/>
            </w:tcBorders>
            <w:shd w:val="clear" w:color="auto" w:fill="auto"/>
            <w:noWrap/>
            <w:vAlign w:val="bottom"/>
            <w:hideMark/>
          </w:tcPr>
          <w:p w14:paraId="72911700"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 </w:t>
            </w:r>
          </w:p>
        </w:tc>
      </w:tr>
      <w:tr w:rsidR="00E47531" w:rsidRPr="00E47531" w14:paraId="1AE1B6D3" w14:textId="77777777" w:rsidTr="00EB47E0">
        <w:trPr>
          <w:trHeight w:val="290"/>
          <w:jc w:val="center"/>
        </w:trPr>
        <w:tc>
          <w:tcPr>
            <w:tcW w:w="340" w:type="dxa"/>
            <w:tcBorders>
              <w:top w:val="nil"/>
              <w:left w:val="single" w:sz="4" w:space="0" w:color="auto"/>
              <w:bottom w:val="nil"/>
              <w:right w:val="nil"/>
            </w:tcBorders>
            <w:shd w:val="clear" w:color="auto" w:fill="auto"/>
            <w:noWrap/>
            <w:vAlign w:val="bottom"/>
            <w:hideMark/>
          </w:tcPr>
          <w:p w14:paraId="14F36B66"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w:t>
            </w:r>
          </w:p>
        </w:tc>
        <w:tc>
          <w:tcPr>
            <w:tcW w:w="2448" w:type="dxa"/>
            <w:gridSpan w:val="2"/>
            <w:tcBorders>
              <w:top w:val="nil"/>
              <w:left w:val="nil"/>
              <w:bottom w:val="nil"/>
              <w:right w:val="nil"/>
            </w:tcBorders>
            <w:shd w:val="clear" w:color="auto" w:fill="auto"/>
            <w:noWrap/>
            <w:vAlign w:val="bottom"/>
            <w:hideMark/>
          </w:tcPr>
          <w:p w14:paraId="596BF53B"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Urlaubs-/Weihnachtsgeld</w:t>
            </w:r>
          </w:p>
        </w:tc>
        <w:tc>
          <w:tcPr>
            <w:tcW w:w="1918" w:type="dxa"/>
            <w:tcBorders>
              <w:top w:val="nil"/>
              <w:left w:val="nil"/>
              <w:bottom w:val="nil"/>
              <w:right w:val="nil"/>
            </w:tcBorders>
            <w:shd w:val="clear" w:color="auto" w:fill="auto"/>
            <w:noWrap/>
            <w:vAlign w:val="bottom"/>
            <w:hideMark/>
          </w:tcPr>
          <w:p w14:paraId="1DABB5B9"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p>
        </w:tc>
        <w:tc>
          <w:tcPr>
            <w:tcW w:w="1160" w:type="dxa"/>
            <w:tcBorders>
              <w:top w:val="nil"/>
              <w:left w:val="nil"/>
              <w:bottom w:val="nil"/>
              <w:right w:val="nil"/>
            </w:tcBorders>
            <w:shd w:val="clear" w:color="auto" w:fill="auto"/>
            <w:noWrap/>
            <w:vAlign w:val="bottom"/>
            <w:hideMark/>
          </w:tcPr>
          <w:p w14:paraId="5F673327" w14:textId="77777777" w:rsidR="00E47531" w:rsidRPr="00E47531" w:rsidRDefault="00E47531" w:rsidP="00E47531">
            <w:pPr>
              <w:widowControl/>
              <w:overflowPunct/>
              <w:autoSpaceDE/>
              <w:autoSpaceDN/>
              <w:adjustRightInd/>
              <w:spacing w:after="0"/>
              <w:jc w:val="left"/>
              <w:textAlignment w:val="auto"/>
              <w:rPr>
                <w:rFonts w:ascii="Times New Roman" w:hAnsi="Times New Roman"/>
                <w:sz w:val="20"/>
              </w:rPr>
            </w:pPr>
          </w:p>
        </w:tc>
        <w:tc>
          <w:tcPr>
            <w:tcW w:w="1520" w:type="dxa"/>
            <w:tcBorders>
              <w:top w:val="nil"/>
              <w:left w:val="nil"/>
              <w:bottom w:val="nil"/>
              <w:right w:val="nil"/>
            </w:tcBorders>
            <w:shd w:val="clear" w:color="auto" w:fill="auto"/>
            <w:noWrap/>
            <w:vAlign w:val="bottom"/>
            <w:hideMark/>
          </w:tcPr>
          <w:p w14:paraId="15223ACF" w14:textId="77777777" w:rsidR="00E47531" w:rsidRPr="00E47531" w:rsidRDefault="00E47531" w:rsidP="00E47531">
            <w:pPr>
              <w:widowControl/>
              <w:overflowPunct/>
              <w:autoSpaceDE/>
              <w:autoSpaceDN/>
              <w:adjustRightInd/>
              <w:spacing w:after="0"/>
              <w:jc w:val="left"/>
              <w:textAlignment w:val="auto"/>
              <w:rPr>
                <w:rFonts w:ascii="Times New Roman" w:hAnsi="Times New Roman"/>
                <w:sz w:val="20"/>
              </w:rPr>
            </w:pPr>
          </w:p>
        </w:tc>
        <w:tc>
          <w:tcPr>
            <w:tcW w:w="587" w:type="dxa"/>
            <w:tcBorders>
              <w:top w:val="nil"/>
              <w:left w:val="nil"/>
              <w:bottom w:val="nil"/>
              <w:right w:val="single" w:sz="4" w:space="0" w:color="auto"/>
            </w:tcBorders>
            <w:shd w:val="clear" w:color="auto" w:fill="auto"/>
            <w:noWrap/>
            <w:vAlign w:val="bottom"/>
            <w:hideMark/>
          </w:tcPr>
          <w:p w14:paraId="5D36D04B"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 </w:t>
            </w:r>
          </w:p>
        </w:tc>
      </w:tr>
      <w:tr w:rsidR="00E47531" w:rsidRPr="00E47531" w14:paraId="7111D9D4" w14:textId="77777777" w:rsidTr="00EB47E0">
        <w:trPr>
          <w:trHeight w:val="290"/>
          <w:jc w:val="center"/>
        </w:trPr>
        <w:tc>
          <w:tcPr>
            <w:tcW w:w="340" w:type="dxa"/>
            <w:tcBorders>
              <w:top w:val="nil"/>
              <w:left w:val="single" w:sz="4" w:space="0" w:color="auto"/>
              <w:bottom w:val="nil"/>
              <w:right w:val="nil"/>
            </w:tcBorders>
            <w:shd w:val="clear" w:color="auto" w:fill="auto"/>
            <w:noWrap/>
            <w:vAlign w:val="bottom"/>
            <w:hideMark/>
          </w:tcPr>
          <w:p w14:paraId="602F6D81"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w:t>
            </w:r>
          </w:p>
        </w:tc>
        <w:tc>
          <w:tcPr>
            <w:tcW w:w="4366" w:type="dxa"/>
            <w:gridSpan w:val="3"/>
            <w:tcBorders>
              <w:top w:val="nil"/>
              <w:left w:val="nil"/>
              <w:bottom w:val="nil"/>
              <w:right w:val="nil"/>
            </w:tcBorders>
            <w:shd w:val="clear" w:color="auto" w:fill="auto"/>
            <w:noWrap/>
            <w:vAlign w:val="bottom"/>
            <w:hideMark/>
          </w:tcPr>
          <w:p w14:paraId="1688D830"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 xml:space="preserve">sonst. </w:t>
            </w:r>
            <w:proofErr w:type="spellStart"/>
            <w:r w:rsidRPr="00E47531">
              <w:rPr>
                <w:rFonts w:ascii="Calibri" w:hAnsi="Calibri" w:cs="Calibri"/>
                <w:color w:val="000000"/>
                <w:sz w:val="22"/>
                <w:szCs w:val="22"/>
              </w:rPr>
              <w:t>Sterl</w:t>
            </w:r>
            <w:proofErr w:type="spellEnd"/>
            <w:r w:rsidRPr="00E47531">
              <w:rPr>
                <w:rFonts w:ascii="Calibri" w:hAnsi="Calibri" w:cs="Calibri"/>
                <w:color w:val="000000"/>
                <w:sz w:val="22"/>
                <w:szCs w:val="22"/>
              </w:rPr>
              <w:t>./</w:t>
            </w:r>
            <w:proofErr w:type="spellStart"/>
            <w:r w:rsidRPr="00E47531">
              <w:rPr>
                <w:rFonts w:ascii="Calibri" w:hAnsi="Calibri" w:cs="Calibri"/>
                <w:color w:val="000000"/>
                <w:sz w:val="22"/>
                <w:szCs w:val="22"/>
              </w:rPr>
              <w:t>sozialvers</w:t>
            </w:r>
            <w:proofErr w:type="spellEnd"/>
            <w:r w:rsidRPr="00E47531">
              <w:rPr>
                <w:rFonts w:ascii="Calibri" w:hAnsi="Calibri" w:cs="Calibri"/>
                <w:color w:val="000000"/>
                <w:sz w:val="22"/>
                <w:szCs w:val="22"/>
              </w:rPr>
              <w:t>. Bezüge (Firmen-Pkw)</w:t>
            </w:r>
          </w:p>
        </w:tc>
        <w:tc>
          <w:tcPr>
            <w:tcW w:w="1160" w:type="dxa"/>
            <w:tcBorders>
              <w:top w:val="nil"/>
              <w:left w:val="nil"/>
              <w:bottom w:val="nil"/>
              <w:right w:val="nil"/>
            </w:tcBorders>
            <w:shd w:val="clear" w:color="auto" w:fill="auto"/>
            <w:noWrap/>
            <w:vAlign w:val="bottom"/>
            <w:hideMark/>
          </w:tcPr>
          <w:p w14:paraId="1ADA799D"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p>
        </w:tc>
        <w:tc>
          <w:tcPr>
            <w:tcW w:w="1520" w:type="dxa"/>
            <w:tcBorders>
              <w:top w:val="nil"/>
              <w:left w:val="nil"/>
              <w:bottom w:val="single" w:sz="4" w:space="0" w:color="auto"/>
              <w:right w:val="nil"/>
            </w:tcBorders>
            <w:shd w:val="clear" w:color="auto" w:fill="auto"/>
            <w:noWrap/>
            <w:vAlign w:val="bottom"/>
            <w:hideMark/>
          </w:tcPr>
          <w:p w14:paraId="4A783D26"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250,00</w:t>
            </w:r>
          </w:p>
        </w:tc>
        <w:tc>
          <w:tcPr>
            <w:tcW w:w="587" w:type="dxa"/>
            <w:tcBorders>
              <w:top w:val="nil"/>
              <w:left w:val="nil"/>
              <w:bottom w:val="nil"/>
              <w:right w:val="single" w:sz="4" w:space="0" w:color="auto"/>
            </w:tcBorders>
            <w:shd w:val="clear" w:color="auto" w:fill="auto"/>
            <w:noWrap/>
            <w:vAlign w:val="bottom"/>
            <w:hideMark/>
          </w:tcPr>
          <w:p w14:paraId="01CEAEBA"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 </w:t>
            </w:r>
          </w:p>
        </w:tc>
      </w:tr>
      <w:tr w:rsidR="00E47531" w:rsidRPr="00E47531" w14:paraId="58302D59" w14:textId="77777777" w:rsidTr="00EB47E0">
        <w:trPr>
          <w:trHeight w:val="290"/>
          <w:jc w:val="center"/>
        </w:trPr>
        <w:tc>
          <w:tcPr>
            <w:tcW w:w="340" w:type="dxa"/>
            <w:tcBorders>
              <w:top w:val="nil"/>
              <w:left w:val="single" w:sz="4" w:space="0" w:color="auto"/>
              <w:bottom w:val="nil"/>
              <w:right w:val="nil"/>
            </w:tcBorders>
            <w:shd w:val="clear" w:color="auto" w:fill="auto"/>
            <w:noWrap/>
            <w:vAlign w:val="bottom"/>
            <w:hideMark/>
          </w:tcPr>
          <w:p w14:paraId="54DE8610"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w:t>
            </w:r>
          </w:p>
        </w:tc>
        <w:tc>
          <w:tcPr>
            <w:tcW w:w="2448" w:type="dxa"/>
            <w:gridSpan w:val="2"/>
            <w:tcBorders>
              <w:top w:val="nil"/>
              <w:left w:val="nil"/>
              <w:bottom w:val="nil"/>
              <w:right w:val="nil"/>
            </w:tcBorders>
            <w:shd w:val="clear" w:color="auto" w:fill="auto"/>
            <w:noWrap/>
            <w:vAlign w:val="bottom"/>
            <w:hideMark/>
          </w:tcPr>
          <w:p w14:paraId="77CA01E1"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Zwischensumme</w:t>
            </w:r>
          </w:p>
        </w:tc>
        <w:tc>
          <w:tcPr>
            <w:tcW w:w="1918" w:type="dxa"/>
            <w:tcBorders>
              <w:top w:val="nil"/>
              <w:left w:val="nil"/>
              <w:bottom w:val="nil"/>
              <w:right w:val="nil"/>
            </w:tcBorders>
            <w:shd w:val="clear" w:color="auto" w:fill="auto"/>
            <w:noWrap/>
            <w:vAlign w:val="bottom"/>
            <w:hideMark/>
          </w:tcPr>
          <w:p w14:paraId="1BB70E6D"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p>
        </w:tc>
        <w:tc>
          <w:tcPr>
            <w:tcW w:w="1160" w:type="dxa"/>
            <w:tcBorders>
              <w:top w:val="nil"/>
              <w:left w:val="nil"/>
              <w:bottom w:val="nil"/>
              <w:right w:val="nil"/>
            </w:tcBorders>
            <w:shd w:val="clear" w:color="auto" w:fill="auto"/>
            <w:noWrap/>
            <w:vAlign w:val="bottom"/>
            <w:hideMark/>
          </w:tcPr>
          <w:p w14:paraId="58B11E79" w14:textId="77777777" w:rsidR="00E47531" w:rsidRPr="00E47531" w:rsidRDefault="00E47531" w:rsidP="00E47531">
            <w:pPr>
              <w:widowControl/>
              <w:overflowPunct/>
              <w:autoSpaceDE/>
              <w:autoSpaceDN/>
              <w:adjustRightInd/>
              <w:spacing w:after="0"/>
              <w:jc w:val="left"/>
              <w:textAlignment w:val="auto"/>
              <w:rPr>
                <w:rFonts w:ascii="Times New Roman" w:hAnsi="Times New Roman"/>
                <w:sz w:val="20"/>
              </w:rPr>
            </w:pPr>
          </w:p>
        </w:tc>
        <w:tc>
          <w:tcPr>
            <w:tcW w:w="1520" w:type="dxa"/>
            <w:tcBorders>
              <w:top w:val="nil"/>
              <w:left w:val="nil"/>
              <w:bottom w:val="nil"/>
              <w:right w:val="nil"/>
            </w:tcBorders>
            <w:shd w:val="clear" w:color="auto" w:fill="auto"/>
            <w:noWrap/>
            <w:vAlign w:val="bottom"/>
            <w:hideMark/>
          </w:tcPr>
          <w:p w14:paraId="1DEAEE9C"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3.829,00</w:t>
            </w:r>
          </w:p>
        </w:tc>
        <w:tc>
          <w:tcPr>
            <w:tcW w:w="587" w:type="dxa"/>
            <w:tcBorders>
              <w:top w:val="nil"/>
              <w:left w:val="nil"/>
              <w:bottom w:val="nil"/>
              <w:right w:val="single" w:sz="4" w:space="0" w:color="auto"/>
            </w:tcBorders>
            <w:shd w:val="clear" w:color="auto" w:fill="auto"/>
            <w:noWrap/>
            <w:vAlign w:val="bottom"/>
            <w:hideMark/>
          </w:tcPr>
          <w:p w14:paraId="58D0AAAA"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 </w:t>
            </w:r>
          </w:p>
        </w:tc>
      </w:tr>
      <w:tr w:rsidR="00E47531" w:rsidRPr="00E47531" w14:paraId="2C754ABB" w14:textId="77777777" w:rsidTr="00EB47E0">
        <w:trPr>
          <w:trHeight w:val="290"/>
          <w:jc w:val="center"/>
        </w:trPr>
        <w:tc>
          <w:tcPr>
            <w:tcW w:w="340" w:type="dxa"/>
            <w:tcBorders>
              <w:top w:val="nil"/>
              <w:left w:val="single" w:sz="4" w:space="0" w:color="auto"/>
              <w:bottom w:val="nil"/>
              <w:right w:val="nil"/>
            </w:tcBorders>
            <w:shd w:val="clear" w:color="auto" w:fill="auto"/>
            <w:noWrap/>
            <w:vAlign w:val="bottom"/>
            <w:hideMark/>
          </w:tcPr>
          <w:p w14:paraId="4B489742"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w:t>
            </w:r>
          </w:p>
        </w:tc>
        <w:tc>
          <w:tcPr>
            <w:tcW w:w="2448" w:type="dxa"/>
            <w:gridSpan w:val="2"/>
            <w:tcBorders>
              <w:top w:val="nil"/>
              <w:left w:val="nil"/>
              <w:bottom w:val="nil"/>
              <w:right w:val="nil"/>
            </w:tcBorders>
            <w:shd w:val="clear" w:color="auto" w:fill="auto"/>
            <w:noWrap/>
            <w:vAlign w:val="bottom"/>
            <w:hideMark/>
          </w:tcPr>
          <w:p w14:paraId="3ADF9658"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Sachbezüge</w:t>
            </w:r>
          </w:p>
        </w:tc>
        <w:tc>
          <w:tcPr>
            <w:tcW w:w="1918" w:type="dxa"/>
            <w:tcBorders>
              <w:top w:val="nil"/>
              <w:left w:val="nil"/>
              <w:bottom w:val="nil"/>
              <w:right w:val="nil"/>
            </w:tcBorders>
            <w:shd w:val="clear" w:color="auto" w:fill="auto"/>
            <w:noWrap/>
            <w:vAlign w:val="bottom"/>
            <w:hideMark/>
          </w:tcPr>
          <w:p w14:paraId="2E977FDE"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p>
        </w:tc>
        <w:tc>
          <w:tcPr>
            <w:tcW w:w="1160" w:type="dxa"/>
            <w:tcBorders>
              <w:top w:val="nil"/>
              <w:left w:val="nil"/>
              <w:bottom w:val="nil"/>
              <w:right w:val="nil"/>
            </w:tcBorders>
            <w:shd w:val="clear" w:color="auto" w:fill="auto"/>
            <w:noWrap/>
            <w:vAlign w:val="bottom"/>
            <w:hideMark/>
          </w:tcPr>
          <w:p w14:paraId="05112F95" w14:textId="77777777" w:rsidR="00E47531" w:rsidRPr="00E47531" w:rsidRDefault="00E47531" w:rsidP="00E47531">
            <w:pPr>
              <w:widowControl/>
              <w:overflowPunct/>
              <w:autoSpaceDE/>
              <w:autoSpaceDN/>
              <w:adjustRightInd/>
              <w:spacing w:after="0"/>
              <w:jc w:val="left"/>
              <w:textAlignment w:val="auto"/>
              <w:rPr>
                <w:rFonts w:ascii="Times New Roman" w:hAnsi="Times New Roman"/>
                <w:sz w:val="20"/>
              </w:rPr>
            </w:pPr>
          </w:p>
        </w:tc>
        <w:tc>
          <w:tcPr>
            <w:tcW w:w="1520" w:type="dxa"/>
            <w:tcBorders>
              <w:top w:val="nil"/>
              <w:left w:val="nil"/>
              <w:bottom w:val="single" w:sz="4" w:space="0" w:color="auto"/>
              <w:right w:val="nil"/>
            </w:tcBorders>
            <w:shd w:val="clear" w:color="auto" w:fill="auto"/>
            <w:noWrap/>
            <w:vAlign w:val="bottom"/>
            <w:hideMark/>
          </w:tcPr>
          <w:p w14:paraId="7F5B28FD"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0,00</w:t>
            </w:r>
          </w:p>
        </w:tc>
        <w:tc>
          <w:tcPr>
            <w:tcW w:w="587" w:type="dxa"/>
            <w:tcBorders>
              <w:top w:val="nil"/>
              <w:left w:val="nil"/>
              <w:bottom w:val="nil"/>
              <w:right w:val="single" w:sz="4" w:space="0" w:color="auto"/>
            </w:tcBorders>
            <w:shd w:val="clear" w:color="auto" w:fill="auto"/>
            <w:noWrap/>
            <w:vAlign w:val="bottom"/>
            <w:hideMark/>
          </w:tcPr>
          <w:p w14:paraId="67406526"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 </w:t>
            </w:r>
          </w:p>
        </w:tc>
      </w:tr>
      <w:tr w:rsidR="00E47531" w:rsidRPr="00E47531" w14:paraId="7A8E795F" w14:textId="77777777" w:rsidTr="00EB47E0">
        <w:trPr>
          <w:trHeight w:val="290"/>
          <w:jc w:val="center"/>
        </w:trPr>
        <w:tc>
          <w:tcPr>
            <w:tcW w:w="340" w:type="dxa"/>
            <w:tcBorders>
              <w:top w:val="nil"/>
              <w:left w:val="single" w:sz="4" w:space="0" w:color="auto"/>
              <w:bottom w:val="nil"/>
              <w:right w:val="nil"/>
            </w:tcBorders>
            <w:shd w:val="clear" w:color="auto" w:fill="auto"/>
            <w:noWrap/>
            <w:vAlign w:val="bottom"/>
            <w:hideMark/>
          </w:tcPr>
          <w:p w14:paraId="2AC0BF4D"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w:t>
            </w:r>
          </w:p>
        </w:tc>
        <w:tc>
          <w:tcPr>
            <w:tcW w:w="2448" w:type="dxa"/>
            <w:gridSpan w:val="2"/>
            <w:tcBorders>
              <w:top w:val="nil"/>
              <w:left w:val="nil"/>
              <w:bottom w:val="nil"/>
              <w:right w:val="nil"/>
            </w:tcBorders>
            <w:shd w:val="clear" w:color="auto" w:fill="auto"/>
            <w:noWrap/>
            <w:vAlign w:val="bottom"/>
            <w:hideMark/>
          </w:tcPr>
          <w:p w14:paraId="3F77BEDF"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Bruttolohn</w:t>
            </w:r>
          </w:p>
        </w:tc>
        <w:tc>
          <w:tcPr>
            <w:tcW w:w="1918" w:type="dxa"/>
            <w:tcBorders>
              <w:top w:val="nil"/>
              <w:left w:val="nil"/>
              <w:bottom w:val="nil"/>
              <w:right w:val="nil"/>
            </w:tcBorders>
            <w:shd w:val="clear" w:color="auto" w:fill="auto"/>
            <w:noWrap/>
            <w:vAlign w:val="bottom"/>
            <w:hideMark/>
          </w:tcPr>
          <w:p w14:paraId="6FE238F1"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p>
        </w:tc>
        <w:tc>
          <w:tcPr>
            <w:tcW w:w="1160" w:type="dxa"/>
            <w:tcBorders>
              <w:top w:val="nil"/>
              <w:left w:val="nil"/>
              <w:bottom w:val="nil"/>
              <w:right w:val="nil"/>
            </w:tcBorders>
            <w:shd w:val="clear" w:color="auto" w:fill="auto"/>
            <w:noWrap/>
            <w:vAlign w:val="bottom"/>
            <w:hideMark/>
          </w:tcPr>
          <w:p w14:paraId="54AF5DC6" w14:textId="77777777" w:rsidR="00E47531" w:rsidRPr="00E47531" w:rsidRDefault="00E47531" w:rsidP="00E47531">
            <w:pPr>
              <w:widowControl/>
              <w:overflowPunct/>
              <w:autoSpaceDE/>
              <w:autoSpaceDN/>
              <w:adjustRightInd/>
              <w:spacing w:after="0"/>
              <w:jc w:val="left"/>
              <w:textAlignment w:val="auto"/>
              <w:rPr>
                <w:rFonts w:ascii="Times New Roman" w:hAnsi="Times New Roman"/>
                <w:sz w:val="20"/>
              </w:rPr>
            </w:pPr>
          </w:p>
        </w:tc>
        <w:tc>
          <w:tcPr>
            <w:tcW w:w="1520" w:type="dxa"/>
            <w:tcBorders>
              <w:top w:val="nil"/>
              <w:left w:val="nil"/>
              <w:bottom w:val="nil"/>
              <w:right w:val="nil"/>
            </w:tcBorders>
            <w:shd w:val="clear" w:color="auto" w:fill="auto"/>
            <w:noWrap/>
            <w:vAlign w:val="bottom"/>
            <w:hideMark/>
          </w:tcPr>
          <w:p w14:paraId="66AD683E"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3.829,00</w:t>
            </w:r>
          </w:p>
        </w:tc>
        <w:tc>
          <w:tcPr>
            <w:tcW w:w="587" w:type="dxa"/>
            <w:tcBorders>
              <w:top w:val="nil"/>
              <w:left w:val="nil"/>
              <w:bottom w:val="nil"/>
              <w:right w:val="single" w:sz="4" w:space="0" w:color="auto"/>
            </w:tcBorders>
            <w:shd w:val="clear" w:color="auto" w:fill="auto"/>
            <w:noWrap/>
            <w:vAlign w:val="bottom"/>
            <w:hideMark/>
          </w:tcPr>
          <w:p w14:paraId="25850145"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 </w:t>
            </w:r>
          </w:p>
        </w:tc>
      </w:tr>
      <w:tr w:rsidR="00E47531" w:rsidRPr="00E47531" w14:paraId="2AA55482" w14:textId="77777777" w:rsidTr="00EB47E0">
        <w:trPr>
          <w:trHeight w:val="290"/>
          <w:jc w:val="center"/>
        </w:trPr>
        <w:tc>
          <w:tcPr>
            <w:tcW w:w="340" w:type="dxa"/>
            <w:tcBorders>
              <w:top w:val="nil"/>
              <w:left w:val="single" w:sz="4" w:space="0" w:color="auto"/>
              <w:bottom w:val="nil"/>
              <w:right w:val="nil"/>
            </w:tcBorders>
            <w:shd w:val="clear" w:color="auto" w:fill="auto"/>
            <w:noWrap/>
            <w:vAlign w:val="bottom"/>
            <w:hideMark/>
          </w:tcPr>
          <w:p w14:paraId="46D33263"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Tahoma" w:hAnsi="Tahoma" w:cs="Tahoma"/>
                <w:color w:val="000000"/>
                <w:sz w:val="22"/>
                <w:szCs w:val="22"/>
              </w:rPr>
              <w:t>⁒</w:t>
            </w:r>
          </w:p>
        </w:tc>
        <w:tc>
          <w:tcPr>
            <w:tcW w:w="2448" w:type="dxa"/>
            <w:gridSpan w:val="2"/>
            <w:tcBorders>
              <w:top w:val="nil"/>
              <w:left w:val="nil"/>
              <w:bottom w:val="nil"/>
              <w:right w:val="nil"/>
            </w:tcBorders>
            <w:shd w:val="clear" w:color="auto" w:fill="auto"/>
            <w:noWrap/>
            <w:vAlign w:val="bottom"/>
            <w:hideMark/>
          </w:tcPr>
          <w:p w14:paraId="2F40E9FD"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Lohnsteuer</w:t>
            </w:r>
          </w:p>
        </w:tc>
        <w:tc>
          <w:tcPr>
            <w:tcW w:w="1918" w:type="dxa"/>
            <w:tcBorders>
              <w:top w:val="nil"/>
              <w:left w:val="nil"/>
              <w:bottom w:val="nil"/>
              <w:right w:val="nil"/>
            </w:tcBorders>
            <w:shd w:val="clear" w:color="auto" w:fill="auto"/>
            <w:noWrap/>
            <w:vAlign w:val="bottom"/>
            <w:hideMark/>
          </w:tcPr>
          <w:p w14:paraId="685D6992"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p>
        </w:tc>
        <w:tc>
          <w:tcPr>
            <w:tcW w:w="1160" w:type="dxa"/>
            <w:tcBorders>
              <w:top w:val="nil"/>
              <w:left w:val="nil"/>
              <w:bottom w:val="nil"/>
              <w:right w:val="nil"/>
            </w:tcBorders>
            <w:shd w:val="clear" w:color="auto" w:fill="auto"/>
            <w:noWrap/>
            <w:vAlign w:val="bottom"/>
            <w:hideMark/>
          </w:tcPr>
          <w:p w14:paraId="62A7FDFF" w14:textId="77777777" w:rsidR="00E47531" w:rsidRPr="00E47531" w:rsidRDefault="00E47531" w:rsidP="00E47531">
            <w:pPr>
              <w:widowControl/>
              <w:overflowPunct/>
              <w:autoSpaceDE/>
              <w:autoSpaceDN/>
              <w:adjustRightInd/>
              <w:spacing w:after="0"/>
              <w:jc w:val="left"/>
              <w:textAlignment w:val="auto"/>
              <w:rPr>
                <w:rFonts w:ascii="Times New Roman" w:hAnsi="Times New Roman"/>
                <w:sz w:val="20"/>
              </w:rPr>
            </w:pPr>
          </w:p>
        </w:tc>
        <w:tc>
          <w:tcPr>
            <w:tcW w:w="1520" w:type="dxa"/>
            <w:tcBorders>
              <w:top w:val="nil"/>
              <w:left w:val="nil"/>
              <w:bottom w:val="nil"/>
              <w:right w:val="nil"/>
            </w:tcBorders>
            <w:shd w:val="clear" w:color="auto" w:fill="auto"/>
            <w:noWrap/>
            <w:vAlign w:val="bottom"/>
            <w:hideMark/>
          </w:tcPr>
          <w:p w14:paraId="61C8186B"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574,35</w:t>
            </w:r>
          </w:p>
        </w:tc>
        <w:tc>
          <w:tcPr>
            <w:tcW w:w="587" w:type="dxa"/>
            <w:tcBorders>
              <w:top w:val="nil"/>
              <w:left w:val="nil"/>
              <w:bottom w:val="nil"/>
              <w:right w:val="single" w:sz="4" w:space="0" w:color="auto"/>
            </w:tcBorders>
            <w:shd w:val="clear" w:color="auto" w:fill="auto"/>
            <w:noWrap/>
            <w:vAlign w:val="bottom"/>
            <w:hideMark/>
          </w:tcPr>
          <w:p w14:paraId="545DB994"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 </w:t>
            </w:r>
          </w:p>
        </w:tc>
      </w:tr>
      <w:tr w:rsidR="00E47531" w:rsidRPr="00E47531" w14:paraId="0386C5DF" w14:textId="77777777" w:rsidTr="00EB47E0">
        <w:trPr>
          <w:trHeight w:val="290"/>
          <w:jc w:val="center"/>
        </w:trPr>
        <w:tc>
          <w:tcPr>
            <w:tcW w:w="340" w:type="dxa"/>
            <w:tcBorders>
              <w:top w:val="nil"/>
              <w:left w:val="single" w:sz="4" w:space="0" w:color="auto"/>
              <w:bottom w:val="nil"/>
              <w:right w:val="nil"/>
            </w:tcBorders>
            <w:shd w:val="clear" w:color="auto" w:fill="auto"/>
            <w:noWrap/>
            <w:vAlign w:val="bottom"/>
            <w:hideMark/>
          </w:tcPr>
          <w:p w14:paraId="23A7CEBA"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Tahoma" w:hAnsi="Tahoma" w:cs="Tahoma"/>
                <w:color w:val="000000"/>
                <w:sz w:val="22"/>
                <w:szCs w:val="22"/>
              </w:rPr>
              <w:t>⁒</w:t>
            </w:r>
          </w:p>
        </w:tc>
        <w:tc>
          <w:tcPr>
            <w:tcW w:w="2448" w:type="dxa"/>
            <w:gridSpan w:val="2"/>
            <w:tcBorders>
              <w:top w:val="nil"/>
              <w:left w:val="nil"/>
              <w:bottom w:val="nil"/>
              <w:right w:val="nil"/>
            </w:tcBorders>
            <w:shd w:val="clear" w:color="auto" w:fill="auto"/>
            <w:noWrap/>
            <w:vAlign w:val="bottom"/>
            <w:hideMark/>
          </w:tcPr>
          <w:p w14:paraId="77B284B1"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Solidaritätszuschlag</w:t>
            </w:r>
          </w:p>
        </w:tc>
        <w:tc>
          <w:tcPr>
            <w:tcW w:w="1918" w:type="dxa"/>
            <w:tcBorders>
              <w:top w:val="nil"/>
              <w:left w:val="nil"/>
              <w:bottom w:val="nil"/>
              <w:right w:val="nil"/>
            </w:tcBorders>
            <w:shd w:val="clear" w:color="auto" w:fill="auto"/>
            <w:noWrap/>
            <w:vAlign w:val="bottom"/>
            <w:hideMark/>
          </w:tcPr>
          <w:p w14:paraId="16997350"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p>
        </w:tc>
        <w:tc>
          <w:tcPr>
            <w:tcW w:w="1160" w:type="dxa"/>
            <w:tcBorders>
              <w:top w:val="nil"/>
              <w:left w:val="nil"/>
              <w:bottom w:val="nil"/>
              <w:right w:val="nil"/>
            </w:tcBorders>
            <w:shd w:val="clear" w:color="auto" w:fill="auto"/>
            <w:noWrap/>
            <w:vAlign w:val="bottom"/>
            <w:hideMark/>
          </w:tcPr>
          <w:p w14:paraId="17E98507"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0,00</w:t>
            </w:r>
          </w:p>
        </w:tc>
        <w:tc>
          <w:tcPr>
            <w:tcW w:w="1520" w:type="dxa"/>
            <w:tcBorders>
              <w:top w:val="nil"/>
              <w:left w:val="nil"/>
              <w:bottom w:val="nil"/>
              <w:right w:val="nil"/>
            </w:tcBorders>
            <w:shd w:val="clear" w:color="auto" w:fill="auto"/>
            <w:noWrap/>
            <w:vAlign w:val="bottom"/>
            <w:hideMark/>
          </w:tcPr>
          <w:p w14:paraId="74A12386"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0,00</w:t>
            </w:r>
          </w:p>
        </w:tc>
        <w:tc>
          <w:tcPr>
            <w:tcW w:w="587" w:type="dxa"/>
            <w:tcBorders>
              <w:top w:val="nil"/>
              <w:left w:val="nil"/>
              <w:bottom w:val="nil"/>
              <w:right w:val="single" w:sz="4" w:space="0" w:color="auto"/>
            </w:tcBorders>
            <w:shd w:val="clear" w:color="auto" w:fill="auto"/>
            <w:noWrap/>
            <w:vAlign w:val="bottom"/>
            <w:hideMark/>
          </w:tcPr>
          <w:p w14:paraId="64DCBE8B"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 </w:t>
            </w:r>
          </w:p>
        </w:tc>
      </w:tr>
      <w:tr w:rsidR="00E47531" w:rsidRPr="00E47531" w14:paraId="2EBACB34" w14:textId="77777777" w:rsidTr="00EB47E0">
        <w:trPr>
          <w:trHeight w:val="290"/>
          <w:jc w:val="center"/>
        </w:trPr>
        <w:tc>
          <w:tcPr>
            <w:tcW w:w="340" w:type="dxa"/>
            <w:tcBorders>
              <w:top w:val="nil"/>
              <w:left w:val="single" w:sz="4" w:space="0" w:color="auto"/>
              <w:bottom w:val="nil"/>
              <w:right w:val="nil"/>
            </w:tcBorders>
            <w:shd w:val="clear" w:color="auto" w:fill="auto"/>
            <w:noWrap/>
            <w:vAlign w:val="bottom"/>
            <w:hideMark/>
          </w:tcPr>
          <w:p w14:paraId="6461BAA6"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Tahoma" w:hAnsi="Tahoma" w:cs="Tahoma"/>
                <w:color w:val="000000"/>
                <w:sz w:val="22"/>
                <w:szCs w:val="22"/>
              </w:rPr>
              <w:t>⁒</w:t>
            </w:r>
          </w:p>
        </w:tc>
        <w:tc>
          <w:tcPr>
            <w:tcW w:w="1844" w:type="dxa"/>
            <w:tcBorders>
              <w:top w:val="nil"/>
              <w:left w:val="nil"/>
              <w:bottom w:val="nil"/>
              <w:right w:val="nil"/>
            </w:tcBorders>
            <w:shd w:val="clear" w:color="auto" w:fill="auto"/>
            <w:noWrap/>
            <w:vAlign w:val="bottom"/>
            <w:hideMark/>
          </w:tcPr>
          <w:p w14:paraId="14426CD1"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Kirchensteuer</w:t>
            </w:r>
          </w:p>
        </w:tc>
        <w:tc>
          <w:tcPr>
            <w:tcW w:w="604" w:type="dxa"/>
            <w:tcBorders>
              <w:top w:val="nil"/>
              <w:left w:val="nil"/>
              <w:bottom w:val="nil"/>
              <w:right w:val="nil"/>
            </w:tcBorders>
            <w:shd w:val="clear" w:color="auto" w:fill="auto"/>
            <w:noWrap/>
            <w:vAlign w:val="bottom"/>
            <w:hideMark/>
          </w:tcPr>
          <w:p w14:paraId="535540BA"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p>
        </w:tc>
        <w:tc>
          <w:tcPr>
            <w:tcW w:w="1918" w:type="dxa"/>
            <w:tcBorders>
              <w:top w:val="nil"/>
              <w:left w:val="nil"/>
              <w:bottom w:val="nil"/>
              <w:right w:val="nil"/>
            </w:tcBorders>
            <w:shd w:val="clear" w:color="auto" w:fill="auto"/>
            <w:noWrap/>
            <w:vAlign w:val="bottom"/>
            <w:hideMark/>
          </w:tcPr>
          <w:p w14:paraId="08A0FF42" w14:textId="77777777" w:rsidR="00E47531" w:rsidRPr="00E47531" w:rsidRDefault="00E47531" w:rsidP="00E47531">
            <w:pPr>
              <w:widowControl/>
              <w:overflowPunct/>
              <w:autoSpaceDE/>
              <w:autoSpaceDN/>
              <w:adjustRightInd/>
              <w:spacing w:after="0"/>
              <w:jc w:val="left"/>
              <w:textAlignment w:val="auto"/>
              <w:rPr>
                <w:rFonts w:ascii="Times New Roman" w:hAnsi="Times New Roman"/>
                <w:sz w:val="20"/>
              </w:rPr>
            </w:pPr>
          </w:p>
        </w:tc>
        <w:tc>
          <w:tcPr>
            <w:tcW w:w="1160" w:type="dxa"/>
            <w:tcBorders>
              <w:top w:val="nil"/>
              <w:left w:val="nil"/>
              <w:bottom w:val="nil"/>
              <w:right w:val="nil"/>
            </w:tcBorders>
            <w:shd w:val="clear" w:color="auto" w:fill="auto"/>
            <w:noWrap/>
            <w:vAlign w:val="bottom"/>
            <w:hideMark/>
          </w:tcPr>
          <w:p w14:paraId="236D38BB"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51,69</w:t>
            </w:r>
          </w:p>
        </w:tc>
        <w:tc>
          <w:tcPr>
            <w:tcW w:w="1520" w:type="dxa"/>
            <w:tcBorders>
              <w:top w:val="nil"/>
              <w:left w:val="nil"/>
              <w:bottom w:val="single" w:sz="4" w:space="0" w:color="auto"/>
              <w:right w:val="nil"/>
            </w:tcBorders>
            <w:shd w:val="clear" w:color="auto" w:fill="auto"/>
            <w:noWrap/>
            <w:vAlign w:val="bottom"/>
            <w:hideMark/>
          </w:tcPr>
          <w:p w14:paraId="302628CA"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51,69</w:t>
            </w:r>
          </w:p>
        </w:tc>
        <w:tc>
          <w:tcPr>
            <w:tcW w:w="587" w:type="dxa"/>
            <w:tcBorders>
              <w:top w:val="nil"/>
              <w:left w:val="nil"/>
              <w:bottom w:val="nil"/>
              <w:right w:val="single" w:sz="4" w:space="0" w:color="auto"/>
            </w:tcBorders>
            <w:shd w:val="clear" w:color="auto" w:fill="auto"/>
            <w:noWrap/>
            <w:vAlign w:val="bottom"/>
            <w:hideMark/>
          </w:tcPr>
          <w:p w14:paraId="42F79278"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 </w:t>
            </w:r>
          </w:p>
        </w:tc>
      </w:tr>
      <w:tr w:rsidR="00E47531" w:rsidRPr="00E47531" w14:paraId="6AB393D1" w14:textId="77777777" w:rsidTr="00EB47E0">
        <w:trPr>
          <w:trHeight w:val="290"/>
          <w:jc w:val="center"/>
        </w:trPr>
        <w:tc>
          <w:tcPr>
            <w:tcW w:w="340" w:type="dxa"/>
            <w:tcBorders>
              <w:top w:val="nil"/>
              <w:left w:val="single" w:sz="4" w:space="0" w:color="auto"/>
              <w:bottom w:val="nil"/>
              <w:right w:val="nil"/>
            </w:tcBorders>
            <w:shd w:val="clear" w:color="auto" w:fill="auto"/>
            <w:noWrap/>
            <w:vAlign w:val="bottom"/>
            <w:hideMark/>
          </w:tcPr>
          <w:p w14:paraId="4F1259EA"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w:t>
            </w:r>
          </w:p>
        </w:tc>
        <w:tc>
          <w:tcPr>
            <w:tcW w:w="1844" w:type="dxa"/>
            <w:tcBorders>
              <w:top w:val="nil"/>
              <w:left w:val="nil"/>
              <w:bottom w:val="nil"/>
              <w:right w:val="nil"/>
            </w:tcBorders>
            <w:shd w:val="clear" w:color="auto" w:fill="auto"/>
            <w:noWrap/>
            <w:vAlign w:val="bottom"/>
            <w:hideMark/>
          </w:tcPr>
          <w:p w14:paraId="0E103F8D"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Zwischensumme</w:t>
            </w:r>
          </w:p>
        </w:tc>
        <w:tc>
          <w:tcPr>
            <w:tcW w:w="604" w:type="dxa"/>
            <w:tcBorders>
              <w:top w:val="nil"/>
              <w:left w:val="nil"/>
              <w:bottom w:val="nil"/>
              <w:right w:val="nil"/>
            </w:tcBorders>
            <w:shd w:val="clear" w:color="auto" w:fill="auto"/>
            <w:noWrap/>
            <w:vAlign w:val="bottom"/>
            <w:hideMark/>
          </w:tcPr>
          <w:p w14:paraId="2062BA06"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p>
        </w:tc>
        <w:tc>
          <w:tcPr>
            <w:tcW w:w="1918" w:type="dxa"/>
            <w:tcBorders>
              <w:top w:val="nil"/>
              <w:left w:val="nil"/>
              <w:bottom w:val="nil"/>
              <w:right w:val="nil"/>
            </w:tcBorders>
            <w:shd w:val="clear" w:color="auto" w:fill="auto"/>
            <w:noWrap/>
            <w:vAlign w:val="bottom"/>
            <w:hideMark/>
          </w:tcPr>
          <w:p w14:paraId="06873BB2"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AG-Anteil</w:t>
            </w:r>
          </w:p>
        </w:tc>
        <w:tc>
          <w:tcPr>
            <w:tcW w:w="1160" w:type="dxa"/>
            <w:tcBorders>
              <w:top w:val="nil"/>
              <w:left w:val="nil"/>
              <w:bottom w:val="nil"/>
              <w:right w:val="nil"/>
            </w:tcBorders>
            <w:shd w:val="clear" w:color="auto" w:fill="auto"/>
            <w:noWrap/>
            <w:vAlign w:val="bottom"/>
            <w:hideMark/>
          </w:tcPr>
          <w:p w14:paraId="0D09C208"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AN-Anteil</w:t>
            </w:r>
          </w:p>
        </w:tc>
        <w:tc>
          <w:tcPr>
            <w:tcW w:w="1520" w:type="dxa"/>
            <w:tcBorders>
              <w:top w:val="nil"/>
              <w:left w:val="nil"/>
              <w:bottom w:val="nil"/>
              <w:right w:val="nil"/>
            </w:tcBorders>
            <w:shd w:val="clear" w:color="auto" w:fill="auto"/>
            <w:noWrap/>
            <w:vAlign w:val="bottom"/>
            <w:hideMark/>
          </w:tcPr>
          <w:p w14:paraId="4A656062"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3.202,96</w:t>
            </w:r>
          </w:p>
        </w:tc>
        <w:tc>
          <w:tcPr>
            <w:tcW w:w="587" w:type="dxa"/>
            <w:tcBorders>
              <w:top w:val="nil"/>
              <w:left w:val="nil"/>
              <w:bottom w:val="nil"/>
              <w:right w:val="single" w:sz="4" w:space="0" w:color="auto"/>
            </w:tcBorders>
            <w:shd w:val="clear" w:color="auto" w:fill="auto"/>
            <w:noWrap/>
            <w:vAlign w:val="bottom"/>
            <w:hideMark/>
          </w:tcPr>
          <w:p w14:paraId="2E2F6146"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 </w:t>
            </w:r>
          </w:p>
        </w:tc>
      </w:tr>
      <w:tr w:rsidR="00E47531" w:rsidRPr="00E47531" w14:paraId="62E4D908" w14:textId="77777777" w:rsidTr="00EB47E0">
        <w:trPr>
          <w:trHeight w:val="290"/>
          <w:jc w:val="center"/>
        </w:trPr>
        <w:tc>
          <w:tcPr>
            <w:tcW w:w="340" w:type="dxa"/>
            <w:tcBorders>
              <w:top w:val="nil"/>
              <w:left w:val="single" w:sz="4" w:space="0" w:color="auto"/>
              <w:bottom w:val="nil"/>
              <w:right w:val="nil"/>
            </w:tcBorders>
            <w:shd w:val="clear" w:color="auto" w:fill="auto"/>
            <w:noWrap/>
            <w:vAlign w:val="bottom"/>
            <w:hideMark/>
          </w:tcPr>
          <w:p w14:paraId="063AAD85"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Tahoma" w:hAnsi="Tahoma" w:cs="Tahoma"/>
                <w:color w:val="000000"/>
                <w:sz w:val="22"/>
                <w:szCs w:val="22"/>
              </w:rPr>
              <w:t>⁒</w:t>
            </w:r>
          </w:p>
        </w:tc>
        <w:tc>
          <w:tcPr>
            <w:tcW w:w="1844" w:type="dxa"/>
            <w:tcBorders>
              <w:top w:val="nil"/>
              <w:left w:val="nil"/>
              <w:bottom w:val="nil"/>
              <w:right w:val="nil"/>
            </w:tcBorders>
            <w:shd w:val="clear" w:color="auto" w:fill="auto"/>
            <w:noWrap/>
            <w:vAlign w:val="bottom"/>
            <w:hideMark/>
          </w:tcPr>
          <w:p w14:paraId="141F6CB5"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proofErr w:type="spellStart"/>
            <w:r w:rsidRPr="00E47531">
              <w:rPr>
                <w:rFonts w:ascii="Calibri" w:hAnsi="Calibri" w:cs="Calibri"/>
                <w:color w:val="000000"/>
                <w:sz w:val="22"/>
                <w:szCs w:val="22"/>
              </w:rPr>
              <w:t>Krankvers</w:t>
            </w:r>
            <w:proofErr w:type="spellEnd"/>
            <w:r w:rsidRPr="00E47531">
              <w:rPr>
                <w:rFonts w:ascii="Calibri" w:hAnsi="Calibri" w:cs="Calibri"/>
                <w:color w:val="000000"/>
                <w:sz w:val="22"/>
                <w:szCs w:val="22"/>
              </w:rPr>
              <w:t>.</w:t>
            </w:r>
          </w:p>
        </w:tc>
        <w:tc>
          <w:tcPr>
            <w:tcW w:w="604" w:type="dxa"/>
            <w:tcBorders>
              <w:top w:val="nil"/>
              <w:left w:val="nil"/>
              <w:bottom w:val="nil"/>
              <w:right w:val="nil"/>
            </w:tcBorders>
            <w:shd w:val="clear" w:color="auto" w:fill="auto"/>
            <w:noWrap/>
            <w:vAlign w:val="bottom"/>
            <w:hideMark/>
          </w:tcPr>
          <w:p w14:paraId="149A27BC"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p>
        </w:tc>
        <w:tc>
          <w:tcPr>
            <w:tcW w:w="1918" w:type="dxa"/>
            <w:tcBorders>
              <w:top w:val="nil"/>
              <w:left w:val="nil"/>
              <w:bottom w:val="nil"/>
              <w:right w:val="nil"/>
            </w:tcBorders>
            <w:shd w:val="clear" w:color="auto" w:fill="auto"/>
            <w:noWrap/>
            <w:vAlign w:val="bottom"/>
            <w:hideMark/>
          </w:tcPr>
          <w:p w14:paraId="78F311D0"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279,52</w:t>
            </w:r>
          </w:p>
        </w:tc>
        <w:tc>
          <w:tcPr>
            <w:tcW w:w="1160" w:type="dxa"/>
            <w:tcBorders>
              <w:top w:val="nil"/>
              <w:left w:val="nil"/>
              <w:bottom w:val="nil"/>
              <w:right w:val="nil"/>
            </w:tcBorders>
            <w:shd w:val="clear" w:color="auto" w:fill="auto"/>
            <w:noWrap/>
            <w:vAlign w:val="bottom"/>
            <w:hideMark/>
          </w:tcPr>
          <w:p w14:paraId="1FFF5372"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279,52</w:t>
            </w:r>
          </w:p>
        </w:tc>
        <w:tc>
          <w:tcPr>
            <w:tcW w:w="1520" w:type="dxa"/>
            <w:tcBorders>
              <w:top w:val="nil"/>
              <w:left w:val="nil"/>
              <w:bottom w:val="nil"/>
              <w:right w:val="nil"/>
            </w:tcBorders>
            <w:shd w:val="clear" w:color="auto" w:fill="auto"/>
            <w:noWrap/>
            <w:vAlign w:val="bottom"/>
            <w:hideMark/>
          </w:tcPr>
          <w:p w14:paraId="2131120F"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279,52</w:t>
            </w:r>
          </w:p>
        </w:tc>
        <w:tc>
          <w:tcPr>
            <w:tcW w:w="587" w:type="dxa"/>
            <w:tcBorders>
              <w:top w:val="nil"/>
              <w:left w:val="nil"/>
              <w:bottom w:val="nil"/>
              <w:right w:val="single" w:sz="4" w:space="0" w:color="auto"/>
            </w:tcBorders>
            <w:shd w:val="clear" w:color="auto" w:fill="auto"/>
            <w:noWrap/>
            <w:vAlign w:val="bottom"/>
            <w:hideMark/>
          </w:tcPr>
          <w:p w14:paraId="728E9486"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 </w:t>
            </w:r>
          </w:p>
        </w:tc>
      </w:tr>
      <w:tr w:rsidR="00E47531" w:rsidRPr="00E47531" w14:paraId="1DE22101" w14:textId="77777777" w:rsidTr="00EB47E0">
        <w:trPr>
          <w:trHeight w:val="290"/>
          <w:jc w:val="center"/>
        </w:trPr>
        <w:tc>
          <w:tcPr>
            <w:tcW w:w="340" w:type="dxa"/>
            <w:tcBorders>
              <w:top w:val="nil"/>
              <w:left w:val="single" w:sz="4" w:space="0" w:color="auto"/>
              <w:bottom w:val="nil"/>
              <w:right w:val="nil"/>
            </w:tcBorders>
            <w:shd w:val="clear" w:color="auto" w:fill="auto"/>
            <w:noWrap/>
            <w:vAlign w:val="bottom"/>
            <w:hideMark/>
          </w:tcPr>
          <w:p w14:paraId="0066E798"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Tahoma" w:hAnsi="Tahoma" w:cs="Tahoma"/>
                <w:color w:val="000000"/>
                <w:sz w:val="22"/>
                <w:szCs w:val="22"/>
              </w:rPr>
              <w:t>⁒</w:t>
            </w:r>
          </w:p>
        </w:tc>
        <w:tc>
          <w:tcPr>
            <w:tcW w:w="1844" w:type="dxa"/>
            <w:tcBorders>
              <w:top w:val="nil"/>
              <w:left w:val="nil"/>
              <w:bottom w:val="nil"/>
              <w:right w:val="nil"/>
            </w:tcBorders>
            <w:shd w:val="clear" w:color="auto" w:fill="auto"/>
            <w:noWrap/>
            <w:vAlign w:val="bottom"/>
            <w:hideMark/>
          </w:tcPr>
          <w:p w14:paraId="06CF63FA"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proofErr w:type="spellStart"/>
            <w:r w:rsidRPr="00E47531">
              <w:rPr>
                <w:rFonts w:ascii="Calibri" w:hAnsi="Calibri" w:cs="Calibri"/>
                <w:color w:val="000000"/>
                <w:sz w:val="22"/>
                <w:szCs w:val="22"/>
              </w:rPr>
              <w:t>Pflegevers</w:t>
            </w:r>
            <w:proofErr w:type="spellEnd"/>
            <w:r w:rsidRPr="00E47531">
              <w:rPr>
                <w:rFonts w:ascii="Calibri" w:hAnsi="Calibri" w:cs="Calibri"/>
                <w:color w:val="000000"/>
                <w:sz w:val="22"/>
                <w:szCs w:val="22"/>
              </w:rPr>
              <w:t>.</w:t>
            </w:r>
          </w:p>
        </w:tc>
        <w:tc>
          <w:tcPr>
            <w:tcW w:w="604" w:type="dxa"/>
            <w:tcBorders>
              <w:top w:val="nil"/>
              <w:left w:val="nil"/>
              <w:bottom w:val="nil"/>
              <w:right w:val="nil"/>
            </w:tcBorders>
            <w:shd w:val="clear" w:color="auto" w:fill="auto"/>
            <w:noWrap/>
            <w:vAlign w:val="bottom"/>
            <w:hideMark/>
          </w:tcPr>
          <w:p w14:paraId="5D3B124F"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p>
        </w:tc>
        <w:tc>
          <w:tcPr>
            <w:tcW w:w="1918" w:type="dxa"/>
            <w:tcBorders>
              <w:top w:val="nil"/>
              <w:left w:val="nil"/>
              <w:bottom w:val="nil"/>
              <w:right w:val="nil"/>
            </w:tcBorders>
            <w:shd w:val="clear" w:color="auto" w:fill="auto"/>
            <w:noWrap/>
            <w:vAlign w:val="bottom"/>
            <w:hideMark/>
          </w:tcPr>
          <w:p w14:paraId="3E3A5A86"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58,39</w:t>
            </w:r>
          </w:p>
        </w:tc>
        <w:tc>
          <w:tcPr>
            <w:tcW w:w="1160" w:type="dxa"/>
            <w:tcBorders>
              <w:top w:val="nil"/>
              <w:left w:val="nil"/>
              <w:bottom w:val="nil"/>
              <w:right w:val="nil"/>
            </w:tcBorders>
            <w:shd w:val="clear" w:color="auto" w:fill="auto"/>
            <w:noWrap/>
            <w:vAlign w:val="bottom"/>
            <w:hideMark/>
          </w:tcPr>
          <w:p w14:paraId="5FAF9E92"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58,39</w:t>
            </w:r>
          </w:p>
        </w:tc>
        <w:tc>
          <w:tcPr>
            <w:tcW w:w="1520" w:type="dxa"/>
            <w:tcBorders>
              <w:top w:val="nil"/>
              <w:left w:val="nil"/>
              <w:bottom w:val="nil"/>
              <w:right w:val="nil"/>
            </w:tcBorders>
            <w:shd w:val="clear" w:color="auto" w:fill="auto"/>
            <w:noWrap/>
            <w:vAlign w:val="bottom"/>
            <w:hideMark/>
          </w:tcPr>
          <w:p w14:paraId="6F632359"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58,39</w:t>
            </w:r>
          </w:p>
        </w:tc>
        <w:tc>
          <w:tcPr>
            <w:tcW w:w="587" w:type="dxa"/>
            <w:tcBorders>
              <w:top w:val="nil"/>
              <w:left w:val="nil"/>
              <w:bottom w:val="nil"/>
              <w:right w:val="single" w:sz="4" w:space="0" w:color="auto"/>
            </w:tcBorders>
            <w:shd w:val="clear" w:color="auto" w:fill="auto"/>
            <w:noWrap/>
            <w:vAlign w:val="bottom"/>
            <w:hideMark/>
          </w:tcPr>
          <w:p w14:paraId="49500524"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 </w:t>
            </w:r>
          </w:p>
        </w:tc>
      </w:tr>
      <w:tr w:rsidR="00E47531" w:rsidRPr="00E47531" w14:paraId="2714D034" w14:textId="77777777" w:rsidTr="00EB47E0">
        <w:trPr>
          <w:trHeight w:val="290"/>
          <w:jc w:val="center"/>
        </w:trPr>
        <w:tc>
          <w:tcPr>
            <w:tcW w:w="340" w:type="dxa"/>
            <w:tcBorders>
              <w:top w:val="nil"/>
              <w:left w:val="single" w:sz="4" w:space="0" w:color="auto"/>
              <w:bottom w:val="nil"/>
              <w:right w:val="nil"/>
            </w:tcBorders>
            <w:shd w:val="clear" w:color="auto" w:fill="auto"/>
            <w:noWrap/>
            <w:vAlign w:val="bottom"/>
            <w:hideMark/>
          </w:tcPr>
          <w:p w14:paraId="0718DE8F"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Tahoma" w:hAnsi="Tahoma" w:cs="Tahoma"/>
                <w:color w:val="000000"/>
                <w:sz w:val="22"/>
                <w:szCs w:val="22"/>
              </w:rPr>
              <w:t>⁒</w:t>
            </w:r>
          </w:p>
        </w:tc>
        <w:tc>
          <w:tcPr>
            <w:tcW w:w="1844" w:type="dxa"/>
            <w:tcBorders>
              <w:top w:val="nil"/>
              <w:left w:val="nil"/>
              <w:bottom w:val="nil"/>
              <w:right w:val="nil"/>
            </w:tcBorders>
            <w:shd w:val="clear" w:color="auto" w:fill="auto"/>
            <w:noWrap/>
            <w:vAlign w:val="bottom"/>
            <w:hideMark/>
          </w:tcPr>
          <w:p w14:paraId="601EDA75"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proofErr w:type="spellStart"/>
            <w:r w:rsidRPr="00E47531">
              <w:rPr>
                <w:rFonts w:ascii="Calibri" w:hAnsi="Calibri" w:cs="Calibri"/>
                <w:color w:val="000000"/>
                <w:sz w:val="22"/>
                <w:szCs w:val="22"/>
              </w:rPr>
              <w:t>Rentenvers</w:t>
            </w:r>
            <w:proofErr w:type="spellEnd"/>
            <w:r w:rsidRPr="00E47531">
              <w:rPr>
                <w:rFonts w:ascii="Calibri" w:hAnsi="Calibri" w:cs="Calibri"/>
                <w:color w:val="000000"/>
                <w:sz w:val="22"/>
                <w:szCs w:val="22"/>
              </w:rPr>
              <w:t>.</w:t>
            </w:r>
          </w:p>
        </w:tc>
        <w:tc>
          <w:tcPr>
            <w:tcW w:w="604" w:type="dxa"/>
            <w:tcBorders>
              <w:top w:val="nil"/>
              <w:left w:val="nil"/>
              <w:bottom w:val="nil"/>
              <w:right w:val="nil"/>
            </w:tcBorders>
            <w:shd w:val="clear" w:color="auto" w:fill="auto"/>
            <w:noWrap/>
            <w:vAlign w:val="bottom"/>
            <w:hideMark/>
          </w:tcPr>
          <w:p w14:paraId="1AAF916C"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p>
        </w:tc>
        <w:tc>
          <w:tcPr>
            <w:tcW w:w="1918" w:type="dxa"/>
            <w:tcBorders>
              <w:top w:val="nil"/>
              <w:left w:val="nil"/>
              <w:bottom w:val="nil"/>
              <w:right w:val="nil"/>
            </w:tcBorders>
            <w:shd w:val="clear" w:color="auto" w:fill="auto"/>
            <w:noWrap/>
            <w:vAlign w:val="bottom"/>
            <w:hideMark/>
          </w:tcPr>
          <w:p w14:paraId="5C6AAAAF"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356,10</w:t>
            </w:r>
          </w:p>
        </w:tc>
        <w:tc>
          <w:tcPr>
            <w:tcW w:w="1160" w:type="dxa"/>
            <w:tcBorders>
              <w:top w:val="nil"/>
              <w:left w:val="nil"/>
              <w:bottom w:val="nil"/>
              <w:right w:val="nil"/>
            </w:tcBorders>
            <w:shd w:val="clear" w:color="auto" w:fill="auto"/>
            <w:noWrap/>
            <w:vAlign w:val="bottom"/>
            <w:hideMark/>
          </w:tcPr>
          <w:p w14:paraId="0322DC3C"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356,10</w:t>
            </w:r>
          </w:p>
        </w:tc>
        <w:tc>
          <w:tcPr>
            <w:tcW w:w="1520" w:type="dxa"/>
            <w:tcBorders>
              <w:top w:val="nil"/>
              <w:left w:val="nil"/>
              <w:bottom w:val="nil"/>
              <w:right w:val="nil"/>
            </w:tcBorders>
            <w:shd w:val="clear" w:color="auto" w:fill="auto"/>
            <w:noWrap/>
            <w:vAlign w:val="bottom"/>
            <w:hideMark/>
          </w:tcPr>
          <w:p w14:paraId="6B67A969"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356,10</w:t>
            </w:r>
          </w:p>
        </w:tc>
        <w:tc>
          <w:tcPr>
            <w:tcW w:w="587" w:type="dxa"/>
            <w:tcBorders>
              <w:top w:val="nil"/>
              <w:left w:val="nil"/>
              <w:bottom w:val="nil"/>
              <w:right w:val="single" w:sz="4" w:space="0" w:color="auto"/>
            </w:tcBorders>
            <w:shd w:val="clear" w:color="auto" w:fill="auto"/>
            <w:noWrap/>
            <w:vAlign w:val="bottom"/>
            <w:hideMark/>
          </w:tcPr>
          <w:p w14:paraId="02DB0328"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 </w:t>
            </w:r>
          </w:p>
        </w:tc>
      </w:tr>
      <w:tr w:rsidR="00E47531" w:rsidRPr="00E47531" w14:paraId="5667E495" w14:textId="77777777" w:rsidTr="00EB47E0">
        <w:trPr>
          <w:trHeight w:val="290"/>
          <w:jc w:val="center"/>
        </w:trPr>
        <w:tc>
          <w:tcPr>
            <w:tcW w:w="340" w:type="dxa"/>
            <w:tcBorders>
              <w:top w:val="nil"/>
              <w:left w:val="single" w:sz="4" w:space="0" w:color="auto"/>
              <w:bottom w:val="nil"/>
              <w:right w:val="nil"/>
            </w:tcBorders>
            <w:shd w:val="clear" w:color="auto" w:fill="auto"/>
            <w:noWrap/>
            <w:vAlign w:val="bottom"/>
            <w:hideMark/>
          </w:tcPr>
          <w:p w14:paraId="648416FC"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Tahoma" w:hAnsi="Tahoma" w:cs="Tahoma"/>
                <w:color w:val="000000"/>
                <w:sz w:val="22"/>
                <w:szCs w:val="22"/>
              </w:rPr>
              <w:t>⁒</w:t>
            </w:r>
          </w:p>
        </w:tc>
        <w:tc>
          <w:tcPr>
            <w:tcW w:w="1844" w:type="dxa"/>
            <w:tcBorders>
              <w:top w:val="nil"/>
              <w:left w:val="nil"/>
              <w:bottom w:val="nil"/>
              <w:right w:val="nil"/>
            </w:tcBorders>
            <w:shd w:val="clear" w:color="auto" w:fill="auto"/>
            <w:noWrap/>
            <w:vAlign w:val="bottom"/>
            <w:hideMark/>
          </w:tcPr>
          <w:p w14:paraId="3A72A5F4"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proofErr w:type="spellStart"/>
            <w:r w:rsidRPr="00E47531">
              <w:rPr>
                <w:rFonts w:ascii="Calibri" w:hAnsi="Calibri" w:cs="Calibri"/>
                <w:color w:val="000000"/>
                <w:sz w:val="22"/>
                <w:szCs w:val="22"/>
              </w:rPr>
              <w:t>Arbeitslosenvers</w:t>
            </w:r>
            <w:proofErr w:type="spellEnd"/>
            <w:r w:rsidRPr="00E47531">
              <w:rPr>
                <w:rFonts w:ascii="Calibri" w:hAnsi="Calibri" w:cs="Calibri"/>
                <w:color w:val="000000"/>
                <w:sz w:val="22"/>
                <w:szCs w:val="22"/>
              </w:rPr>
              <w:t>.</w:t>
            </w:r>
          </w:p>
        </w:tc>
        <w:tc>
          <w:tcPr>
            <w:tcW w:w="604" w:type="dxa"/>
            <w:tcBorders>
              <w:top w:val="nil"/>
              <w:left w:val="nil"/>
              <w:bottom w:val="nil"/>
              <w:right w:val="nil"/>
            </w:tcBorders>
            <w:shd w:val="clear" w:color="auto" w:fill="auto"/>
            <w:noWrap/>
            <w:vAlign w:val="bottom"/>
            <w:hideMark/>
          </w:tcPr>
          <w:p w14:paraId="5B554467"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p>
        </w:tc>
        <w:tc>
          <w:tcPr>
            <w:tcW w:w="1918" w:type="dxa"/>
            <w:tcBorders>
              <w:top w:val="nil"/>
              <w:left w:val="nil"/>
              <w:bottom w:val="single" w:sz="4" w:space="0" w:color="auto"/>
              <w:right w:val="nil"/>
            </w:tcBorders>
            <w:shd w:val="clear" w:color="auto" w:fill="auto"/>
            <w:noWrap/>
            <w:vAlign w:val="bottom"/>
            <w:hideMark/>
          </w:tcPr>
          <w:p w14:paraId="712DF72F"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45,95</w:t>
            </w:r>
          </w:p>
        </w:tc>
        <w:tc>
          <w:tcPr>
            <w:tcW w:w="1160" w:type="dxa"/>
            <w:tcBorders>
              <w:top w:val="nil"/>
              <w:left w:val="nil"/>
              <w:bottom w:val="single" w:sz="4" w:space="0" w:color="auto"/>
              <w:right w:val="nil"/>
            </w:tcBorders>
            <w:shd w:val="clear" w:color="auto" w:fill="auto"/>
            <w:noWrap/>
            <w:vAlign w:val="bottom"/>
            <w:hideMark/>
          </w:tcPr>
          <w:p w14:paraId="0B70C921"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45,95</w:t>
            </w:r>
          </w:p>
        </w:tc>
        <w:tc>
          <w:tcPr>
            <w:tcW w:w="1520" w:type="dxa"/>
            <w:tcBorders>
              <w:top w:val="nil"/>
              <w:left w:val="nil"/>
              <w:bottom w:val="single" w:sz="4" w:space="0" w:color="auto"/>
              <w:right w:val="nil"/>
            </w:tcBorders>
            <w:shd w:val="clear" w:color="auto" w:fill="auto"/>
            <w:noWrap/>
            <w:vAlign w:val="bottom"/>
            <w:hideMark/>
          </w:tcPr>
          <w:p w14:paraId="00E09EA1"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45,95</w:t>
            </w:r>
          </w:p>
        </w:tc>
        <w:tc>
          <w:tcPr>
            <w:tcW w:w="587" w:type="dxa"/>
            <w:tcBorders>
              <w:top w:val="nil"/>
              <w:left w:val="nil"/>
              <w:bottom w:val="nil"/>
              <w:right w:val="single" w:sz="4" w:space="0" w:color="auto"/>
            </w:tcBorders>
            <w:shd w:val="clear" w:color="auto" w:fill="auto"/>
            <w:noWrap/>
            <w:vAlign w:val="bottom"/>
            <w:hideMark/>
          </w:tcPr>
          <w:p w14:paraId="44323D56"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 </w:t>
            </w:r>
          </w:p>
        </w:tc>
      </w:tr>
      <w:tr w:rsidR="00E47531" w:rsidRPr="00E47531" w14:paraId="6CED94FB" w14:textId="77777777" w:rsidTr="00EB47E0">
        <w:trPr>
          <w:trHeight w:val="290"/>
          <w:jc w:val="center"/>
        </w:trPr>
        <w:tc>
          <w:tcPr>
            <w:tcW w:w="340" w:type="dxa"/>
            <w:tcBorders>
              <w:top w:val="nil"/>
              <w:left w:val="single" w:sz="4" w:space="0" w:color="auto"/>
              <w:bottom w:val="nil"/>
              <w:right w:val="nil"/>
            </w:tcBorders>
            <w:shd w:val="clear" w:color="auto" w:fill="auto"/>
            <w:noWrap/>
            <w:vAlign w:val="bottom"/>
            <w:hideMark/>
          </w:tcPr>
          <w:p w14:paraId="6AB91359"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w:t>
            </w:r>
          </w:p>
        </w:tc>
        <w:tc>
          <w:tcPr>
            <w:tcW w:w="1844" w:type="dxa"/>
            <w:tcBorders>
              <w:top w:val="nil"/>
              <w:left w:val="nil"/>
              <w:bottom w:val="nil"/>
              <w:right w:val="nil"/>
            </w:tcBorders>
            <w:shd w:val="clear" w:color="auto" w:fill="auto"/>
            <w:noWrap/>
            <w:vAlign w:val="bottom"/>
            <w:hideMark/>
          </w:tcPr>
          <w:p w14:paraId="59283AC3"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Nettolohn</w:t>
            </w:r>
          </w:p>
        </w:tc>
        <w:tc>
          <w:tcPr>
            <w:tcW w:w="604" w:type="dxa"/>
            <w:tcBorders>
              <w:top w:val="nil"/>
              <w:left w:val="nil"/>
              <w:bottom w:val="nil"/>
              <w:right w:val="nil"/>
            </w:tcBorders>
            <w:shd w:val="clear" w:color="auto" w:fill="auto"/>
            <w:noWrap/>
            <w:vAlign w:val="bottom"/>
            <w:hideMark/>
          </w:tcPr>
          <w:p w14:paraId="77632739"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p>
        </w:tc>
        <w:tc>
          <w:tcPr>
            <w:tcW w:w="1918" w:type="dxa"/>
            <w:tcBorders>
              <w:top w:val="nil"/>
              <w:left w:val="nil"/>
              <w:bottom w:val="nil"/>
              <w:right w:val="nil"/>
            </w:tcBorders>
            <w:shd w:val="clear" w:color="auto" w:fill="auto"/>
            <w:noWrap/>
            <w:vAlign w:val="bottom"/>
            <w:hideMark/>
          </w:tcPr>
          <w:p w14:paraId="31E4B47D"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739,95</w:t>
            </w:r>
          </w:p>
        </w:tc>
        <w:tc>
          <w:tcPr>
            <w:tcW w:w="1160" w:type="dxa"/>
            <w:tcBorders>
              <w:top w:val="nil"/>
              <w:left w:val="nil"/>
              <w:bottom w:val="nil"/>
              <w:right w:val="nil"/>
            </w:tcBorders>
            <w:shd w:val="clear" w:color="auto" w:fill="auto"/>
            <w:noWrap/>
            <w:vAlign w:val="bottom"/>
            <w:hideMark/>
          </w:tcPr>
          <w:p w14:paraId="2DECDFC6"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739,95</w:t>
            </w:r>
          </w:p>
        </w:tc>
        <w:tc>
          <w:tcPr>
            <w:tcW w:w="1520" w:type="dxa"/>
            <w:tcBorders>
              <w:top w:val="nil"/>
              <w:left w:val="nil"/>
              <w:bottom w:val="nil"/>
              <w:right w:val="nil"/>
            </w:tcBorders>
            <w:shd w:val="clear" w:color="auto" w:fill="auto"/>
            <w:noWrap/>
            <w:vAlign w:val="bottom"/>
            <w:hideMark/>
          </w:tcPr>
          <w:p w14:paraId="735189E4"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2.463,00</w:t>
            </w:r>
          </w:p>
        </w:tc>
        <w:tc>
          <w:tcPr>
            <w:tcW w:w="587" w:type="dxa"/>
            <w:tcBorders>
              <w:top w:val="nil"/>
              <w:left w:val="nil"/>
              <w:bottom w:val="nil"/>
              <w:right w:val="single" w:sz="4" w:space="0" w:color="auto"/>
            </w:tcBorders>
            <w:shd w:val="clear" w:color="auto" w:fill="auto"/>
            <w:noWrap/>
            <w:vAlign w:val="bottom"/>
            <w:hideMark/>
          </w:tcPr>
          <w:p w14:paraId="1A23DD4D"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 </w:t>
            </w:r>
          </w:p>
        </w:tc>
      </w:tr>
      <w:tr w:rsidR="00E47531" w:rsidRPr="00E47531" w14:paraId="22EE742A" w14:textId="77777777" w:rsidTr="00EB47E0">
        <w:trPr>
          <w:trHeight w:val="290"/>
          <w:jc w:val="center"/>
        </w:trPr>
        <w:tc>
          <w:tcPr>
            <w:tcW w:w="340" w:type="dxa"/>
            <w:tcBorders>
              <w:top w:val="nil"/>
              <w:left w:val="single" w:sz="4" w:space="0" w:color="auto"/>
              <w:bottom w:val="nil"/>
              <w:right w:val="nil"/>
            </w:tcBorders>
            <w:shd w:val="clear" w:color="auto" w:fill="auto"/>
            <w:noWrap/>
            <w:vAlign w:val="bottom"/>
            <w:hideMark/>
          </w:tcPr>
          <w:p w14:paraId="7179625B"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w:t>
            </w:r>
          </w:p>
        </w:tc>
        <w:tc>
          <w:tcPr>
            <w:tcW w:w="2448" w:type="dxa"/>
            <w:gridSpan w:val="2"/>
            <w:tcBorders>
              <w:top w:val="nil"/>
              <w:left w:val="nil"/>
              <w:bottom w:val="nil"/>
              <w:right w:val="nil"/>
            </w:tcBorders>
            <w:shd w:val="clear" w:color="auto" w:fill="auto"/>
            <w:noWrap/>
            <w:vAlign w:val="bottom"/>
            <w:hideMark/>
          </w:tcPr>
          <w:p w14:paraId="58BF42F4"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steuerfreie Zuschläge</w:t>
            </w:r>
          </w:p>
        </w:tc>
        <w:tc>
          <w:tcPr>
            <w:tcW w:w="1918" w:type="dxa"/>
            <w:tcBorders>
              <w:top w:val="nil"/>
              <w:left w:val="nil"/>
              <w:bottom w:val="nil"/>
              <w:right w:val="nil"/>
            </w:tcBorders>
            <w:shd w:val="clear" w:color="auto" w:fill="auto"/>
            <w:noWrap/>
            <w:vAlign w:val="bottom"/>
            <w:hideMark/>
          </w:tcPr>
          <w:p w14:paraId="3C787B42"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p>
        </w:tc>
        <w:tc>
          <w:tcPr>
            <w:tcW w:w="1160" w:type="dxa"/>
            <w:tcBorders>
              <w:top w:val="nil"/>
              <w:left w:val="nil"/>
              <w:bottom w:val="nil"/>
              <w:right w:val="nil"/>
            </w:tcBorders>
            <w:shd w:val="clear" w:color="auto" w:fill="auto"/>
            <w:noWrap/>
            <w:vAlign w:val="bottom"/>
            <w:hideMark/>
          </w:tcPr>
          <w:p w14:paraId="751D6D0A" w14:textId="77777777" w:rsidR="00E47531" w:rsidRPr="00E47531" w:rsidRDefault="00E47531" w:rsidP="00E47531">
            <w:pPr>
              <w:widowControl/>
              <w:overflowPunct/>
              <w:autoSpaceDE/>
              <w:autoSpaceDN/>
              <w:adjustRightInd/>
              <w:spacing w:after="0"/>
              <w:jc w:val="left"/>
              <w:textAlignment w:val="auto"/>
              <w:rPr>
                <w:rFonts w:ascii="Times New Roman" w:hAnsi="Times New Roman"/>
                <w:sz w:val="20"/>
              </w:rPr>
            </w:pPr>
          </w:p>
        </w:tc>
        <w:tc>
          <w:tcPr>
            <w:tcW w:w="1520" w:type="dxa"/>
            <w:tcBorders>
              <w:top w:val="nil"/>
              <w:left w:val="nil"/>
              <w:bottom w:val="nil"/>
              <w:right w:val="nil"/>
            </w:tcBorders>
            <w:shd w:val="clear" w:color="auto" w:fill="auto"/>
            <w:noWrap/>
            <w:vAlign w:val="bottom"/>
            <w:hideMark/>
          </w:tcPr>
          <w:p w14:paraId="04ECFF37"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0,00</w:t>
            </w:r>
          </w:p>
        </w:tc>
        <w:tc>
          <w:tcPr>
            <w:tcW w:w="587" w:type="dxa"/>
            <w:tcBorders>
              <w:top w:val="nil"/>
              <w:left w:val="nil"/>
              <w:bottom w:val="nil"/>
              <w:right w:val="single" w:sz="4" w:space="0" w:color="auto"/>
            </w:tcBorders>
            <w:shd w:val="clear" w:color="auto" w:fill="auto"/>
            <w:noWrap/>
            <w:vAlign w:val="bottom"/>
            <w:hideMark/>
          </w:tcPr>
          <w:p w14:paraId="130787B9"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 </w:t>
            </w:r>
          </w:p>
        </w:tc>
      </w:tr>
      <w:tr w:rsidR="00E47531" w:rsidRPr="00E47531" w14:paraId="6EC880FB" w14:textId="77777777" w:rsidTr="00EB47E0">
        <w:trPr>
          <w:trHeight w:val="290"/>
          <w:jc w:val="center"/>
        </w:trPr>
        <w:tc>
          <w:tcPr>
            <w:tcW w:w="340" w:type="dxa"/>
            <w:tcBorders>
              <w:top w:val="nil"/>
              <w:left w:val="single" w:sz="4" w:space="0" w:color="auto"/>
              <w:bottom w:val="nil"/>
              <w:right w:val="nil"/>
            </w:tcBorders>
            <w:shd w:val="clear" w:color="auto" w:fill="auto"/>
            <w:noWrap/>
            <w:vAlign w:val="bottom"/>
            <w:hideMark/>
          </w:tcPr>
          <w:p w14:paraId="30EB2C53"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Tahoma" w:hAnsi="Tahoma" w:cs="Tahoma"/>
                <w:color w:val="000000"/>
                <w:sz w:val="22"/>
                <w:szCs w:val="22"/>
              </w:rPr>
              <w:t>⁒</w:t>
            </w:r>
          </w:p>
        </w:tc>
        <w:tc>
          <w:tcPr>
            <w:tcW w:w="1844" w:type="dxa"/>
            <w:tcBorders>
              <w:top w:val="nil"/>
              <w:left w:val="nil"/>
              <w:bottom w:val="nil"/>
              <w:right w:val="nil"/>
            </w:tcBorders>
            <w:shd w:val="clear" w:color="auto" w:fill="auto"/>
            <w:noWrap/>
            <w:vAlign w:val="bottom"/>
            <w:hideMark/>
          </w:tcPr>
          <w:p w14:paraId="4910476A"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Lohnpfändung</w:t>
            </w:r>
          </w:p>
        </w:tc>
        <w:tc>
          <w:tcPr>
            <w:tcW w:w="604" w:type="dxa"/>
            <w:tcBorders>
              <w:top w:val="nil"/>
              <w:left w:val="nil"/>
              <w:bottom w:val="nil"/>
              <w:right w:val="nil"/>
            </w:tcBorders>
            <w:shd w:val="clear" w:color="auto" w:fill="auto"/>
            <w:noWrap/>
            <w:vAlign w:val="bottom"/>
            <w:hideMark/>
          </w:tcPr>
          <w:p w14:paraId="1090907E"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p>
        </w:tc>
        <w:tc>
          <w:tcPr>
            <w:tcW w:w="1918" w:type="dxa"/>
            <w:tcBorders>
              <w:top w:val="nil"/>
              <w:left w:val="nil"/>
              <w:bottom w:val="nil"/>
              <w:right w:val="nil"/>
            </w:tcBorders>
            <w:shd w:val="clear" w:color="auto" w:fill="auto"/>
            <w:noWrap/>
            <w:vAlign w:val="bottom"/>
            <w:hideMark/>
          </w:tcPr>
          <w:p w14:paraId="1503E33B" w14:textId="77777777" w:rsidR="00E47531" w:rsidRPr="00E47531" w:rsidRDefault="00E47531" w:rsidP="00E47531">
            <w:pPr>
              <w:widowControl/>
              <w:overflowPunct/>
              <w:autoSpaceDE/>
              <w:autoSpaceDN/>
              <w:adjustRightInd/>
              <w:spacing w:after="0"/>
              <w:jc w:val="left"/>
              <w:textAlignment w:val="auto"/>
              <w:rPr>
                <w:rFonts w:ascii="Times New Roman" w:hAnsi="Times New Roman"/>
                <w:sz w:val="20"/>
              </w:rPr>
            </w:pPr>
          </w:p>
        </w:tc>
        <w:tc>
          <w:tcPr>
            <w:tcW w:w="1160" w:type="dxa"/>
            <w:tcBorders>
              <w:top w:val="nil"/>
              <w:left w:val="nil"/>
              <w:bottom w:val="nil"/>
              <w:right w:val="nil"/>
            </w:tcBorders>
            <w:shd w:val="clear" w:color="auto" w:fill="auto"/>
            <w:noWrap/>
            <w:vAlign w:val="bottom"/>
            <w:hideMark/>
          </w:tcPr>
          <w:p w14:paraId="5130FD6A" w14:textId="77777777" w:rsidR="00E47531" w:rsidRPr="00E47531" w:rsidRDefault="00E47531" w:rsidP="00E47531">
            <w:pPr>
              <w:widowControl/>
              <w:overflowPunct/>
              <w:autoSpaceDE/>
              <w:autoSpaceDN/>
              <w:adjustRightInd/>
              <w:spacing w:after="0"/>
              <w:jc w:val="left"/>
              <w:textAlignment w:val="auto"/>
              <w:rPr>
                <w:rFonts w:ascii="Times New Roman" w:hAnsi="Times New Roman"/>
                <w:sz w:val="20"/>
              </w:rPr>
            </w:pPr>
          </w:p>
        </w:tc>
        <w:tc>
          <w:tcPr>
            <w:tcW w:w="1520" w:type="dxa"/>
            <w:tcBorders>
              <w:top w:val="nil"/>
              <w:left w:val="nil"/>
              <w:bottom w:val="nil"/>
              <w:right w:val="nil"/>
            </w:tcBorders>
            <w:shd w:val="clear" w:color="auto" w:fill="auto"/>
            <w:noWrap/>
            <w:vAlign w:val="bottom"/>
            <w:hideMark/>
          </w:tcPr>
          <w:p w14:paraId="5F76A113"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0,00</w:t>
            </w:r>
          </w:p>
        </w:tc>
        <w:tc>
          <w:tcPr>
            <w:tcW w:w="587" w:type="dxa"/>
            <w:tcBorders>
              <w:top w:val="nil"/>
              <w:left w:val="nil"/>
              <w:bottom w:val="nil"/>
              <w:right w:val="single" w:sz="4" w:space="0" w:color="auto"/>
            </w:tcBorders>
            <w:shd w:val="clear" w:color="auto" w:fill="auto"/>
            <w:noWrap/>
            <w:vAlign w:val="bottom"/>
            <w:hideMark/>
          </w:tcPr>
          <w:p w14:paraId="650E4060"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 </w:t>
            </w:r>
          </w:p>
        </w:tc>
      </w:tr>
      <w:tr w:rsidR="00E47531" w:rsidRPr="00E47531" w14:paraId="36B3A160" w14:textId="77777777" w:rsidTr="00EB47E0">
        <w:trPr>
          <w:trHeight w:val="290"/>
          <w:jc w:val="center"/>
        </w:trPr>
        <w:tc>
          <w:tcPr>
            <w:tcW w:w="340" w:type="dxa"/>
            <w:tcBorders>
              <w:top w:val="nil"/>
              <w:left w:val="single" w:sz="4" w:space="0" w:color="auto"/>
              <w:bottom w:val="nil"/>
              <w:right w:val="nil"/>
            </w:tcBorders>
            <w:shd w:val="clear" w:color="auto" w:fill="auto"/>
            <w:noWrap/>
            <w:vAlign w:val="bottom"/>
            <w:hideMark/>
          </w:tcPr>
          <w:p w14:paraId="1D0922C8"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Tahoma" w:hAnsi="Tahoma" w:cs="Tahoma"/>
                <w:color w:val="000000"/>
                <w:sz w:val="22"/>
                <w:szCs w:val="22"/>
              </w:rPr>
              <w:t>⁒</w:t>
            </w:r>
          </w:p>
        </w:tc>
        <w:tc>
          <w:tcPr>
            <w:tcW w:w="2448" w:type="dxa"/>
            <w:gridSpan w:val="2"/>
            <w:tcBorders>
              <w:top w:val="nil"/>
              <w:left w:val="nil"/>
              <w:bottom w:val="nil"/>
              <w:right w:val="nil"/>
            </w:tcBorders>
            <w:shd w:val="clear" w:color="auto" w:fill="auto"/>
            <w:noWrap/>
            <w:vAlign w:val="bottom"/>
            <w:hideMark/>
          </w:tcPr>
          <w:p w14:paraId="02882767"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proofErr w:type="spellStart"/>
            <w:r w:rsidRPr="00E47531">
              <w:rPr>
                <w:rFonts w:ascii="Calibri" w:hAnsi="Calibri" w:cs="Calibri"/>
                <w:color w:val="000000"/>
                <w:sz w:val="22"/>
                <w:szCs w:val="22"/>
              </w:rPr>
              <w:t>Vw</w:t>
            </w:r>
            <w:proofErr w:type="spellEnd"/>
            <w:r w:rsidRPr="00E47531">
              <w:rPr>
                <w:rFonts w:ascii="Calibri" w:hAnsi="Calibri" w:cs="Calibri"/>
                <w:color w:val="000000"/>
                <w:sz w:val="22"/>
                <w:szCs w:val="22"/>
              </w:rPr>
              <w:t>-Leistungen Sparen</w:t>
            </w:r>
          </w:p>
        </w:tc>
        <w:tc>
          <w:tcPr>
            <w:tcW w:w="1918" w:type="dxa"/>
            <w:tcBorders>
              <w:top w:val="nil"/>
              <w:left w:val="nil"/>
              <w:bottom w:val="nil"/>
              <w:right w:val="nil"/>
            </w:tcBorders>
            <w:shd w:val="clear" w:color="auto" w:fill="auto"/>
            <w:noWrap/>
            <w:vAlign w:val="bottom"/>
            <w:hideMark/>
          </w:tcPr>
          <w:p w14:paraId="3C5C5E9A"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p>
        </w:tc>
        <w:tc>
          <w:tcPr>
            <w:tcW w:w="1160" w:type="dxa"/>
            <w:tcBorders>
              <w:top w:val="nil"/>
              <w:left w:val="nil"/>
              <w:bottom w:val="nil"/>
              <w:right w:val="nil"/>
            </w:tcBorders>
            <w:shd w:val="clear" w:color="auto" w:fill="auto"/>
            <w:noWrap/>
            <w:vAlign w:val="bottom"/>
            <w:hideMark/>
          </w:tcPr>
          <w:p w14:paraId="3EA61F07"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80,00</w:t>
            </w:r>
          </w:p>
        </w:tc>
        <w:tc>
          <w:tcPr>
            <w:tcW w:w="1520" w:type="dxa"/>
            <w:tcBorders>
              <w:top w:val="nil"/>
              <w:left w:val="nil"/>
              <w:bottom w:val="nil"/>
              <w:right w:val="nil"/>
            </w:tcBorders>
            <w:shd w:val="clear" w:color="auto" w:fill="auto"/>
            <w:noWrap/>
            <w:vAlign w:val="bottom"/>
            <w:hideMark/>
          </w:tcPr>
          <w:p w14:paraId="06011B4D"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80,00</w:t>
            </w:r>
          </w:p>
        </w:tc>
        <w:tc>
          <w:tcPr>
            <w:tcW w:w="587" w:type="dxa"/>
            <w:tcBorders>
              <w:top w:val="nil"/>
              <w:left w:val="nil"/>
              <w:bottom w:val="nil"/>
              <w:right w:val="single" w:sz="4" w:space="0" w:color="auto"/>
            </w:tcBorders>
            <w:shd w:val="clear" w:color="auto" w:fill="auto"/>
            <w:noWrap/>
            <w:vAlign w:val="bottom"/>
            <w:hideMark/>
          </w:tcPr>
          <w:p w14:paraId="7380FE95"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 </w:t>
            </w:r>
          </w:p>
        </w:tc>
      </w:tr>
      <w:tr w:rsidR="00E47531" w:rsidRPr="00E47531" w14:paraId="7D38E38F" w14:textId="77777777" w:rsidTr="00EB47E0">
        <w:trPr>
          <w:trHeight w:val="290"/>
          <w:jc w:val="center"/>
        </w:trPr>
        <w:tc>
          <w:tcPr>
            <w:tcW w:w="340" w:type="dxa"/>
            <w:tcBorders>
              <w:top w:val="nil"/>
              <w:left w:val="single" w:sz="4" w:space="0" w:color="auto"/>
              <w:bottom w:val="nil"/>
              <w:right w:val="nil"/>
            </w:tcBorders>
            <w:shd w:val="clear" w:color="auto" w:fill="auto"/>
            <w:noWrap/>
            <w:vAlign w:val="bottom"/>
            <w:hideMark/>
          </w:tcPr>
          <w:p w14:paraId="2442B479"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Tahoma" w:hAnsi="Tahoma" w:cs="Tahoma"/>
                <w:color w:val="000000"/>
                <w:sz w:val="22"/>
                <w:szCs w:val="22"/>
              </w:rPr>
              <w:t>⁒</w:t>
            </w:r>
          </w:p>
        </w:tc>
        <w:tc>
          <w:tcPr>
            <w:tcW w:w="1844" w:type="dxa"/>
            <w:tcBorders>
              <w:top w:val="nil"/>
              <w:left w:val="nil"/>
              <w:bottom w:val="nil"/>
              <w:right w:val="nil"/>
            </w:tcBorders>
            <w:shd w:val="clear" w:color="auto" w:fill="auto"/>
            <w:noWrap/>
            <w:vAlign w:val="bottom"/>
            <w:hideMark/>
          </w:tcPr>
          <w:p w14:paraId="2E123C35" w14:textId="25680B9E"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proofErr w:type="spellStart"/>
            <w:r w:rsidRPr="00E47531">
              <w:rPr>
                <w:rFonts w:ascii="Calibri" w:hAnsi="Calibri" w:cs="Calibri"/>
                <w:color w:val="000000"/>
                <w:sz w:val="22"/>
                <w:szCs w:val="22"/>
              </w:rPr>
              <w:t>Vorschuß</w:t>
            </w:r>
            <w:proofErr w:type="spellEnd"/>
            <w:r w:rsidR="00275513">
              <w:rPr>
                <w:rFonts w:ascii="Calibri" w:hAnsi="Calibri" w:cs="Calibri"/>
                <w:color w:val="000000"/>
                <w:sz w:val="22"/>
                <w:szCs w:val="22"/>
              </w:rPr>
              <w:t>/Pkw</w:t>
            </w:r>
          </w:p>
        </w:tc>
        <w:tc>
          <w:tcPr>
            <w:tcW w:w="604" w:type="dxa"/>
            <w:tcBorders>
              <w:top w:val="nil"/>
              <w:left w:val="nil"/>
              <w:bottom w:val="nil"/>
              <w:right w:val="nil"/>
            </w:tcBorders>
            <w:shd w:val="clear" w:color="auto" w:fill="auto"/>
            <w:noWrap/>
            <w:vAlign w:val="bottom"/>
            <w:hideMark/>
          </w:tcPr>
          <w:p w14:paraId="0C9C8437"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p>
        </w:tc>
        <w:tc>
          <w:tcPr>
            <w:tcW w:w="1918" w:type="dxa"/>
            <w:tcBorders>
              <w:top w:val="nil"/>
              <w:left w:val="nil"/>
              <w:bottom w:val="nil"/>
              <w:right w:val="nil"/>
            </w:tcBorders>
            <w:shd w:val="clear" w:color="auto" w:fill="auto"/>
            <w:noWrap/>
            <w:vAlign w:val="bottom"/>
            <w:hideMark/>
          </w:tcPr>
          <w:p w14:paraId="6B88E5FA" w14:textId="77777777" w:rsidR="00E47531" w:rsidRPr="00E47531" w:rsidRDefault="00E47531" w:rsidP="00E47531">
            <w:pPr>
              <w:widowControl/>
              <w:overflowPunct/>
              <w:autoSpaceDE/>
              <w:autoSpaceDN/>
              <w:adjustRightInd/>
              <w:spacing w:after="0"/>
              <w:jc w:val="left"/>
              <w:textAlignment w:val="auto"/>
              <w:rPr>
                <w:rFonts w:ascii="Times New Roman" w:hAnsi="Times New Roman"/>
                <w:sz w:val="20"/>
              </w:rPr>
            </w:pPr>
          </w:p>
        </w:tc>
        <w:tc>
          <w:tcPr>
            <w:tcW w:w="1160" w:type="dxa"/>
            <w:tcBorders>
              <w:top w:val="nil"/>
              <w:left w:val="nil"/>
              <w:bottom w:val="nil"/>
              <w:right w:val="nil"/>
            </w:tcBorders>
            <w:shd w:val="clear" w:color="auto" w:fill="auto"/>
            <w:noWrap/>
            <w:vAlign w:val="bottom"/>
            <w:hideMark/>
          </w:tcPr>
          <w:p w14:paraId="7DEBAA44"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250,00</w:t>
            </w:r>
          </w:p>
        </w:tc>
        <w:tc>
          <w:tcPr>
            <w:tcW w:w="1520" w:type="dxa"/>
            <w:tcBorders>
              <w:top w:val="nil"/>
              <w:left w:val="nil"/>
              <w:bottom w:val="nil"/>
              <w:right w:val="nil"/>
            </w:tcBorders>
            <w:shd w:val="clear" w:color="auto" w:fill="auto"/>
            <w:noWrap/>
            <w:vAlign w:val="bottom"/>
            <w:hideMark/>
          </w:tcPr>
          <w:p w14:paraId="54EFFC0C"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250,00</w:t>
            </w:r>
          </w:p>
        </w:tc>
        <w:tc>
          <w:tcPr>
            <w:tcW w:w="587" w:type="dxa"/>
            <w:tcBorders>
              <w:top w:val="nil"/>
              <w:left w:val="nil"/>
              <w:bottom w:val="nil"/>
              <w:right w:val="single" w:sz="4" w:space="0" w:color="auto"/>
            </w:tcBorders>
            <w:shd w:val="clear" w:color="auto" w:fill="auto"/>
            <w:noWrap/>
            <w:vAlign w:val="bottom"/>
            <w:hideMark/>
          </w:tcPr>
          <w:p w14:paraId="15A53041"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 </w:t>
            </w:r>
          </w:p>
        </w:tc>
      </w:tr>
      <w:tr w:rsidR="00E47531" w:rsidRPr="00E47531" w14:paraId="55C91B5F" w14:textId="77777777" w:rsidTr="00EB47E0">
        <w:trPr>
          <w:trHeight w:val="290"/>
          <w:jc w:val="center"/>
        </w:trPr>
        <w:tc>
          <w:tcPr>
            <w:tcW w:w="340" w:type="dxa"/>
            <w:tcBorders>
              <w:top w:val="nil"/>
              <w:left w:val="single" w:sz="4" w:space="0" w:color="auto"/>
              <w:bottom w:val="nil"/>
              <w:right w:val="nil"/>
            </w:tcBorders>
            <w:shd w:val="clear" w:color="auto" w:fill="auto"/>
            <w:noWrap/>
            <w:vAlign w:val="bottom"/>
            <w:hideMark/>
          </w:tcPr>
          <w:p w14:paraId="0A7EDCC3"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Tahoma" w:hAnsi="Tahoma" w:cs="Tahoma"/>
                <w:color w:val="000000"/>
                <w:sz w:val="22"/>
                <w:szCs w:val="22"/>
              </w:rPr>
              <w:t>⁒</w:t>
            </w:r>
          </w:p>
        </w:tc>
        <w:tc>
          <w:tcPr>
            <w:tcW w:w="1844" w:type="dxa"/>
            <w:tcBorders>
              <w:top w:val="nil"/>
              <w:left w:val="nil"/>
              <w:bottom w:val="nil"/>
              <w:right w:val="nil"/>
            </w:tcBorders>
            <w:shd w:val="clear" w:color="auto" w:fill="auto"/>
            <w:noWrap/>
            <w:vAlign w:val="bottom"/>
            <w:hideMark/>
          </w:tcPr>
          <w:p w14:paraId="3FE7E966"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Sachbezüge</w:t>
            </w:r>
          </w:p>
        </w:tc>
        <w:tc>
          <w:tcPr>
            <w:tcW w:w="604" w:type="dxa"/>
            <w:tcBorders>
              <w:top w:val="nil"/>
              <w:left w:val="nil"/>
              <w:bottom w:val="nil"/>
              <w:right w:val="nil"/>
            </w:tcBorders>
            <w:shd w:val="clear" w:color="auto" w:fill="auto"/>
            <w:noWrap/>
            <w:vAlign w:val="bottom"/>
            <w:hideMark/>
          </w:tcPr>
          <w:p w14:paraId="3EF1CF9D"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p>
        </w:tc>
        <w:tc>
          <w:tcPr>
            <w:tcW w:w="1918" w:type="dxa"/>
            <w:tcBorders>
              <w:top w:val="nil"/>
              <w:left w:val="nil"/>
              <w:bottom w:val="nil"/>
              <w:right w:val="nil"/>
            </w:tcBorders>
            <w:shd w:val="clear" w:color="auto" w:fill="auto"/>
            <w:noWrap/>
            <w:vAlign w:val="bottom"/>
            <w:hideMark/>
          </w:tcPr>
          <w:p w14:paraId="5DB6808B" w14:textId="77777777" w:rsidR="00E47531" w:rsidRPr="00E47531" w:rsidRDefault="00E47531" w:rsidP="00E47531">
            <w:pPr>
              <w:widowControl/>
              <w:overflowPunct/>
              <w:autoSpaceDE/>
              <w:autoSpaceDN/>
              <w:adjustRightInd/>
              <w:spacing w:after="0"/>
              <w:jc w:val="left"/>
              <w:textAlignment w:val="auto"/>
              <w:rPr>
                <w:rFonts w:ascii="Times New Roman" w:hAnsi="Times New Roman"/>
                <w:sz w:val="20"/>
              </w:rPr>
            </w:pPr>
          </w:p>
        </w:tc>
        <w:tc>
          <w:tcPr>
            <w:tcW w:w="1160" w:type="dxa"/>
            <w:tcBorders>
              <w:top w:val="nil"/>
              <w:left w:val="nil"/>
              <w:bottom w:val="nil"/>
              <w:right w:val="nil"/>
            </w:tcBorders>
            <w:shd w:val="clear" w:color="auto" w:fill="auto"/>
            <w:noWrap/>
            <w:vAlign w:val="bottom"/>
            <w:hideMark/>
          </w:tcPr>
          <w:p w14:paraId="3D6E2B6A"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0,00</w:t>
            </w:r>
          </w:p>
        </w:tc>
        <w:tc>
          <w:tcPr>
            <w:tcW w:w="1520" w:type="dxa"/>
            <w:tcBorders>
              <w:top w:val="nil"/>
              <w:left w:val="nil"/>
              <w:bottom w:val="single" w:sz="4" w:space="0" w:color="auto"/>
              <w:right w:val="nil"/>
            </w:tcBorders>
            <w:shd w:val="clear" w:color="auto" w:fill="auto"/>
            <w:noWrap/>
            <w:vAlign w:val="bottom"/>
            <w:hideMark/>
          </w:tcPr>
          <w:p w14:paraId="46844FF5"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0,00</w:t>
            </w:r>
          </w:p>
        </w:tc>
        <w:tc>
          <w:tcPr>
            <w:tcW w:w="587" w:type="dxa"/>
            <w:tcBorders>
              <w:top w:val="nil"/>
              <w:left w:val="nil"/>
              <w:bottom w:val="nil"/>
              <w:right w:val="single" w:sz="4" w:space="0" w:color="auto"/>
            </w:tcBorders>
            <w:shd w:val="clear" w:color="auto" w:fill="auto"/>
            <w:noWrap/>
            <w:vAlign w:val="bottom"/>
            <w:hideMark/>
          </w:tcPr>
          <w:p w14:paraId="5CFC4AA9"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 </w:t>
            </w:r>
          </w:p>
        </w:tc>
      </w:tr>
      <w:tr w:rsidR="00E47531" w:rsidRPr="00E47531" w14:paraId="2FA5FF47" w14:textId="77777777" w:rsidTr="00EB47E0">
        <w:trPr>
          <w:trHeight w:val="290"/>
          <w:jc w:val="center"/>
        </w:trPr>
        <w:tc>
          <w:tcPr>
            <w:tcW w:w="340" w:type="dxa"/>
            <w:tcBorders>
              <w:top w:val="nil"/>
              <w:left w:val="single" w:sz="4" w:space="0" w:color="auto"/>
              <w:bottom w:val="single" w:sz="4" w:space="0" w:color="auto"/>
              <w:right w:val="nil"/>
            </w:tcBorders>
            <w:shd w:val="clear" w:color="auto" w:fill="auto"/>
            <w:noWrap/>
            <w:vAlign w:val="bottom"/>
            <w:hideMark/>
          </w:tcPr>
          <w:p w14:paraId="1F2BED85"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w:t>
            </w:r>
          </w:p>
        </w:tc>
        <w:tc>
          <w:tcPr>
            <w:tcW w:w="2448" w:type="dxa"/>
            <w:gridSpan w:val="2"/>
            <w:tcBorders>
              <w:top w:val="nil"/>
              <w:left w:val="nil"/>
              <w:bottom w:val="single" w:sz="4" w:space="0" w:color="auto"/>
              <w:right w:val="nil"/>
            </w:tcBorders>
            <w:shd w:val="clear" w:color="auto" w:fill="auto"/>
            <w:noWrap/>
            <w:vAlign w:val="bottom"/>
            <w:hideMark/>
          </w:tcPr>
          <w:p w14:paraId="7343D145"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Auszahlungsbetrag</w:t>
            </w:r>
          </w:p>
        </w:tc>
        <w:tc>
          <w:tcPr>
            <w:tcW w:w="1918" w:type="dxa"/>
            <w:tcBorders>
              <w:top w:val="nil"/>
              <w:left w:val="nil"/>
              <w:bottom w:val="single" w:sz="4" w:space="0" w:color="auto"/>
              <w:right w:val="nil"/>
            </w:tcBorders>
            <w:shd w:val="clear" w:color="auto" w:fill="auto"/>
            <w:noWrap/>
            <w:vAlign w:val="bottom"/>
            <w:hideMark/>
          </w:tcPr>
          <w:p w14:paraId="0BC028A0"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 </w:t>
            </w:r>
          </w:p>
        </w:tc>
        <w:tc>
          <w:tcPr>
            <w:tcW w:w="1160" w:type="dxa"/>
            <w:tcBorders>
              <w:top w:val="nil"/>
              <w:left w:val="nil"/>
              <w:bottom w:val="single" w:sz="4" w:space="0" w:color="auto"/>
              <w:right w:val="nil"/>
            </w:tcBorders>
            <w:shd w:val="clear" w:color="auto" w:fill="auto"/>
            <w:noWrap/>
            <w:vAlign w:val="bottom"/>
            <w:hideMark/>
          </w:tcPr>
          <w:p w14:paraId="65E32C9B"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 </w:t>
            </w:r>
          </w:p>
        </w:tc>
        <w:tc>
          <w:tcPr>
            <w:tcW w:w="1520" w:type="dxa"/>
            <w:tcBorders>
              <w:top w:val="nil"/>
              <w:left w:val="nil"/>
              <w:bottom w:val="single" w:sz="4" w:space="0" w:color="auto"/>
              <w:right w:val="nil"/>
            </w:tcBorders>
            <w:shd w:val="clear" w:color="auto" w:fill="auto"/>
            <w:noWrap/>
            <w:vAlign w:val="bottom"/>
            <w:hideMark/>
          </w:tcPr>
          <w:p w14:paraId="57333623" w14:textId="77777777" w:rsidR="00E47531" w:rsidRPr="00E47531" w:rsidRDefault="00E47531" w:rsidP="00E47531">
            <w:pPr>
              <w:widowControl/>
              <w:overflowPunct/>
              <w:autoSpaceDE/>
              <w:autoSpaceDN/>
              <w:adjustRightInd/>
              <w:spacing w:after="0"/>
              <w:jc w:val="right"/>
              <w:textAlignment w:val="auto"/>
              <w:rPr>
                <w:rFonts w:ascii="Calibri" w:hAnsi="Calibri" w:cs="Calibri"/>
                <w:color w:val="000000"/>
                <w:sz w:val="22"/>
                <w:szCs w:val="22"/>
              </w:rPr>
            </w:pPr>
            <w:r w:rsidRPr="00E47531">
              <w:rPr>
                <w:rFonts w:ascii="Calibri" w:hAnsi="Calibri" w:cs="Calibri"/>
                <w:color w:val="000000"/>
                <w:sz w:val="22"/>
                <w:szCs w:val="22"/>
              </w:rPr>
              <w:t>2.133,00</w:t>
            </w:r>
          </w:p>
        </w:tc>
        <w:tc>
          <w:tcPr>
            <w:tcW w:w="587" w:type="dxa"/>
            <w:tcBorders>
              <w:top w:val="nil"/>
              <w:left w:val="nil"/>
              <w:bottom w:val="single" w:sz="4" w:space="0" w:color="auto"/>
              <w:right w:val="single" w:sz="4" w:space="0" w:color="auto"/>
            </w:tcBorders>
            <w:shd w:val="clear" w:color="auto" w:fill="auto"/>
            <w:noWrap/>
            <w:vAlign w:val="bottom"/>
            <w:hideMark/>
          </w:tcPr>
          <w:p w14:paraId="62B0B1E8" w14:textId="77777777" w:rsidR="00E47531" w:rsidRPr="00E47531" w:rsidRDefault="00E47531" w:rsidP="00E47531">
            <w:pPr>
              <w:widowControl/>
              <w:overflowPunct/>
              <w:autoSpaceDE/>
              <w:autoSpaceDN/>
              <w:adjustRightInd/>
              <w:spacing w:after="0"/>
              <w:jc w:val="left"/>
              <w:textAlignment w:val="auto"/>
              <w:rPr>
                <w:rFonts w:ascii="Calibri" w:hAnsi="Calibri" w:cs="Calibri"/>
                <w:color w:val="000000"/>
                <w:sz w:val="22"/>
                <w:szCs w:val="22"/>
              </w:rPr>
            </w:pPr>
            <w:r w:rsidRPr="00E47531">
              <w:rPr>
                <w:rFonts w:ascii="Calibri" w:hAnsi="Calibri" w:cs="Calibri"/>
                <w:color w:val="000000"/>
                <w:sz w:val="22"/>
                <w:szCs w:val="22"/>
              </w:rPr>
              <w:t> </w:t>
            </w:r>
          </w:p>
        </w:tc>
      </w:tr>
    </w:tbl>
    <w:p w14:paraId="5458EDD9" w14:textId="77777777" w:rsidR="00152343" w:rsidRDefault="00152343" w:rsidP="00D75EC2">
      <w:pPr>
        <w:ind w:left="-709"/>
        <w:rPr>
          <w:rFonts w:cs="Arial"/>
          <w:szCs w:val="24"/>
        </w:rPr>
      </w:pPr>
    </w:p>
    <w:p w14:paraId="72A98EE5" w14:textId="77777777" w:rsidR="000977B9" w:rsidRDefault="000977B9" w:rsidP="00D75EC2">
      <w:pPr>
        <w:ind w:left="-709"/>
        <w:rPr>
          <w:rFonts w:cs="Arial"/>
          <w:szCs w:val="24"/>
        </w:rPr>
      </w:pPr>
    </w:p>
    <w:p w14:paraId="6DDBEB10" w14:textId="77777777" w:rsidR="00211573" w:rsidRPr="00E44E73" w:rsidRDefault="00C01F6F" w:rsidP="00E27090">
      <w:pPr>
        <w:rPr>
          <w:sz w:val="22"/>
          <w:szCs w:val="22"/>
        </w:rPr>
      </w:pPr>
      <w:r w:rsidRPr="007A20AB">
        <w:rPr>
          <w:rFonts w:cs="Arial"/>
          <w:b/>
          <w:sz w:val="22"/>
          <w:szCs w:val="22"/>
        </w:rPr>
        <w:t>Zuschläge</w:t>
      </w:r>
      <w:r w:rsidRPr="00E44E73">
        <w:rPr>
          <w:rFonts w:cs="Arial"/>
          <w:sz w:val="22"/>
          <w:szCs w:val="22"/>
        </w:rPr>
        <w:t xml:space="preserve">: </w:t>
      </w:r>
      <w:r w:rsidR="00E44E73">
        <w:rPr>
          <w:rFonts w:cs="Arial"/>
          <w:sz w:val="22"/>
          <w:szCs w:val="22"/>
        </w:rPr>
        <w:t>S</w:t>
      </w:r>
      <w:r w:rsidR="005A5ACB" w:rsidRPr="00E44E73">
        <w:rPr>
          <w:rFonts w:cs="Arial"/>
          <w:sz w:val="22"/>
          <w:szCs w:val="22"/>
        </w:rPr>
        <w:t>ind</w:t>
      </w:r>
      <w:r w:rsidR="00070DA1" w:rsidRPr="00E44E73">
        <w:rPr>
          <w:rFonts w:cs="Arial"/>
          <w:sz w:val="22"/>
          <w:szCs w:val="22"/>
        </w:rPr>
        <w:t xml:space="preserve"> nur</w:t>
      </w:r>
      <w:r w:rsidR="003B42C3" w:rsidRPr="00E44E73">
        <w:rPr>
          <w:rFonts w:cs="Arial"/>
          <w:sz w:val="22"/>
          <w:szCs w:val="22"/>
        </w:rPr>
        <w:t xml:space="preserve"> </w:t>
      </w:r>
      <w:r w:rsidR="003B42C3" w:rsidRPr="00E44E73">
        <w:rPr>
          <w:rFonts w:cs="Arial"/>
          <w:b/>
          <w:sz w:val="22"/>
          <w:szCs w:val="22"/>
        </w:rPr>
        <w:t>steuerrechtlich</w:t>
      </w:r>
      <w:r w:rsidR="005A5ACB" w:rsidRPr="00E44E73">
        <w:rPr>
          <w:rFonts w:cs="Arial"/>
          <w:sz w:val="22"/>
          <w:szCs w:val="22"/>
        </w:rPr>
        <w:t xml:space="preserve"> </w:t>
      </w:r>
      <w:r w:rsidR="00070DA1" w:rsidRPr="00E44E73">
        <w:rPr>
          <w:sz w:val="22"/>
          <w:szCs w:val="22"/>
        </w:rPr>
        <w:t xml:space="preserve">begünstigt, die für </w:t>
      </w:r>
      <w:r w:rsidR="00070DA1" w:rsidRPr="00E44E73">
        <w:rPr>
          <w:b/>
          <w:bCs/>
          <w:sz w:val="22"/>
          <w:szCs w:val="22"/>
        </w:rPr>
        <w:t>tatsächlich</w:t>
      </w:r>
      <w:r w:rsidR="00070DA1" w:rsidRPr="00E44E73">
        <w:rPr>
          <w:sz w:val="22"/>
          <w:szCs w:val="22"/>
        </w:rPr>
        <w:t xml:space="preserve"> </w:t>
      </w:r>
      <w:r w:rsidR="00D5256D" w:rsidRPr="00E44E73">
        <w:rPr>
          <w:b/>
          <w:bCs/>
          <w:sz w:val="22"/>
          <w:szCs w:val="22"/>
        </w:rPr>
        <w:t>zusätzlich</w:t>
      </w:r>
      <w:r w:rsidR="00D5256D" w:rsidRPr="00E44E73">
        <w:rPr>
          <w:sz w:val="22"/>
          <w:szCs w:val="22"/>
        </w:rPr>
        <w:t xml:space="preserve"> </w:t>
      </w:r>
      <w:r w:rsidR="00070DA1" w:rsidRPr="00E44E73">
        <w:rPr>
          <w:sz w:val="22"/>
          <w:szCs w:val="22"/>
        </w:rPr>
        <w:t>geleistete Sonn</w:t>
      </w:r>
      <w:r w:rsidR="00211573" w:rsidRPr="00E44E73">
        <w:rPr>
          <w:sz w:val="22"/>
          <w:szCs w:val="22"/>
        </w:rPr>
        <w:t>-</w:t>
      </w:r>
    </w:p>
    <w:p w14:paraId="28D5B907" w14:textId="77777777" w:rsidR="00070DA1" w:rsidRPr="00E44E73" w:rsidRDefault="00070DA1" w:rsidP="00E27090">
      <w:pPr>
        <w:rPr>
          <w:sz w:val="22"/>
          <w:szCs w:val="22"/>
        </w:rPr>
      </w:pPr>
      <w:r w:rsidRPr="00E44E73">
        <w:rPr>
          <w:sz w:val="22"/>
          <w:szCs w:val="22"/>
        </w:rPr>
        <w:t>tags-, Feiertags- oder Nachtarbeit gezahlt werden.</w:t>
      </w:r>
      <w:r w:rsidR="00B91092" w:rsidRPr="00E44E73">
        <w:rPr>
          <w:sz w:val="22"/>
          <w:szCs w:val="22"/>
        </w:rPr>
        <w:t xml:space="preserve"> </w:t>
      </w:r>
      <w:r w:rsidR="003B42C3" w:rsidRPr="00E44E73">
        <w:rPr>
          <w:sz w:val="22"/>
          <w:szCs w:val="22"/>
        </w:rPr>
        <w:t>Ab einem Stundenlohn von 25</w:t>
      </w:r>
      <w:r w:rsidR="00744FD1" w:rsidRPr="00E44E73">
        <w:rPr>
          <w:sz w:val="22"/>
          <w:szCs w:val="22"/>
        </w:rPr>
        <w:t>,- € werden die Zuschläge teilweise</w:t>
      </w:r>
      <w:r w:rsidR="00211573" w:rsidRPr="00E44E73">
        <w:rPr>
          <w:sz w:val="22"/>
          <w:szCs w:val="22"/>
        </w:rPr>
        <w:t xml:space="preserve"> beitragspflichtig.</w:t>
      </w:r>
    </w:p>
    <w:p w14:paraId="2A2810E5" w14:textId="77777777" w:rsidR="007A20AB" w:rsidRDefault="007A20AB" w:rsidP="005B59E4">
      <w:pPr>
        <w:rPr>
          <w:rFonts w:cs="Arial"/>
          <w:b/>
          <w:sz w:val="22"/>
          <w:szCs w:val="22"/>
        </w:rPr>
      </w:pPr>
    </w:p>
    <w:p w14:paraId="5E1CE261" w14:textId="77777777" w:rsidR="00BB5BA9" w:rsidRPr="00E44E73" w:rsidRDefault="00E27090" w:rsidP="005B59E4">
      <w:pPr>
        <w:rPr>
          <w:rFonts w:cs="Arial"/>
          <w:sz w:val="22"/>
          <w:szCs w:val="22"/>
        </w:rPr>
      </w:pPr>
      <w:r w:rsidRPr="007A20AB">
        <w:rPr>
          <w:rFonts w:cs="Arial"/>
          <w:b/>
          <w:sz w:val="22"/>
          <w:szCs w:val="22"/>
        </w:rPr>
        <w:t>Zulagen</w:t>
      </w:r>
      <w:r w:rsidRPr="00E44E73">
        <w:rPr>
          <w:rFonts w:cs="Arial"/>
          <w:sz w:val="22"/>
          <w:szCs w:val="22"/>
        </w:rPr>
        <w:t xml:space="preserve">: </w:t>
      </w:r>
      <w:r w:rsidRPr="00E44E73">
        <w:rPr>
          <w:sz w:val="22"/>
          <w:szCs w:val="22"/>
        </w:rPr>
        <w:t>Zulagen, deren Zahlungsgrund in der besonderen Erschwernis der Arbeit liegen, sind steuerpflichtige Einnahmen. Beispiele hierfür sind Hitzezuschläge, Wasserzuschläge, Gefahrenzuschläge und Schmutzzulagen. Diese steuerpflichtigen Zulagen zählen auch zum sozialversicherungspflichtigen Entgelt.</w:t>
      </w:r>
    </w:p>
    <w:p w14:paraId="15257E21" w14:textId="77777777" w:rsidR="00E44E73" w:rsidRDefault="00E27090" w:rsidP="00D75EC2">
      <w:pPr>
        <w:ind w:left="-709"/>
      </w:pPr>
      <w:r>
        <w:tab/>
      </w:r>
      <w:r>
        <w:tab/>
      </w:r>
      <w:r>
        <w:tab/>
      </w:r>
    </w:p>
    <w:p w14:paraId="5A647820" w14:textId="77777777" w:rsidR="00E44E73" w:rsidRDefault="00E44E73" w:rsidP="00D75EC2">
      <w:pPr>
        <w:ind w:left="-709"/>
      </w:pPr>
    </w:p>
    <w:p w14:paraId="5B61500B" w14:textId="77777777" w:rsidR="00E44E73" w:rsidRDefault="00E44E73" w:rsidP="00D75EC2">
      <w:pPr>
        <w:ind w:left="-709"/>
      </w:pPr>
    </w:p>
    <w:p w14:paraId="3F603419" w14:textId="77777777" w:rsidR="00250B9A" w:rsidRPr="00884094" w:rsidRDefault="00250B9A" w:rsidP="00D75EC2">
      <w:pPr>
        <w:ind w:left="-709"/>
      </w:pPr>
    </w:p>
    <w:tbl>
      <w:tblPr>
        <w:tblpPr w:leftFromText="141" w:rightFromText="141" w:vertAnchor="page" w:horzAnchor="margin" w:tblpXSpec="center" w:tblpY="1821"/>
        <w:tblW w:w="7822" w:type="dxa"/>
        <w:tblCellMar>
          <w:left w:w="70" w:type="dxa"/>
          <w:right w:w="70" w:type="dxa"/>
        </w:tblCellMar>
        <w:tblLook w:val="04A0" w:firstRow="1" w:lastRow="0" w:firstColumn="1" w:lastColumn="0" w:noHBand="0" w:noVBand="1"/>
      </w:tblPr>
      <w:tblGrid>
        <w:gridCol w:w="301"/>
        <w:gridCol w:w="1535"/>
        <w:gridCol w:w="919"/>
        <w:gridCol w:w="2061"/>
        <w:gridCol w:w="1060"/>
        <w:gridCol w:w="1500"/>
        <w:gridCol w:w="587"/>
      </w:tblGrid>
      <w:tr w:rsidR="002751F8" w:rsidRPr="002751F8" w14:paraId="73456E5F" w14:textId="77777777" w:rsidTr="0009790C">
        <w:trPr>
          <w:trHeight w:val="290"/>
        </w:trPr>
        <w:tc>
          <w:tcPr>
            <w:tcW w:w="160" w:type="dxa"/>
            <w:tcBorders>
              <w:top w:val="single" w:sz="4" w:space="0" w:color="auto"/>
              <w:left w:val="single" w:sz="4" w:space="0" w:color="auto"/>
              <w:bottom w:val="nil"/>
              <w:right w:val="nil"/>
            </w:tcBorders>
            <w:shd w:val="clear" w:color="auto" w:fill="auto"/>
            <w:noWrap/>
            <w:vAlign w:val="bottom"/>
            <w:hideMark/>
          </w:tcPr>
          <w:p w14:paraId="5EF697EA"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 </w:t>
            </w:r>
          </w:p>
        </w:tc>
        <w:tc>
          <w:tcPr>
            <w:tcW w:w="4515" w:type="dxa"/>
            <w:gridSpan w:val="3"/>
            <w:tcBorders>
              <w:top w:val="single" w:sz="4" w:space="0" w:color="auto"/>
              <w:left w:val="nil"/>
              <w:bottom w:val="nil"/>
              <w:right w:val="nil"/>
            </w:tcBorders>
            <w:shd w:val="clear" w:color="auto" w:fill="auto"/>
            <w:noWrap/>
            <w:vAlign w:val="bottom"/>
            <w:hideMark/>
          </w:tcPr>
          <w:p w14:paraId="352EE026"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Abrechnungsschema Monatslohnabrechnung</w:t>
            </w:r>
          </w:p>
        </w:tc>
        <w:tc>
          <w:tcPr>
            <w:tcW w:w="1060" w:type="dxa"/>
            <w:tcBorders>
              <w:top w:val="single" w:sz="4" w:space="0" w:color="auto"/>
              <w:left w:val="nil"/>
              <w:bottom w:val="nil"/>
              <w:right w:val="nil"/>
            </w:tcBorders>
            <w:shd w:val="clear" w:color="auto" w:fill="auto"/>
            <w:noWrap/>
            <w:vAlign w:val="bottom"/>
            <w:hideMark/>
          </w:tcPr>
          <w:p w14:paraId="6259DA1C"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 </w:t>
            </w:r>
          </w:p>
        </w:tc>
        <w:tc>
          <w:tcPr>
            <w:tcW w:w="1500" w:type="dxa"/>
            <w:tcBorders>
              <w:top w:val="single" w:sz="4" w:space="0" w:color="auto"/>
              <w:left w:val="nil"/>
              <w:bottom w:val="nil"/>
              <w:right w:val="nil"/>
            </w:tcBorders>
            <w:shd w:val="clear" w:color="auto" w:fill="auto"/>
            <w:noWrap/>
            <w:vAlign w:val="bottom"/>
            <w:hideMark/>
          </w:tcPr>
          <w:p w14:paraId="2C1148E1"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 </w:t>
            </w:r>
          </w:p>
        </w:tc>
        <w:tc>
          <w:tcPr>
            <w:tcW w:w="587" w:type="dxa"/>
            <w:tcBorders>
              <w:top w:val="single" w:sz="4" w:space="0" w:color="auto"/>
              <w:left w:val="nil"/>
              <w:bottom w:val="nil"/>
              <w:right w:val="single" w:sz="4" w:space="0" w:color="auto"/>
            </w:tcBorders>
            <w:shd w:val="clear" w:color="auto" w:fill="auto"/>
            <w:noWrap/>
            <w:vAlign w:val="bottom"/>
            <w:hideMark/>
          </w:tcPr>
          <w:p w14:paraId="2E259803"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 </w:t>
            </w:r>
          </w:p>
        </w:tc>
      </w:tr>
      <w:tr w:rsidR="002751F8" w:rsidRPr="002751F8" w14:paraId="7384BD1C" w14:textId="77777777" w:rsidTr="0009790C">
        <w:trPr>
          <w:trHeight w:val="290"/>
        </w:trPr>
        <w:tc>
          <w:tcPr>
            <w:tcW w:w="160" w:type="dxa"/>
            <w:tcBorders>
              <w:top w:val="nil"/>
              <w:left w:val="single" w:sz="4" w:space="0" w:color="auto"/>
              <w:bottom w:val="nil"/>
              <w:right w:val="nil"/>
            </w:tcBorders>
            <w:shd w:val="clear" w:color="auto" w:fill="auto"/>
            <w:noWrap/>
            <w:vAlign w:val="bottom"/>
            <w:hideMark/>
          </w:tcPr>
          <w:p w14:paraId="49A8370F"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 </w:t>
            </w:r>
          </w:p>
        </w:tc>
        <w:tc>
          <w:tcPr>
            <w:tcW w:w="1535" w:type="dxa"/>
            <w:tcBorders>
              <w:top w:val="nil"/>
              <w:left w:val="nil"/>
              <w:bottom w:val="nil"/>
              <w:right w:val="nil"/>
            </w:tcBorders>
            <w:shd w:val="clear" w:color="auto" w:fill="auto"/>
            <w:noWrap/>
            <w:vAlign w:val="bottom"/>
            <w:hideMark/>
          </w:tcPr>
          <w:p w14:paraId="555520BA"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p>
        </w:tc>
        <w:tc>
          <w:tcPr>
            <w:tcW w:w="919" w:type="dxa"/>
            <w:tcBorders>
              <w:top w:val="nil"/>
              <w:left w:val="nil"/>
              <w:bottom w:val="nil"/>
              <w:right w:val="nil"/>
            </w:tcBorders>
            <w:shd w:val="clear" w:color="auto" w:fill="auto"/>
            <w:noWrap/>
            <w:vAlign w:val="bottom"/>
            <w:hideMark/>
          </w:tcPr>
          <w:p w14:paraId="3DD55716" w14:textId="77777777" w:rsidR="002751F8" w:rsidRPr="002751F8" w:rsidRDefault="002751F8" w:rsidP="002751F8">
            <w:pPr>
              <w:widowControl/>
              <w:overflowPunct/>
              <w:autoSpaceDE/>
              <w:autoSpaceDN/>
              <w:adjustRightInd/>
              <w:spacing w:after="0"/>
              <w:jc w:val="left"/>
              <w:textAlignment w:val="auto"/>
              <w:rPr>
                <w:rFonts w:ascii="Times New Roman" w:hAnsi="Times New Roman"/>
                <w:sz w:val="20"/>
              </w:rPr>
            </w:pPr>
          </w:p>
        </w:tc>
        <w:tc>
          <w:tcPr>
            <w:tcW w:w="2061" w:type="dxa"/>
            <w:tcBorders>
              <w:top w:val="nil"/>
              <w:left w:val="nil"/>
              <w:bottom w:val="nil"/>
              <w:right w:val="nil"/>
            </w:tcBorders>
            <w:shd w:val="clear" w:color="auto" w:fill="auto"/>
            <w:noWrap/>
            <w:vAlign w:val="bottom"/>
            <w:hideMark/>
          </w:tcPr>
          <w:p w14:paraId="3C7AC6D3" w14:textId="77777777" w:rsidR="002751F8" w:rsidRPr="002751F8" w:rsidRDefault="002751F8" w:rsidP="002751F8">
            <w:pPr>
              <w:widowControl/>
              <w:overflowPunct/>
              <w:autoSpaceDE/>
              <w:autoSpaceDN/>
              <w:adjustRightInd/>
              <w:spacing w:after="0"/>
              <w:jc w:val="left"/>
              <w:textAlignment w:val="auto"/>
              <w:rPr>
                <w:rFonts w:ascii="Times New Roman" w:hAnsi="Times New Roman"/>
                <w:sz w:val="20"/>
              </w:rPr>
            </w:pPr>
          </w:p>
        </w:tc>
        <w:tc>
          <w:tcPr>
            <w:tcW w:w="1060" w:type="dxa"/>
            <w:tcBorders>
              <w:top w:val="nil"/>
              <w:left w:val="nil"/>
              <w:bottom w:val="nil"/>
              <w:right w:val="nil"/>
            </w:tcBorders>
            <w:shd w:val="clear" w:color="auto" w:fill="auto"/>
            <w:noWrap/>
            <w:vAlign w:val="bottom"/>
            <w:hideMark/>
          </w:tcPr>
          <w:p w14:paraId="4D2A72B4" w14:textId="77777777" w:rsidR="002751F8" w:rsidRPr="002751F8" w:rsidRDefault="002751F8" w:rsidP="002751F8">
            <w:pPr>
              <w:widowControl/>
              <w:overflowPunct/>
              <w:autoSpaceDE/>
              <w:autoSpaceDN/>
              <w:adjustRightInd/>
              <w:spacing w:after="0"/>
              <w:jc w:val="left"/>
              <w:textAlignment w:val="auto"/>
              <w:rPr>
                <w:rFonts w:ascii="Times New Roman" w:hAnsi="Times New Roman"/>
                <w:sz w:val="20"/>
              </w:rPr>
            </w:pPr>
          </w:p>
        </w:tc>
        <w:tc>
          <w:tcPr>
            <w:tcW w:w="1500" w:type="dxa"/>
            <w:tcBorders>
              <w:top w:val="nil"/>
              <w:left w:val="nil"/>
              <w:bottom w:val="nil"/>
              <w:right w:val="nil"/>
            </w:tcBorders>
            <w:shd w:val="clear" w:color="auto" w:fill="auto"/>
            <w:noWrap/>
            <w:vAlign w:val="bottom"/>
            <w:hideMark/>
          </w:tcPr>
          <w:p w14:paraId="707F4C5D" w14:textId="77777777" w:rsidR="002751F8" w:rsidRPr="002751F8" w:rsidRDefault="002751F8" w:rsidP="002751F8">
            <w:pPr>
              <w:widowControl/>
              <w:overflowPunct/>
              <w:autoSpaceDE/>
              <w:autoSpaceDN/>
              <w:adjustRightInd/>
              <w:spacing w:after="0"/>
              <w:jc w:val="left"/>
              <w:textAlignment w:val="auto"/>
              <w:rPr>
                <w:rFonts w:ascii="Times New Roman" w:hAnsi="Times New Roman"/>
                <w:sz w:val="20"/>
              </w:rPr>
            </w:pPr>
          </w:p>
        </w:tc>
        <w:tc>
          <w:tcPr>
            <w:tcW w:w="587" w:type="dxa"/>
            <w:tcBorders>
              <w:top w:val="nil"/>
              <w:left w:val="nil"/>
              <w:bottom w:val="nil"/>
              <w:right w:val="single" w:sz="4" w:space="0" w:color="auto"/>
            </w:tcBorders>
            <w:shd w:val="clear" w:color="auto" w:fill="auto"/>
            <w:noWrap/>
            <w:vAlign w:val="bottom"/>
            <w:hideMark/>
          </w:tcPr>
          <w:p w14:paraId="5EA177FB"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 </w:t>
            </w:r>
          </w:p>
        </w:tc>
      </w:tr>
      <w:tr w:rsidR="002751F8" w:rsidRPr="002751F8" w14:paraId="359F2055" w14:textId="77777777" w:rsidTr="0009790C">
        <w:trPr>
          <w:trHeight w:val="290"/>
        </w:trPr>
        <w:tc>
          <w:tcPr>
            <w:tcW w:w="160" w:type="dxa"/>
            <w:tcBorders>
              <w:top w:val="nil"/>
              <w:left w:val="single" w:sz="4" w:space="0" w:color="auto"/>
              <w:bottom w:val="nil"/>
              <w:right w:val="nil"/>
            </w:tcBorders>
            <w:shd w:val="clear" w:color="auto" w:fill="auto"/>
            <w:noWrap/>
            <w:vAlign w:val="bottom"/>
            <w:hideMark/>
          </w:tcPr>
          <w:p w14:paraId="4657CEB6"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 </w:t>
            </w:r>
          </w:p>
        </w:tc>
        <w:tc>
          <w:tcPr>
            <w:tcW w:w="2454" w:type="dxa"/>
            <w:gridSpan w:val="2"/>
            <w:tcBorders>
              <w:top w:val="nil"/>
              <w:left w:val="nil"/>
              <w:bottom w:val="nil"/>
              <w:right w:val="nil"/>
            </w:tcBorders>
            <w:shd w:val="clear" w:color="auto" w:fill="auto"/>
            <w:noWrap/>
            <w:vAlign w:val="bottom"/>
            <w:hideMark/>
          </w:tcPr>
          <w:p w14:paraId="31A1F98E"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Lohnabrechnung</w:t>
            </w:r>
          </w:p>
        </w:tc>
        <w:tc>
          <w:tcPr>
            <w:tcW w:w="2061" w:type="dxa"/>
            <w:tcBorders>
              <w:top w:val="nil"/>
              <w:left w:val="nil"/>
              <w:bottom w:val="nil"/>
              <w:right w:val="nil"/>
            </w:tcBorders>
            <w:shd w:val="clear" w:color="auto" w:fill="auto"/>
            <w:noWrap/>
            <w:vAlign w:val="bottom"/>
            <w:hideMark/>
          </w:tcPr>
          <w:p w14:paraId="2DEF8378"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Monat:</w:t>
            </w:r>
          </w:p>
        </w:tc>
        <w:tc>
          <w:tcPr>
            <w:tcW w:w="1060" w:type="dxa"/>
            <w:tcBorders>
              <w:top w:val="nil"/>
              <w:left w:val="nil"/>
              <w:bottom w:val="nil"/>
              <w:right w:val="nil"/>
            </w:tcBorders>
            <w:shd w:val="clear" w:color="auto" w:fill="auto"/>
            <w:noWrap/>
            <w:vAlign w:val="bottom"/>
            <w:hideMark/>
          </w:tcPr>
          <w:p w14:paraId="589365FD"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5</w:t>
            </w:r>
          </w:p>
        </w:tc>
        <w:tc>
          <w:tcPr>
            <w:tcW w:w="1500" w:type="dxa"/>
            <w:tcBorders>
              <w:top w:val="nil"/>
              <w:left w:val="nil"/>
              <w:bottom w:val="nil"/>
              <w:right w:val="nil"/>
            </w:tcBorders>
            <w:shd w:val="clear" w:color="auto" w:fill="auto"/>
            <w:noWrap/>
            <w:vAlign w:val="bottom"/>
            <w:hideMark/>
          </w:tcPr>
          <w:p w14:paraId="29BC7B1F"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Jahr</w:t>
            </w:r>
          </w:p>
        </w:tc>
        <w:tc>
          <w:tcPr>
            <w:tcW w:w="587" w:type="dxa"/>
            <w:tcBorders>
              <w:top w:val="nil"/>
              <w:left w:val="nil"/>
              <w:bottom w:val="nil"/>
              <w:right w:val="single" w:sz="4" w:space="0" w:color="auto"/>
            </w:tcBorders>
            <w:shd w:val="clear" w:color="auto" w:fill="auto"/>
            <w:noWrap/>
            <w:vAlign w:val="bottom"/>
            <w:hideMark/>
          </w:tcPr>
          <w:p w14:paraId="3ECC106E"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2021</w:t>
            </w:r>
          </w:p>
        </w:tc>
      </w:tr>
      <w:tr w:rsidR="002751F8" w:rsidRPr="002751F8" w14:paraId="73CDFB1B" w14:textId="77777777" w:rsidTr="0009790C">
        <w:trPr>
          <w:trHeight w:val="290"/>
        </w:trPr>
        <w:tc>
          <w:tcPr>
            <w:tcW w:w="160" w:type="dxa"/>
            <w:tcBorders>
              <w:top w:val="nil"/>
              <w:left w:val="single" w:sz="4" w:space="0" w:color="auto"/>
              <w:bottom w:val="nil"/>
              <w:right w:val="nil"/>
            </w:tcBorders>
            <w:shd w:val="clear" w:color="auto" w:fill="auto"/>
            <w:noWrap/>
            <w:vAlign w:val="bottom"/>
            <w:hideMark/>
          </w:tcPr>
          <w:p w14:paraId="34A82496"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 </w:t>
            </w:r>
          </w:p>
        </w:tc>
        <w:tc>
          <w:tcPr>
            <w:tcW w:w="1535" w:type="dxa"/>
            <w:tcBorders>
              <w:top w:val="nil"/>
              <w:left w:val="nil"/>
              <w:bottom w:val="nil"/>
              <w:right w:val="nil"/>
            </w:tcBorders>
            <w:shd w:val="clear" w:color="auto" w:fill="auto"/>
            <w:noWrap/>
            <w:vAlign w:val="bottom"/>
            <w:hideMark/>
          </w:tcPr>
          <w:p w14:paraId="319061D0"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Name:</w:t>
            </w:r>
          </w:p>
        </w:tc>
        <w:tc>
          <w:tcPr>
            <w:tcW w:w="919" w:type="dxa"/>
            <w:tcBorders>
              <w:top w:val="nil"/>
              <w:left w:val="nil"/>
              <w:bottom w:val="nil"/>
              <w:right w:val="nil"/>
            </w:tcBorders>
            <w:shd w:val="clear" w:color="auto" w:fill="auto"/>
            <w:noWrap/>
            <w:vAlign w:val="bottom"/>
            <w:hideMark/>
          </w:tcPr>
          <w:p w14:paraId="0B0541CE"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Hannah</w:t>
            </w:r>
          </w:p>
        </w:tc>
        <w:tc>
          <w:tcPr>
            <w:tcW w:w="2061" w:type="dxa"/>
            <w:tcBorders>
              <w:top w:val="nil"/>
              <w:left w:val="nil"/>
              <w:bottom w:val="nil"/>
              <w:right w:val="nil"/>
            </w:tcBorders>
            <w:shd w:val="clear" w:color="auto" w:fill="auto"/>
            <w:noWrap/>
            <w:vAlign w:val="bottom"/>
            <w:hideMark/>
          </w:tcPr>
          <w:p w14:paraId="63BA3C1F"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Lohnsteuerklasse:</w:t>
            </w:r>
          </w:p>
        </w:tc>
        <w:tc>
          <w:tcPr>
            <w:tcW w:w="1060" w:type="dxa"/>
            <w:tcBorders>
              <w:top w:val="nil"/>
              <w:left w:val="nil"/>
              <w:bottom w:val="nil"/>
              <w:right w:val="nil"/>
            </w:tcBorders>
            <w:shd w:val="clear" w:color="auto" w:fill="auto"/>
            <w:noWrap/>
            <w:vAlign w:val="bottom"/>
            <w:hideMark/>
          </w:tcPr>
          <w:p w14:paraId="7AA16B9E"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3</w:t>
            </w:r>
          </w:p>
        </w:tc>
        <w:tc>
          <w:tcPr>
            <w:tcW w:w="1500" w:type="dxa"/>
            <w:tcBorders>
              <w:top w:val="nil"/>
              <w:left w:val="nil"/>
              <w:bottom w:val="nil"/>
              <w:right w:val="nil"/>
            </w:tcBorders>
            <w:shd w:val="clear" w:color="auto" w:fill="auto"/>
            <w:noWrap/>
            <w:vAlign w:val="bottom"/>
            <w:hideMark/>
          </w:tcPr>
          <w:p w14:paraId="1DAA7DFE"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Kirchensteuer:</w:t>
            </w:r>
          </w:p>
        </w:tc>
        <w:tc>
          <w:tcPr>
            <w:tcW w:w="587" w:type="dxa"/>
            <w:tcBorders>
              <w:top w:val="nil"/>
              <w:left w:val="nil"/>
              <w:bottom w:val="nil"/>
              <w:right w:val="single" w:sz="4" w:space="0" w:color="auto"/>
            </w:tcBorders>
            <w:shd w:val="clear" w:color="auto" w:fill="auto"/>
            <w:noWrap/>
            <w:vAlign w:val="bottom"/>
            <w:hideMark/>
          </w:tcPr>
          <w:p w14:paraId="30B03AD6"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 </w:t>
            </w:r>
          </w:p>
        </w:tc>
      </w:tr>
      <w:tr w:rsidR="002751F8" w:rsidRPr="002751F8" w14:paraId="2DF7EE13" w14:textId="77777777" w:rsidTr="0009790C">
        <w:trPr>
          <w:trHeight w:val="290"/>
        </w:trPr>
        <w:tc>
          <w:tcPr>
            <w:tcW w:w="160" w:type="dxa"/>
            <w:tcBorders>
              <w:top w:val="nil"/>
              <w:left w:val="single" w:sz="4" w:space="0" w:color="auto"/>
              <w:bottom w:val="nil"/>
              <w:right w:val="nil"/>
            </w:tcBorders>
            <w:shd w:val="clear" w:color="auto" w:fill="auto"/>
            <w:noWrap/>
            <w:vAlign w:val="bottom"/>
            <w:hideMark/>
          </w:tcPr>
          <w:p w14:paraId="40273312"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 </w:t>
            </w:r>
          </w:p>
        </w:tc>
        <w:tc>
          <w:tcPr>
            <w:tcW w:w="2454" w:type="dxa"/>
            <w:gridSpan w:val="2"/>
            <w:tcBorders>
              <w:top w:val="nil"/>
              <w:left w:val="nil"/>
              <w:bottom w:val="nil"/>
              <w:right w:val="nil"/>
            </w:tcBorders>
            <w:shd w:val="clear" w:color="auto" w:fill="auto"/>
            <w:noWrap/>
            <w:vAlign w:val="bottom"/>
            <w:hideMark/>
          </w:tcPr>
          <w:p w14:paraId="3ADF018C"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Personalnummer:</w:t>
            </w:r>
          </w:p>
        </w:tc>
        <w:tc>
          <w:tcPr>
            <w:tcW w:w="2061" w:type="dxa"/>
            <w:tcBorders>
              <w:top w:val="nil"/>
              <w:left w:val="nil"/>
              <w:bottom w:val="nil"/>
              <w:right w:val="nil"/>
            </w:tcBorders>
            <w:shd w:val="clear" w:color="auto" w:fill="auto"/>
            <w:noWrap/>
            <w:vAlign w:val="bottom"/>
            <w:hideMark/>
          </w:tcPr>
          <w:p w14:paraId="184B20B1"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Steuerfreibetrag:</w:t>
            </w:r>
          </w:p>
        </w:tc>
        <w:tc>
          <w:tcPr>
            <w:tcW w:w="1060" w:type="dxa"/>
            <w:tcBorders>
              <w:top w:val="nil"/>
              <w:left w:val="nil"/>
              <w:bottom w:val="nil"/>
              <w:right w:val="nil"/>
            </w:tcBorders>
            <w:shd w:val="clear" w:color="auto" w:fill="auto"/>
            <w:noWrap/>
            <w:vAlign w:val="bottom"/>
            <w:hideMark/>
          </w:tcPr>
          <w:p w14:paraId="1531EF0F"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0</w:t>
            </w:r>
          </w:p>
        </w:tc>
        <w:tc>
          <w:tcPr>
            <w:tcW w:w="1500" w:type="dxa"/>
            <w:tcBorders>
              <w:top w:val="nil"/>
              <w:left w:val="nil"/>
              <w:bottom w:val="nil"/>
              <w:right w:val="nil"/>
            </w:tcBorders>
            <w:shd w:val="clear" w:color="auto" w:fill="auto"/>
            <w:noWrap/>
            <w:vAlign w:val="bottom"/>
            <w:hideMark/>
          </w:tcPr>
          <w:p w14:paraId="37ACD43D"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Anzahl Kinder:</w:t>
            </w:r>
          </w:p>
        </w:tc>
        <w:tc>
          <w:tcPr>
            <w:tcW w:w="587" w:type="dxa"/>
            <w:tcBorders>
              <w:top w:val="nil"/>
              <w:left w:val="nil"/>
              <w:bottom w:val="nil"/>
              <w:right w:val="single" w:sz="4" w:space="0" w:color="auto"/>
            </w:tcBorders>
            <w:shd w:val="clear" w:color="auto" w:fill="auto"/>
            <w:noWrap/>
            <w:vAlign w:val="bottom"/>
            <w:hideMark/>
          </w:tcPr>
          <w:p w14:paraId="7C56EE11"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1</w:t>
            </w:r>
          </w:p>
        </w:tc>
      </w:tr>
      <w:tr w:rsidR="002751F8" w:rsidRPr="002751F8" w14:paraId="1DDB7F3E" w14:textId="77777777" w:rsidTr="0009790C">
        <w:trPr>
          <w:trHeight w:val="290"/>
        </w:trPr>
        <w:tc>
          <w:tcPr>
            <w:tcW w:w="160" w:type="dxa"/>
            <w:tcBorders>
              <w:top w:val="nil"/>
              <w:left w:val="single" w:sz="4" w:space="0" w:color="auto"/>
              <w:bottom w:val="nil"/>
              <w:right w:val="nil"/>
            </w:tcBorders>
            <w:shd w:val="clear" w:color="auto" w:fill="auto"/>
            <w:noWrap/>
            <w:vAlign w:val="bottom"/>
            <w:hideMark/>
          </w:tcPr>
          <w:p w14:paraId="1B7517F6"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 </w:t>
            </w:r>
          </w:p>
        </w:tc>
        <w:tc>
          <w:tcPr>
            <w:tcW w:w="1535" w:type="dxa"/>
            <w:tcBorders>
              <w:top w:val="nil"/>
              <w:left w:val="nil"/>
              <w:bottom w:val="nil"/>
              <w:right w:val="nil"/>
            </w:tcBorders>
            <w:shd w:val="clear" w:color="auto" w:fill="auto"/>
            <w:noWrap/>
            <w:vAlign w:val="bottom"/>
            <w:hideMark/>
          </w:tcPr>
          <w:p w14:paraId="7624EFA9"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p>
        </w:tc>
        <w:tc>
          <w:tcPr>
            <w:tcW w:w="919" w:type="dxa"/>
            <w:tcBorders>
              <w:top w:val="nil"/>
              <w:left w:val="nil"/>
              <w:bottom w:val="nil"/>
              <w:right w:val="nil"/>
            </w:tcBorders>
            <w:shd w:val="clear" w:color="auto" w:fill="auto"/>
            <w:noWrap/>
            <w:vAlign w:val="bottom"/>
            <w:hideMark/>
          </w:tcPr>
          <w:p w14:paraId="020B288D" w14:textId="77777777" w:rsidR="002751F8" w:rsidRPr="002751F8" w:rsidRDefault="002751F8" w:rsidP="002751F8">
            <w:pPr>
              <w:widowControl/>
              <w:overflowPunct/>
              <w:autoSpaceDE/>
              <w:autoSpaceDN/>
              <w:adjustRightInd/>
              <w:spacing w:after="0"/>
              <w:jc w:val="left"/>
              <w:textAlignment w:val="auto"/>
              <w:rPr>
                <w:rFonts w:ascii="Times New Roman" w:hAnsi="Times New Roman"/>
                <w:sz w:val="20"/>
              </w:rPr>
            </w:pPr>
          </w:p>
        </w:tc>
        <w:tc>
          <w:tcPr>
            <w:tcW w:w="2061" w:type="dxa"/>
            <w:tcBorders>
              <w:top w:val="nil"/>
              <w:left w:val="nil"/>
              <w:bottom w:val="nil"/>
              <w:right w:val="nil"/>
            </w:tcBorders>
            <w:shd w:val="clear" w:color="auto" w:fill="auto"/>
            <w:noWrap/>
            <w:vAlign w:val="bottom"/>
            <w:hideMark/>
          </w:tcPr>
          <w:p w14:paraId="011F49F8" w14:textId="77777777" w:rsidR="002751F8" w:rsidRPr="002751F8" w:rsidRDefault="002751F8" w:rsidP="002751F8">
            <w:pPr>
              <w:widowControl/>
              <w:overflowPunct/>
              <w:autoSpaceDE/>
              <w:autoSpaceDN/>
              <w:adjustRightInd/>
              <w:spacing w:after="0"/>
              <w:jc w:val="left"/>
              <w:textAlignment w:val="auto"/>
              <w:rPr>
                <w:rFonts w:ascii="Times New Roman" w:hAnsi="Times New Roman"/>
                <w:sz w:val="20"/>
              </w:rPr>
            </w:pPr>
          </w:p>
        </w:tc>
        <w:tc>
          <w:tcPr>
            <w:tcW w:w="1060" w:type="dxa"/>
            <w:tcBorders>
              <w:top w:val="nil"/>
              <w:left w:val="nil"/>
              <w:bottom w:val="nil"/>
              <w:right w:val="nil"/>
            </w:tcBorders>
            <w:shd w:val="clear" w:color="auto" w:fill="auto"/>
            <w:noWrap/>
            <w:vAlign w:val="bottom"/>
            <w:hideMark/>
          </w:tcPr>
          <w:p w14:paraId="28657109"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w:t>
            </w:r>
          </w:p>
        </w:tc>
        <w:tc>
          <w:tcPr>
            <w:tcW w:w="1500" w:type="dxa"/>
            <w:tcBorders>
              <w:top w:val="nil"/>
              <w:left w:val="nil"/>
              <w:bottom w:val="nil"/>
              <w:right w:val="nil"/>
            </w:tcBorders>
            <w:shd w:val="clear" w:color="auto" w:fill="auto"/>
            <w:noWrap/>
            <w:vAlign w:val="bottom"/>
            <w:hideMark/>
          </w:tcPr>
          <w:p w14:paraId="56AE2ABF"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p>
        </w:tc>
        <w:tc>
          <w:tcPr>
            <w:tcW w:w="587" w:type="dxa"/>
            <w:tcBorders>
              <w:top w:val="nil"/>
              <w:left w:val="nil"/>
              <w:bottom w:val="nil"/>
              <w:right w:val="single" w:sz="4" w:space="0" w:color="auto"/>
            </w:tcBorders>
            <w:shd w:val="clear" w:color="auto" w:fill="auto"/>
            <w:noWrap/>
            <w:vAlign w:val="bottom"/>
            <w:hideMark/>
          </w:tcPr>
          <w:p w14:paraId="72AACF31"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 </w:t>
            </w:r>
          </w:p>
        </w:tc>
      </w:tr>
      <w:tr w:rsidR="002751F8" w:rsidRPr="002751F8" w14:paraId="2730A713" w14:textId="77777777" w:rsidTr="0009790C">
        <w:trPr>
          <w:trHeight w:val="290"/>
        </w:trPr>
        <w:tc>
          <w:tcPr>
            <w:tcW w:w="160" w:type="dxa"/>
            <w:tcBorders>
              <w:top w:val="nil"/>
              <w:left w:val="single" w:sz="4" w:space="0" w:color="auto"/>
              <w:bottom w:val="nil"/>
              <w:right w:val="nil"/>
            </w:tcBorders>
            <w:shd w:val="clear" w:color="auto" w:fill="auto"/>
            <w:noWrap/>
            <w:vAlign w:val="bottom"/>
            <w:hideMark/>
          </w:tcPr>
          <w:p w14:paraId="08AD2B7E"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 </w:t>
            </w:r>
          </w:p>
        </w:tc>
        <w:tc>
          <w:tcPr>
            <w:tcW w:w="2454" w:type="dxa"/>
            <w:gridSpan w:val="2"/>
            <w:tcBorders>
              <w:top w:val="nil"/>
              <w:left w:val="nil"/>
              <w:bottom w:val="nil"/>
              <w:right w:val="nil"/>
            </w:tcBorders>
            <w:shd w:val="clear" w:color="auto" w:fill="auto"/>
            <w:noWrap/>
            <w:vAlign w:val="bottom"/>
            <w:hideMark/>
          </w:tcPr>
          <w:p w14:paraId="766A3C90"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proofErr w:type="spellStart"/>
            <w:r w:rsidRPr="002751F8">
              <w:rPr>
                <w:rFonts w:ascii="Calibri" w:hAnsi="Calibri" w:cs="Calibri"/>
                <w:color w:val="000000"/>
                <w:sz w:val="22"/>
                <w:szCs w:val="22"/>
              </w:rPr>
              <w:t>monatl</w:t>
            </w:r>
            <w:proofErr w:type="spellEnd"/>
            <w:r w:rsidRPr="002751F8">
              <w:rPr>
                <w:rFonts w:ascii="Calibri" w:hAnsi="Calibri" w:cs="Calibri"/>
                <w:color w:val="000000"/>
                <w:sz w:val="22"/>
                <w:szCs w:val="22"/>
              </w:rPr>
              <w:t>. Entgelt brutto</w:t>
            </w:r>
          </w:p>
        </w:tc>
        <w:tc>
          <w:tcPr>
            <w:tcW w:w="2061" w:type="dxa"/>
            <w:tcBorders>
              <w:top w:val="nil"/>
              <w:left w:val="nil"/>
              <w:bottom w:val="nil"/>
              <w:right w:val="nil"/>
            </w:tcBorders>
            <w:shd w:val="clear" w:color="auto" w:fill="auto"/>
            <w:noWrap/>
            <w:vAlign w:val="bottom"/>
            <w:hideMark/>
          </w:tcPr>
          <w:p w14:paraId="64A25E91"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p>
        </w:tc>
        <w:tc>
          <w:tcPr>
            <w:tcW w:w="1060" w:type="dxa"/>
            <w:tcBorders>
              <w:top w:val="nil"/>
              <w:left w:val="nil"/>
              <w:bottom w:val="nil"/>
              <w:right w:val="nil"/>
            </w:tcBorders>
            <w:shd w:val="clear" w:color="auto" w:fill="auto"/>
            <w:noWrap/>
            <w:vAlign w:val="bottom"/>
            <w:hideMark/>
          </w:tcPr>
          <w:p w14:paraId="4412BD10" w14:textId="77777777" w:rsidR="002751F8" w:rsidRPr="002751F8" w:rsidRDefault="002751F8" w:rsidP="002751F8">
            <w:pPr>
              <w:widowControl/>
              <w:overflowPunct/>
              <w:autoSpaceDE/>
              <w:autoSpaceDN/>
              <w:adjustRightInd/>
              <w:spacing w:after="0"/>
              <w:jc w:val="left"/>
              <w:textAlignment w:val="auto"/>
              <w:rPr>
                <w:rFonts w:ascii="Times New Roman" w:hAnsi="Times New Roman"/>
                <w:sz w:val="20"/>
              </w:rPr>
            </w:pPr>
          </w:p>
        </w:tc>
        <w:tc>
          <w:tcPr>
            <w:tcW w:w="1500" w:type="dxa"/>
            <w:tcBorders>
              <w:top w:val="nil"/>
              <w:left w:val="nil"/>
              <w:bottom w:val="nil"/>
              <w:right w:val="nil"/>
            </w:tcBorders>
            <w:shd w:val="clear" w:color="auto" w:fill="auto"/>
            <w:noWrap/>
            <w:vAlign w:val="bottom"/>
            <w:hideMark/>
          </w:tcPr>
          <w:p w14:paraId="1DEBE73B"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2.230,00</w:t>
            </w:r>
          </w:p>
        </w:tc>
        <w:tc>
          <w:tcPr>
            <w:tcW w:w="587" w:type="dxa"/>
            <w:tcBorders>
              <w:top w:val="nil"/>
              <w:left w:val="nil"/>
              <w:bottom w:val="nil"/>
              <w:right w:val="single" w:sz="4" w:space="0" w:color="auto"/>
            </w:tcBorders>
            <w:shd w:val="clear" w:color="auto" w:fill="auto"/>
            <w:noWrap/>
            <w:vAlign w:val="bottom"/>
            <w:hideMark/>
          </w:tcPr>
          <w:p w14:paraId="7E1282CB"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 </w:t>
            </w:r>
          </w:p>
        </w:tc>
      </w:tr>
      <w:tr w:rsidR="002751F8" w:rsidRPr="002751F8" w14:paraId="54B8697E" w14:textId="77777777" w:rsidTr="0009790C">
        <w:trPr>
          <w:trHeight w:val="290"/>
        </w:trPr>
        <w:tc>
          <w:tcPr>
            <w:tcW w:w="160" w:type="dxa"/>
            <w:tcBorders>
              <w:top w:val="nil"/>
              <w:left w:val="single" w:sz="4" w:space="0" w:color="auto"/>
              <w:bottom w:val="nil"/>
              <w:right w:val="nil"/>
            </w:tcBorders>
            <w:shd w:val="clear" w:color="auto" w:fill="auto"/>
            <w:noWrap/>
            <w:vAlign w:val="bottom"/>
            <w:hideMark/>
          </w:tcPr>
          <w:p w14:paraId="10864B2A"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w:t>
            </w:r>
          </w:p>
        </w:tc>
        <w:tc>
          <w:tcPr>
            <w:tcW w:w="2454" w:type="dxa"/>
            <w:gridSpan w:val="2"/>
            <w:tcBorders>
              <w:top w:val="nil"/>
              <w:left w:val="nil"/>
              <w:bottom w:val="nil"/>
              <w:right w:val="nil"/>
            </w:tcBorders>
            <w:shd w:val="clear" w:color="auto" w:fill="auto"/>
            <w:noWrap/>
            <w:vAlign w:val="bottom"/>
            <w:hideMark/>
          </w:tcPr>
          <w:p w14:paraId="0AFE33C6"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Zuschläge</w:t>
            </w:r>
          </w:p>
        </w:tc>
        <w:tc>
          <w:tcPr>
            <w:tcW w:w="2061" w:type="dxa"/>
            <w:tcBorders>
              <w:top w:val="nil"/>
              <w:left w:val="nil"/>
              <w:bottom w:val="nil"/>
              <w:right w:val="nil"/>
            </w:tcBorders>
            <w:shd w:val="clear" w:color="auto" w:fill="auto"/>
            <w:noWrap/>
            <w:vAlign w:val="bottom"/>
            <w:hideMark/>
          </w:tcPr>
          <w:p w14:paraId="5514D82B"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p>
        </w:tc>
        <w:tc>
          <w:tcPr>
            <w:tcW w:w="1060" w:type="dxa"/>
            <w:tcBorders>
              <w:top w:val="nil"/>
              <w:left w:val="nil"/>
              <w:bottom w:val="nil"/>
              <w:right w:val="nil"/>
            </w:tcBorders>
            <w:shd w:val="clear" w:color="auto" w:fill="auto"/>
            <w:noWrap/>
            <w:vAlign w:val="bottom"/>
            <w:hideMark/>
          </w:tcPr>
          <w:p w14:paraId="1BB5CE07" w14:textId="77777777" w:rsidR="002751F8" w:rsidRPr="002751F8" w:rsidRDefault="002751F8" w:rsidP="002751F8">
            <w:pPr>
              <w:widowControl/>
              <w:overflowPunct/>
              <w:autoSpaceDE/>
              <w:autoSpaceDN/>
              <w:adjustRightInd/>
              <w:spacing w:after="0"/>
              <w:jc w:val="left"/>
              <w:textAlignment w:val="auto"/>
              <w:rPr>
                <w:rFonts w:ascii="Times New Roman" w:hAnsi="Times New Roman"/>
                <w:sz w:val="20"/>
              </w:rPr>
            </w:pPr>
          </w:p>
        </w:tc>
        <w:tc>
          <w:tcPr>
            <w:tcW w:w="1500" w:type="dxa"/>
            <w:tcBorders>
              <w:top w:val="nil"/>
              <w:left w:val="nil"/>
              <w:bottom w:val="nil"/>
              <w:right w:val="nil"/>
            </w:tcBorders>
            <w:shd w:val="clear" w:color="auto" w:fill="auto"/>
            <w:noWrap/>
            <w:vAlign w:val="bottom"/>
            <w:hideMark/>
          </w:tcPr>
          <w:p w14:paraId="28ADA54E"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150,00</w:t>
            </w:r>
          </w:p>
        </w:tc>
        <w:tc>
          <w:tcPr>
            <w:tcW w:w="587" w:type="dxa"/>
            <w:tcBorders>
              <w:top w:val="nil"/>
              <w:left w:val="nil"/>
              <w:bottom w:val="nil"/>
              <w:right w:val="single" w:sz="4" w:space="0" w:color="auto"/>
            </w:tcBorders>
            <w:shd w:val="clear" w:color="auto" w:fill="auto"/>
            <w:noWrap/>
            <w:vAlign w:val="bottom"/>
            <w:hideMark/>
          </w:tcPr>
          <w:p w14:paraId="28AB751C"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 </w:t>
            </w:r>
          </w:p>
        </w:tc>
      </w:tr>
      <w:tr w:rsidR="002751F8" w:rsidRPr="002751F8" w14:paraId="3057E7FE" w14:textId="77777777" w:rsidTr="0009790C">
        <w:trPr>
          <w:trHeight w:val="290"/>
        </w:trPr>
        <w:tc>
          <w:tcPr>
            <w:tcW w:w="160" w:type="dxa"/>
            <w:tcBorders>
              <w:top w:val="nil"/>
              <w:left w:val="single" w:sz="4" w:space="0" w:color="auto"/>
              <w:bottom w:val="nil"/>
              <w:right w:val="nil"/>
            </w:tcBorders>
            <w:shd w:val="clear" w:color="auto" w:fill="auto"/>
            <w:noWrap/>
            <w:vAlign w:val="bottom"/>
            <w:hideMark/>
          </w:tcPr>
          <w:p w14:paraId="41B3FB10"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w:t>
            </w:r>
          </w:p>
        </w:tc>
        <w:tc>
          <w:tcPr>
            <w:tcW w:w="2454" w:type="dxa"/>
            <w:gridSpan w:val="2"/>
            <w:tcBorders>
              <w:top w:val="nil"/>
              <w:left w:val="nil"/>
              <w:bottom w:val="nil"/>
              <w:right w:val="nil"/>
            </w:tcBorders>
            <w:shd w:val="clear" w:color="auto" w:fill="auto"/>
            <w:noWrap/>
            <w:vAlign w:val="bottom"/>
            <w:hideMark/>
          </w:tcPr>
          <w:p w14:paraId="30B36B0E"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Zulagen</w:t>
            </w:r>
          </w:p>
        </w:tc>
        <w:tc>
          <w:tcPr>
            <w:tcW w:w="2061" w:type="dxa"/>
            <w:tcBorders>
              <w:top w:val="nil"/>
              <w:left w:val="nil"/>
              <w:bottom w:val="nil"/>
              <w:right w:val="nil"/>
            </w:tcBorders>
            <w:shd w:val="clear" w:color="auto" w:fill="auto"/>
            <w:noWrap/>
            <w:vAlign w:val="bottom"/>
            <w:hideMark/>
          </w:tcPr>
          <w:p w14:paraId="6E1ED48C"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p>
        </w:tc>
        <w:tc>
          <w:tcPr>
            <w:tcW w:w="1060" w:type="dxa"/>
            <w:tcBorders>
              <w:top w:val="nil"/>
              <w:left w:val="nil"/>
              <w:bottom w:val="nil"/>
              <w:right w:val="nil"/>
            </w:tcBorders>
            <w:shd w:val="clear" w:color="auto" w:fill="auto"/>
            <w:noWrap/>
            <w:vAlign w:val="bottom"/>
            <w:hideMark/>
          </w:tcPr>
          <w:p w14:paraId="2FCCDE3F" w14:textId="77777777" w:rsidR="002751F8" w:rsidRPr="002751F8" w:rsidRDefault="002751F8" w:rsidP="002751F8">
            <w:pPr>
              <w:widowControl/>
              <w:overflowPunct/>
              <w:autoSpaceDE/>
              <w:autoSpaceDN/>
              <w:adjustRightInd/>
              <w:spacing w:after="0"/>
              <w:jc w:val="left"/>
              <w:textAlignment w:val="auto"/>
              <w:rPr>
                <w:rFonts w:ascii="Times New Roman" w:hAnsi="Times New Roman"/>
                <w:sz w:val="20"/>
              </w:rPr>
            </w:pPr>
          </w:p>
        </w:tc>
        <w:tc>
          <w:tcPr>
            <w:tcW w:w="1500" w:type="dxa"/>
            <w:tcBorders>
              <w:top w:val="nil"/>
              <w:left w:val="nil"/>
              <w:bottom w:val="nil"/>
              <w:right w:val="nil"/>
            </w:tcBorders>
            <w:shd w:val="clear" w:color="auto" w:fill="auto"/>
            <w:noWrap/>
            <w:vAlign w:val="bottom"/>
            <w:hideMark/>
          </w:tcPr>
          <w:p w14:paraId="6176D334" w14:textId="77777777" w:rsidR="002751F8" w:rsidRPr="002751F8" w:rsidRDefault="002751F8" w:rsidP="002751F8">
            <w:pPr>
              <w:widowControl/>
              <w:overflowPunct/>
              <w:autoSpaceDE/>
              <w:autoSpaceDN/>
              <w:adjustRightInd/>
              <w:spacing w:after="0"/>
              <w:jc w:val="left"/>
              <w:textAlignment w:val="auto"/>
              <w:rPr>
                <w:rFonts w:ascii="Times New Roman" w:hAnsi="Times New Roman"/>
                <w:sz w:val="20"/>
              </w:rPr>
            </w:pPr>
          </w:p>
        </w:tc>
        <w:tc>
          <w:tcPr>
            <w:tcW w:w="587" w:type="dxa"/>
            <w:tcBorders>
              <w:top w:val="nil"/>
              <w:left w:val="nil"/>
              <w:bottom w:val="nil"/>
              <w:right w:val="single" w:sz="4" w:space="0" w:color="auto"/>
            </w:tcBorders>
            <w:shd w:val="clear" w:color="auto" w:fill="auto"/>
            <w:noWrap/>
            <w:vAlign w:val="bottom"/>
            <w:hideMark/>
          </w:tcPr>
          <w:p w14:paraId="26915433"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 </w:t>
            </w:r>
          </w:p>
        </w:tc>
      </w:tr>
      <w:tr w:rsidR="002751F8" w:rsidRPr="002751F8" w14:paraId="01559C30" w14:textId="77777777" w:rsidTr="0009790C">
        <w:trPr>
          <w:trHeight w:val="290"/>
        </w:trPr>
        <w:tc>
          <w:tcPr>
            <w:tcW w:w="160" w:type="dxa"/>
            <w:tcBorders>
              <w:top w:val="nil"/>
              <w:left w:val="single" w:sz="4" w:space="0" w:color="auto"/>
              <w:bottom w:val="nil"/>
              <w:right w:val="nil"/>
            </w:tcBorders>
            <w:shd w:val="clear" w:color="auto" w:fill="auto"/>
            <w:noWrap/>
            <w:vAlign w:val="bottom"/>
            <w:hideMark/>
          </w:tcPr>
          <w:p w14:paraId="376BCF58"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w:t>
            </w:r>
          </w:p>
        </w:tc>
        <w:tc>
          <w:tcPr>
            <w:tcW w:w="2454" w:type="dxa"/>
            <w:gridSpan w:val="2"/>
            <w:tcBorders>
              <w:top w:val="nil"/>
              <w:left w:val="nil"/>
              <w:bottom w:val="nil"/>
              <w:right w:val="nil"/>
            </w:tcBorders>
            <w:shd w:val="clear" w:color="auto" w:fill="auto"/>
            <w:noWrap/>
            <w:vAlign w:val="bottom"/>
            <w:hideMark/>
          </w:tcPr>
          <w:p w14:paraId="3DFE352A"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Überstundenvergütung</w:t>
            </w:r>
          </w:p>
        </w:tc>
        <w:tc>
          <w:tcPr>
            <w:tcW w:w="2061" w:type="dxa"/>
            <w:tcBorders>
              <w:top w:val="nil"/>
              <w:left w:val="nil"/>
              <w:bottom w:val="nil"/>
              <w:right w:val="nil"/>
            </w:tcBorders>
            <w:shd w:val="clear" w:color="auto" w:fill="auto"/>
            <w:noWrap/>
            <w:vAlign w:val="bottom"/>
            <w:hideMark/>
          </w:tcPr>
          <w:p w14:paraId="5C4A7010"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p>
        </w:tc>
        <w:tc>
          <w:tcPr>
            <w:tcW w:w="1060" w:type="dxa"/>
            <w:tcBorders>
              <w:top w:val="nil"/>
              <w:left w:val="nil"/>
              <w:bottom w:val="nil"/>
              <w:right w:val="nil"/>
            </w:tcBorders>
            <w:shd w:val="clear" w:color="auto" w:fill="auto"/>
            <w:noWrap/>
            <w:vAlign w:val="bottom"/>
            <w:hideMark/>
          </w:tcPr>
          <w:p w14:paraId="2EB9ED8E" w14:textId="77777777" w:rsidR="002751F8" w:rsidRPr="002751F8" w:rsidRDefault="002751F8" w:rsidP="002751F8">
            <w:pPr>
              <w:widowControl/>
              <w:overflowPunct/>
              <w:autoSpaceDE/>
              <w:autoSpaceDN/>
              <w:adjustRightInd/>
              <w:spacing w:after="0"/>
              <w:jc w:val="left"/>
              <w:textAlignment w:val="auto"/>
              <w:rPr>
                <w:rFonts w:ascii="Times New Roman" w:hAnsi="Times New Roman"/>
                <w:sz w:val="20"/>
              </w:rPr>
            </w:pPr>
          </w:p>
        </w:tc>
        <w:tc>
          <w:tcPr>
            <w:tcW w:w="1500" w:type="dxa"/>
            <w:tcBorders>
              <w:top w:val="nil"/>
              <w:left w:val="nil"/>
              <w:bottom w:val="nil"/>
              <w:right w:val="nil"/>
            </w:tcBorders>
            <w:shd w:val="clear" w:color="auto" w:fill="auto"/>
            <w:noWrap/>
            <w:vAlign w:val="bottom"/>
            <w:hideMark/>
          </w:tcPr>
          <w:p w14:paraId="2DDB2EF6"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0,00</w:t>
            </w:r>
          </w:p>
        </w:tc>
        <w:tc>
          <w:tcPr>
            <w:tcW w:w="587" w:type="dxa"/>
            <w:tcBorders>
              <w:top w:val="nil"/>
              <w:left w:val="nil"/>
              <w:bottom w:val="nil"/>
              <w:right w:val="single" w:sz="4" w:space="0" w:color="auto"/>
            </w:tcBorders>
            <w:shd w:val="clear" w:color="auto" w:fill="auto"/>
            <w:noWrap/>
            <w:vAlign w:val="bottom"/>
            <w:hideMark/>
          </w:tcPr>
          <w:p w14:paraId="4CA56D0E"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 </w:t>
            </w:r>
          </w:p>
        </w:tc>
      </w:tr>
      <w:tr w:rsidR="002751F8" w:rsidRPr="002751F8" w14:paraId="4C566074" w14:textId="77777777" w:rsidTr="0009790C">
        <w:trPr>
          <w:trHeight w:val="290"/>
        </w:trPr>
        <w:tc>
          <w:tcPr>
            <w:tcW w:w="160" w:type="dxa"/>
            <w:tcBorders>
              <w:top w:val="nil"/>
              <w:left w:val="single" w:sz="4" w:space="0" w:color="auto"/>
              <w:bottom w:val="nil"/>
              <w:right w:val="nil"/>
            </w:tcBorders>
            <w:shd w:val="clear" w:color="auto" w:fill="auto"/>
            <w:noWrap/>
            <w:vAlign w:val="bottom"/>
            <w:hideMark/>
          </w:tcPr>
          <w:p w14:paraId="4C5598B5"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w:t>
            </w:r>
          </w:p>
        </w:tc>
        <w:tc>
          <w:tcPr>
            <w:tcW w:w="2454" w:type="dxa"/>
            <w:gridSpan w:val="2"/>
            <w:tcBorders>
              <w:top w:val="nil"/>
              <w:left w:val="nil"/>
              <w:bottom w:val="nil"/>
              <w:right w:val="nil"/>
            </w:tcBorders>
            <w:shd w:val="clear" w:color="auto" w:fill="auto"/>
            <w:noWrap/>
            <w:vAlign w:val="bottom"/>
            <w:hideMark/>
          </w:tcPr>
          <w:p w14:paraId="0AD0253C"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proofErr w:type="spellStart"/>
            <w:r w:rsidRPr="002751F8">
              <w:rPr>
                <w:rFonts w:ascii="Calibri" w:hAnsi="Calibri" w:cs="Calibri"/>
                <w:color w:val="000000"/>
                <w:sz w:val="22"/>
                <w:szCs w:val="22"/>
              </w:rPr>
              <w:t>Vw</w:t>
            </w:r>
            <w:proofErr w:type="spellEnd"/>
            <w:r w:rsidRPr="002751F8">
              <w:rPr>
                <w:rFonts w:ascii="Calibri" w:hAnsi="Calibri" w:cs="Calibri"/>
                <w:color w:val="000000"/>
                <w:sz w:val="22"/>
                <w:szCs w:val="22"/>
              </w:rPr>
              <w:t>-Leistungen AG-Anteil</w:t>
            </w:r>
          </w:p>
        </w:tc>
        <w:tc>
          <w:tcPr>
            <w:tcW w:w="2061" w:type="dxa"/>
            <w:tcBorders>
              <w:top w:val="nil"/>
              <w:left w:val="nil"/>
              <w:bottom w:val="nil"/>
              <w:right w:val="nil"/>
            </w:tcBorders>
            <w:shd w:val="clear" w:color="auto" w:fill="auto"/>
            <w:noWrap/>
            <w:vAlign w:val="bottom"/>
            <w:hideMark/>
          </w:tcPr>
          <w:p w14:paraId="6E3126B1"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p>
        </w:tc>
        <w:tc>
          <w:tcPr>
            <w:tcW w:w="1060" w:type="dxa"/>
            <w:tcBorders>
              <w:top w:val="nil"/>
              <w:left w:val="nil"/>
              <w:bottom w:val="nil"/>
              <w:right w:val="nil"/>
            </w:tcBorders>
            <w:shd w:val="clear" w:color="auto" w:fill="auto"/>
            <w:noWrap/>
            <w:vAlign w:val="bottom"/>
            <w:hideMark/>
          </w:tcPr>
          <w:p w14:paraId="6EA64178" w14:textId="77777777" w:rsidR="002751F8" w:rsidRPr="002751F8" w:rsidRDefault="002751F8" w:rsidP="002751F8">
            <w:pPr>
              <w:widowControl/>
              <w:overflowPunct/>
              <w:autoSpaceDE/>
              <w:autoSpaceDN/>
              <w:adjustRightInd/>
              <w:spacing w:after="0"/>
              <w:jc w:val="left"/>
              <w:textAlignment w:val="auto"/>
              <w:rPr>
                <w:rFonts w:ascii="Times New Roman" w:hAnsi="Times New Roman"/>
                <w:sz w:val="20"/>
              </w:rPr>
            </w:pPr>
          </w:p>
        </w:tc>
        <w:tc>
          <w:tcPr>
            <w:tcW w:w="1500" w:type="dxa"/>
            <w:tcBorders>
              <w:top w:val="nil"/>
              <w:left w:val="nil"/>
              <w:bottom w:val="nil"/>
              <w:right w:val="nil"/>
            </w:tcBorders>
            <w:shd w:val="clear" w:color="auto" w:fill="auto"/>
            <w:noWrap/>
            <w:vAlign w:val="bottom"/>
            <w:hideMark/>
          </w:tcPr>
          <w:p w14:paraId="7B2A8B75"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39,00</w:t>
            </w:r>
          </w:p>
        </w:tc>
        <w:tc>
          <w:tcPr>
            <w:tcW w:w="587" w:type="dxa"/>
            <w:tcBorders>
              <w:top w:val="nil"/>
              <w:left w:val="nil"/>
              <w:bottom w:val="nil"/>
              <w:right w:val="single" w:sz="4" w:space="0" w:color="auto"/>
            </w:tcBorders>
            <w:shd w:val="clear" w:color="auto" w:fill="auto"/>
            <w:noWrap/>
            <w:vAlign w:val="bottom"/>
            <w:hideMark/>
          </w:tcPr>
          <w:p w14:paraId="2A34F2E1"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 </w:t>
            </w:r>
          </w:p>
        </w:tc>
      </w:tr>
      <w:tr w:rsidR="002751F8" w:rsidRPr="002751F8" w14:paraId="27007663" w14:textId="77777777" w:rsidTr="0009790C">
        <w:trPr>
          <w:trHeight w:val="290"/>
        </w:trPr>
        <w:tc>
          <w:tcPr>
            <w:tcW w:w="160" w:type="dxa"/>
            <w:tcBorders>
              <w:top w:val="nil"/>
              <w:left w:val="single" w:sz="4" w:space="0" w:color="auto"/>
              <w:bottom w:val="nil"/>
              <w:right w:val="nil"/>
            </w:tcBorders>
            <w:shd w:val="clear" w:color="auto" w:fill="auto"/>
            <w:noWrap/>
            <w:vAlign w:val="bottom"/>
            <w:hideMark/>
          </w:tcPr>
          <w:p w14:paraId="28BF1D41"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w:t>
            </w:r>
          </w:p>
        </w:tc>
        <w:tc>
          <w:tcPr>
            <w:tcW w:w="2454" w:type="dxa"/>
            <w:gridSpan w:val="2"/>
            <w:tcBorders>
              <w:top w:val="nil"/>
              <w:left w:val="nil"/>
              <w:bottom w:val="nil"/>
              <w:right w:val="nil"/>
            </w:tcBorders>
            <w:shd w:val="clear" w:color="auto" w:fill="auto"/>
            <w:noWrap/>
            <w:vAlign w:val="bottom"/>
            <w:hideMark/>
          </w:tcPr>
          <w:p w14:paraId="46D21BA8"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Urlaubs-/Weihnachtsgeld</w:t>
            </w:r>
          </w:p>
        </w:tc>
        <w:tc>
          <w:tcPr>
            <w:tcW w:w="2061" w:type="dxa"/>
            <w:tcBorders>
              <w:top w:val="nil"/>
              <w:left w:val="nil"/>
              <w:bottom w:val="nil"/>
              <w:right w:val="nil"/>
            </w:tcBorders>
            <w:shd w:val="clear" w:color="auto" w:fill="auto"/>
            <w:noWrap/>
            <w:vAlign w:val="bottom"/>
            <w:hideMark/>
          </w:tcPr>
          <w:p w14:paraId="057BDC18"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p>
        </w:tc>
        <w:tc>
          <w:tcPr>
            <w:tcW w:w="1060" w:type="dxa"/>
            <w:tcBorders>
              <w:top w:val="nil"/>
              <w:left w:val="nil"/>
              <w:bottom w:val="nil"/>
              <w:right w:val="nil"/>
            </w:tcBorders>
            <w:shd w:val="clear" w:color="auto" w:fill="auto"/>
            <w:noWrap/>
            <w:vAlign w:val="bottom"/>
            <w:hideMark/>
          </w:tcPr>
          <w:p w14:paraId="7BB732F2" w14:textId="77777777" w:rsidR="002751F8" w:rsidRPr="002751F8" w:rsidRDefault="002751F8" w:rsidP="002751F8">
            <w:pPr>
              <w:widowControl/>
              <w:overflowPunct/>
              <w:autoSpaceDE/>
              <w:autoSpaceDN/>
              <w:adjustRightInd/>
              <w:spacing w:after="0"/>
              <w:jc w:val="left"/>
              <w:textAlignment w:val="auto"/>
              <w:rPr>
                <w:rFonts w:ascii="Times New Roman" w:hAnsi="Times New Roman"/>
                <w:sz w:val="20"/>
              </w:rPr>
            </w:pPr>
          </w:p>
        </w:tc>
        <w:tc>
          <w:tcPr>
            <w:tcW w:w="1500" w:type="dxa"/>
            <w:tcBorders>
              <w:top w:val="nil"/>
              <w:left w:val="nil"/>
              <w:bottom w:val="nil"/>
              <w:right w:val="nil"/>
            </w:tcBorders>
            <w:shd w:val="clear" w:color="auto" w:fill="auto"/>
            <w:noWrap/>
            <w:vAlign w:val="bottom"/>
            <w:hideMark/>
          </w:tcPr>
          <w:p w14:paraId="3E2A70E4" w14:textId="77777777" w:rsidR="002751F8" w:rsidRPr="002751F8" w:rsidRDefault="002751F8" w:rsidP="002751F8">
            <w:pPr>
              <w:widowControl/>
              <w:overflowPunct/>
              <w:autoSpaceDE/>
              <w:autoSpaceDN/>
              <w:adjustRightInd/>
              <w:spacing w:after="0"/>
              <w:jc w:val="left"/>
              <w:textAlignment w:val="auto"/>
              <w:rPr>
                <w:rFonts w:ascii="Times New Roman" w:hAnsi="Times New Roman"/>
                <w:sz w:val="20"/>
              </w:rPr>
            </w:pPr>
          </w:p>
        </w:tc>
        <w:tc>
          <w:tcPr>
            <w:tcW w:w="587" w:type="dxa"/>
            <w:tcBorders>
              <w:top w:val="nil"/>
              <w:left w:val="nil"/>
              <w:bottom w:val="nil"/>
              <w:right w:val="single" w:sz="4" w:space="0" w:color="auto"/>
            </w:tcBorders>
            <w:shd w:val="clear" w:color="auto" w:fill="auto"/>
            <w:noWrap/>
            <w:vAlign w:val="bottom"/>
            <w:hideMark/>
          </w:tcPr>
          <w:p w14:paraId="7D39A1C8"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 </w:t>
            </w:r>
          </w:p>
        </w:tc>
      </w:tr>
      <w:tr w:rsidR="002751F8" w:rsidRPr="002751F8" w14:paraId="544B11A0" w14:textId="77777777" w:rsidTr="0009790C">
        <w:trPr>
          <w:trHeight w:val="290"/>
        </w:trPr>
        <w:tc>
          <w:tcPr>
            <w:tcW w:w="160" w:type="dxa"/>
            <w:tcBorders>
              <w:top w:val="nil"/>
              <w:left w:val="single" w:sz="4" w:space="0" w:color="auto"/>
              <w:bottom w:val="nil"/>
              <w:right w:val="nil"/>
            </w:tcBorders>
            <w:shd w:val="clear" w:color="auto" w:fill="auto"/>
            <w:noWrap/>
            <w:vAlign w:val="bottom"/>
            <w:hideMark/>
          </w:tcPr>
          <w:p w14:paraId="57CA69D6"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w:t>
            </w:r>
          </w:p>
        </w:tc>
        <w:tc>
          <w:tcPr>
            <w:tcW w:w="4515" w:type="dxa"/>
            <w:gridSpan w:val="3"/>
            <w:tcBorders>
              <w:top w:val="nil"/>
              <w:left w:val="nil"/>
              <w:bottom w:val="nil"/>
              <w:right w:val="nil"/>
            </w:tcBorders>
            <w:shd w:val="clear" w:color="auto" w:fill="auto"/>
            <w:noWrap/>
            <w:vAlign w:val="bottom"/>
            <w:hideMark/>
          </w:tcPr>
          <w:p w14:paraId="0B4B2796"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 xml:space="preserve">sonst. </w:t>
            </w:r>
            <w:proofErr w:type="spellStart"/>
            <w:r w:rsidRPr="002751F8">
              <w:rPr>
                <w:rFonts w:ascii="Calibri" w:hAnsi="Calibri" w:cs="Calibri"/>
                <w:color w:val="000000"/>
                <w:sz w:val="22"/>
                <w:szCs w:val="22"/>
              </w:rPr>
              <w:t>steurl</w:t>
            </w:r>
            <w:proofErr w:type="spellEnd"/>
            <w:r w:rsidRPr="002751F8">
              <w:rPr>
                <w:rFonts w:ascii="Calibri" w:hAnsi="Calibri" w:cs="Calibri"/>
                <w:color w:val="000000"/>
                <w:sz w:val="22"/>
                <w:szCs w:val="22"/>
              </w:rPr>
              <w:t>./</w:t>
            </w:r>
            <w:proofErr w:type="spellStart"/>
            <w:r w:rsidRPr="002751F8">
              <w:rPr>
                <w:rFonts w:ascii="Calibri" w:hAnsi="Calibri" w:cs="Calibri"/>
                <w:color w:val="000000"/>
                <w:sz w:val="22"/>
                <w:szCs w:val="22"/>
              </w:rPr>
              <w:t>sozialvers</w:t>
            </w:r>
            <w:proofErr w:type="spellEnd"/>
            <w:r w:rsidRPr="002751F8">
              <w:rPr>
                <w:rFonts w:ascii="Calibri" w:hAnsi="Calibri" w:cs="Calibri"/>
                <w:color w:val="000000"/>
                <w:sz w:val="22"/>
                <w:szCs w:val="22"/>
              </w:rPr>
              <w:t>. Bezüge (</w:t>
            </w:r>
            <w:proofErr w:type="spellStart"/>
            <w:r w:rsidRPr="002751F8">
              <w:rPr>
                <w:rFonts w:ascii="Calibri" w:hAnsi="Calibri" w:cs="Calibri"/>
                <w:color w:val="000000"/>
                <w:sz w:val="22"/>
                <w:szCs w:val="22"/>
              </w:rPr>
              <w:t>Vorschuß</w:t>
            </w:r>
            <w:proofErr w:type="spellEnd"/>
            <w:r w:rsidRPr="002751F8">
              <w:rPr>
                <w:rFonts w:ascii="Calibri" w:hAnsi="Calibri" w:cs="Calibri"/>
                <w:color w:val="000000"/>
                <w:sz w:val="22"/>
                <w:szCs w:val="22"/>
              </w:rPr>
              <w:t>)</w:t>
            </w:r>
          </w:p>
        </w:tc>
        <w:tc>
          <w:tcPr>
            <w:tcW w:w="1060" w:type="dxa"/>
            <w:tcBorders>
              <w:top w:val="nil"/>
              <w:left w:val="nil"/>
              <w:bottom w:val="nil"/>
              <w:right w:val="nil"/>
            </w:tcBorders>
            <w:shd w:val="clear" w:color="auto" w:fill="auto"/>
            <w:noWrap/>
            <w:vAlign w:val="bottom"/>
            <w:hideMark/>
          </w:tcPr>
          <w:p w14:paraId="5D3A6E19"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p>
        </w:tc>
        <w:tc>
          <w:tcPr>
            <w:tcW w:w="1500" w:type="dxa"/>
            <w:tcBorders>
              <w:top w:val="nil"/>
              <w:left w:val="nil"/>
              <w:bottom w:val="single" w:sz="4" w:space="0" w:color="auto"/>
              <w:right w:val="nil"/>
            </w:tcBorders>
            <w:shd w:val="clear" w:color="auto" w:fill="auto"/>
            <w:noWrap/>
            <w:vAlign w:val="bottom"/>
            <w:hideMark/>
          </w:tcPr>
          <w:p w14:paraId="259E8F4C"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350,00</w:t>
            </w:r>
          </w:p>
        </w:tc>
        <w:tc>
          <w:tcPr>
            <w:tcW w:w="587" w:type="dxa"/>
            <w:tcBorders>
              <w:top w:val="nil"/>
              <w:left w:val="nil"/>
              <w:bottom w:val="nil"/>
              <w:right w:val="single" w:sz="4" w:space="0" w:color="auto"/>
            </w:tcBorders>
            <w:shd w:val="clear" w:color="auto" w:fill="auto"/>
            <w:noWrap/>
            <w:vAlign w:val="bottom"/>
            <w:hideMark/>
          </w:tcPr>
          <w:p w14:paraId="4EEC24C2"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 </w:t>
            </w:r>
          </w:p>
        </w:tc>
      </w:tr>
      <w:tr w:rsidR="002751F8" w:rsidRPr="002751F8" w14:paraId="45D53C4A" w14:textId="77777777" w:rsidTr="0009790C">
        <w:trPr>
          <w:trHeight w:val="290"/>
        </w:trPr>
        <w:tc>
          <w:tcPr>
            <w:tcW w:w="160" w:type="dxa"/>
            <w:tcBorders>
              <w:top w:val="nil"/>
              <w:left w:val="single" w:sz="4" w:space="0" w:color="auto"/>
              <w:bottom w:val="nil"/>
              <w:right w:val="nil"/>
            </w:tcBorders>
            <w:shd w:val="clear" w:color="auto" w:fill="auto"/>
            <w:noWrap/>
            <w:vAlign w:val="bottom"/>
            <w:hideMark/>
          </w:tcPr>
          <w:p w14:paraId="5EEFF739"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w:t>
            </w:r>
          </w:p>
        </w:tc>
        <w:tc>
          <w:tcPr>
            <w:tcW w:w="2454" w:type="dxa"/>
            <w:gridSpan w:val="2"/>
            <w:tcBorders>
              <w:top w:val="nil"/>
              <w:left w:val="nil"/>
              <w:bottom w:val="nil"/>
              <w:right w:val="nil"/>
            </w:tcBorders>
            <w:shd w:val="clear" w:color="auto" w:fill="auto"/>
            <w:noWrap/>
            <w:vAlign w:val="bottom"/>
            <w:hideMark/>
          </w:tcPr>
          <w:p w14:paraId="36EC2637"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Zwischensumme</w:t>
            </w:r>
          </w:p>
        </w:tc>
        <w:tc>
          <w:tcPr>
            <w:tcW w:w="2061" w:type="dxa"/>
            <w:tcBorders>
              <w:top w:val="nil"/>
              <w:left w:val="nil"/>
              <w:bottom w:val="nil"/>
              <w:right w:val="nil"/>
            </w:tcBorders>
            <w:shd w:val="clear" w:color="auto" w:fill="auto"/>
            <w:noWrap/>
            <w:vAlign w:val="bottom"/>
            <w:hideMark/>
          </w:tcPr>
          <w:p w14:paraId="1C82E406"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p>
        </w:tc>
        <w:tc>
          <w:tcPr>
            <w:tcW w:w="1060" w:type="dxa"/>
            <w:tcBorders>
              <w:top w:val="nil"/>
              <w:left w:val="nil"/>
              <w:bottom w:val="nil"/>
              <w:right w:val="nil"/>
            </w:tcBorders>
            <w:shd w:val="clear" w:color="auto" w:fill="auto"/>
            <w:noWrap/>
            <w:vAlign w:val="bottom"/>
            <w:hideMark/>
          </w:tcPr>
          <w:p w14:paraId="64727E10" w14:textId="77777777" w:rsidR="002751F8" w:rsidRPr="002751F8" w:rsidRDefault="002751F8" w:rsidP="002751F8">
            <w:pPr>
              <w:widowControl/>
              <w:overflowPunct/>
              <w:autoSpaceDE/>
              <w:autoSpaceDN/>
              <w:adjustRightInd/>
              <w:spacing w:after="0"/>
              <w:jc w:val="left"/>
              <w:textAlignment w:val="auto"/>
              <w:rPr>
                <w:rFonts w:ascii="Times New Roman" w:hAnsi="Times New Roman"/>
                <w:sz w:val="20"/>
              </w:rPr>
            </w:pPr>
          </w:p>
        </w:tc>
        <w:tc>
          <w:tcPr>
            <w:tcW w:w="1500" w:type="dxa"/>
            <w:tcBorders>
              <w:top w:val="nil"/>
              <w:left w:val="nil"/>
              <w:bottom w:val="nil"/>
              <w:right w:val="nil"/>
            </w:tcBorders>
            <w:shd w:val="clear" w:color="auto" w:fill="auto"/>
            <w:noWrap/>
            <w:vAlign w:val="bottom"/>
            <w:hideMark/>
          </w:tcPr>
          <w:p w14:paraId="175B1B62"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2.769,00</w:t>
            </w:r>
          </w:p>
        </w:tc>
        <w:tc>
          <w:tcPr>
            <w:tcW w:w="587" w:type="dxa"/>
            <w:tcBorders>
              <w:top w:val="nil"/>
              <w:left w:val="nil"/>
              <w:bottom w:val="nil"/>
              <w:right w:val="single" w:sz="4" w:space="0" w:color="auto"/>
            </w:tcBorders>
            <w:shd w:val="clear" w:color="auto" w:fill="auto"/>
            <w:noWrap/>
            <w:vAlign w:val="bottom"/>
            <w:hideMark/>
          </w:tcPr>
          <w:p w14:paraId="1D3643D6"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 </w:t>
            </w:r>
          </w:p>
        </w:tc>
      </w:tr>
      <w:tr w:rsidR="002751F8" w:rsidRPr="002751F8" w14:paraId="6A55E129" w14:textId="77777777" w:rsidTr="0009790C">
        <w:trPr>
          <w:trHeight w:val="290"/>
        </w:trPr>
        <w:tc>
          <w:tcPr>
            <w:tcW w:w="160" w:type="dxa"/>
            <w:tcBorders>
              <w:top w:val="nil"/>
              <w:left w:val="single" w:sz="4" w:space="0" w:color="auto"/>
              <w:bottom w:val="nil"/>
              <w:right w:val="nil"/>
            </w:tcBorders>
            <w:shd w:val="clear" w:color="auto" w:fill="auto"/>
            <w:noWrap/>
            <w:vAlign w:val="bottom"/>
            <w:hideMark/>
          </w:tcPr>
          <w:p w14:paraId="2076AAAB"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w:t>
            </w:r>
          </w:p>
        </w:tc>
        <w:tc>
          <w:tcPr>
            <w:tcW w:w="2454" w:type="dxa"/>
            <w:gridSpan w:val="2"/>
            <w:tcBorders>
              <w:top w:val="nil"/>
              <w:left w:val="nil"/>
              <w:bottom w:val="nil"/>
              <w:right w:val="nil"/>
            </w:tcBorders>
            <w:shd w:val="clear" w:color="auto" w:fill="auto"/>
            <w:noWrap/>
            <w:vAlign w:val="bottom"/>
            <w:hideMark/>
          </w:tcPr>
          <w:p w14:paraId="037E160D"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Sachbezüge</w:t>
            </w:r>
          </w:p>
        </w:tc>
        <w:tc>
          <w:tcPr>
            <w:tcW w:w="2061" w:type="dxa"/>
            <w:tcBorders>
              <w:top w:val="nil"/>
              <w:left w:val="nil"/>
              <w:bottom w:val="nil"/>
              <w:right w:val="nil"/>
            </w:tcBorders>
            <w:shd w:val="clear" w:color="auto" w:fill="auto"/>
            <w:noWrap/>
            <w:vAlign w:val="bottom"/>
            <w:hideMark/>
          </w:tcPr>
          <w:p w14:paraId="17209F7B"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p>
        </w:tc>
        <w:tc>
          <w:tcPr>
            <w:tcW w:w="1060" w:type="dxa"/>
            <w:tcBorders>
              <w:top w:val="nil"/>
              <w:left w:val="nil"/>
              <w:bottom w:val="nil"/>
              <w:right w:val="nil"/>
            </w:tcBorders>
            <w:shd w:val="clear" w:color="auto" w:fill="auto"/>
            <w:noWrap/>
            <w:vAlign w:val="bottom"/>
            <w:hideMark/>
          </w:tcPr>
          <w:p w14:paraId="5992F258" w14:textId="77777777" w:rsidR="002751F8" w:rsidRPr="002751F8" w:rsidRDefault="002751F8" w:rsidP="002751F8">
            <w:pPr>
              <w:widowControl/>
              <w:overflowPunct/>
              <w:autoSpaceDE/>
              <w:autoSpaceDN/>
              <w:adjustRightInd/>
              <w:spacing w:after="0"/>
              <w:jc w:val="left"/>
              <w:textAlignment w:val="auto"/>
              <w:rPr>
                <w:rFonts w:ascii="Times New Roman" w:hAnsi="Times New Roman"/>
                <w:sz w:val="20"/>
              </w:rPr>
            </w:pPr>
          </w:p>
        </w:tc>
        <w:tc>
          <w:tcPr>
            <w:tcW w:w="1500" w:type="dxa"/>
            <w:tcBorders>
              <w:top w:val="nil"/>
              <w:left w:val="nil"/>
              <w:bottom w:val="single" w:sz="4" w:space="0" w:color="auto"/>
              <w:right w:val="nil"/>
            </w:tcBorders>
            <w:shd w:val="clear" w:color="auto" w:fill="auto"/>
            <w:noWrap/>
            <w:vAlign w:val="bottom"/>
            <w:hideMark/>
          </w:tcPr>
          <w:p w14:paraId="756810CD"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0,00</w:t>
            </w:r>
          </w:p>
        </w:tc>
        <w:tc>
          <w:tcPr>
            <w:tcW w:w="587" w:type="dxa"/>
            <w:tcBorders>
              <w:top w:val="nil"/>
              <w:left w:val="nil"/>
              <w:bottom w:val="nil"/>
              <w:right w:val="single" w:sz="4" w:space="0" w:color="auto"/>
            </w:tcBorders>
            <w:shd w:val="clear" w:color="auto" w:fill="auto"/>
            <w:noWrap/>
            <w:vAlign w:val="bottom"/>
            <w:hideMark/>
          </w:tcPr>
          <w:p w14:paraId="34598BD3"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 </w:t>
            </w:r>
          </w:p>
        </w:tc>
      </w:tr>
      <w:tr w:rsidR="002751F8" w:rsidRPr="002751F8" w14:paraId="2DBEE907" w14:textId="77777777" w:rsidTr="0009790C">
        <w:trPr>
          <w:trHeight w:val="290"/>
        </w:trPr>
        <w:tc>
          <w:tcPr>
            <w:tcW w:w="160" w:type="dxa"/>
            <w:tcBorders>
              <w:top w:val="nil"/>
              <w:left w:val="single" w:sz="4" w:space="0" w:color="auto"/>
              <w:bottom w:val="nil"/>
              <w:right w:val="nil"/>
            </w:tcBorders>
            <w:shd w:val="clear" w:color="auto" w:fill="auto"/>
            <w:noWrap/>
            <w:vAlign w:val="bottom"/>
            <w:hideMark/>
          </w:tcPr>
          <w:p w14:paraId="7BABD4FB"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w:t>
            </w:r>
          </w:p>
        </w:tc>
        <w:tc>
          <w:tcPr>
            <w:tcW w:w="2454" w:type="dxa"/>
            <w:gridSpan w:val="2"/>
            <w:tcBorders>
              <w:top w:val="nil"/>
              <w:left w:val="nil"/>
              <w:bottom w:val="nil"/>
              <w:right w:val="nil"/>
            </w:tcBorders>
            <w:shd w:val="clear" w:color="auto" w:fill="auto"/>
            <w:noWrap/>
            <w:vAlign w:val="bottom"/>
            <w:hideMark/>
          </w:tcPr>
          <w:p w14:paraId="0A16A164"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Bruttolohn</w:t>
            </w:r>
          </w:p>
        </w:tc>
        <w:tc>
          <w:tcPr>
            <w:tcW w:w="2061" w:type="dxa"/>
            <w:tcBorders>
              <w:top w:val="nil"/>
              <w:left w:val="nil"/>
              <w:bottom w:val="nil"/>
              <w:right w:val="nil"/>
            </w:tcBorders>
            <w:shd w:val="clear" w:color="auto" w:fill="auto"/>
            <w:noWrap/>
            <w:vAlign w:val="bottom"/>
            <w:hideMark/>
          </w:tcPr>
          <w:p w14:paraId="213A24B7"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p>
        </w:tc>
        <w:tc>
          <w:tcPr>
            <w:tcW w:w="1060" w:type="dxa"/>
            <w:tcBorders>
              <w:top w:val="nil"/>
              <w:left w:val="nil"/>
              <w:bottom w:val="nil"/>
              <w:right w:val="nil"/>
            </w:tcBorders>
            <w:shd w:val="clear" w:color="auto" w:fill="auto"/>
            <w:noWrap/>
            <w:vAlign w:val="bottom"/>
            <w:hideMark/>
          </w:tcPr>
          <w:p w14:paraId="4E9F3A79" w14:textId="77777777" w:rsidR="002751F8" w:rsidRPr="002751F8" w:rsidRDefault="002751F8" w:rsidP="002751F8">
            <w:pPr>
              <w:widowControl/>
              <w:overflowPunct/>
              <w:autoSpaceDE/>
              <w:autoSpaceDN/>
              <w:adjustRightInd/>
              <w:spacing w:after="0"/>
              <w:jc w:val="left"/>
              <w:textAlignment w:val="auto"/>
              <w:rPr>
                <w:rFonts w:ascii="Times New Roman" w:hAnsi="Times New Roman"/>
                <w:sz w:val="20"/>
              </w:rPr>
            </w:pPr>
          </w:p>
        </w:tc>
        <w:tc>
          <w:tcPr>
            <w:tcW w:w="1500" w:type="dxa"/>
            <w:tcBorders>
              <w:top w:val="nil"/>
              <w:left w:val="nil"/>
              <w:bottom w:val="nil"/>
              <w:right w:val="nil"/>
            </w:tcBorders>
            <w:shd w:val="clear" w:color="auto" w:fill="auto"/>
            <w:noWrap/>
            <w:vAlign w:val="bottom"/>
            <w:hideMark/>
          </w:tcPr>
          <w:p w14:paraId="4D93246D"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2.769,00</w:t>
            </w:r>
          </w:p>
        </w:tc>
        <w:tc>
          <w:tcPr>
            <w:tcW w:w="587" w:type="dxa"/>
            <w:tcBorders>
              <w:top w:val="nil"/>
              <w:left w:val="nil"/>
              <w:bottom w:val="nil"/>
              <w:right w:val="single" w:sz="4" w:space="0" w:color="auto"/>
            </w:tcBorders>
            <w:shd w:val="clear" w:color="auto" w:fill="auto"/>
            <w:noWrap/>
            <w:vAlign w:val="bottom"/>
            <w:hideMark/>
          </w:tcPr>
          <w:p w14:paraId="20E935BA"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 </w:t>
            </w:r>
          </w:p>
        </w:tc>
      </w:tr>
      <w:tr w:rsidR="002751F8" w:rsidRPr="002751F8" w14:paraId="092C68DD" w14:textId="77777777" w:rsidTr="0009790C">
        <w:trPr>
          <w:trHeight w:val="290"/>
        </w:trPr>
        <w:tc>
          <w:tcPr>
            <w:tcW w:w="160" w:type="dxa"/>
            <w:tcBorders>
              <w:top w:val="nil"/>
              <w:left w:val="single" w:sz="4" w:space="0" w:color="auto"/>
              <w:bottom w:val="nil"/>
              <w:right w:val="nil"/>
            </w:tcBorders>
            <w:shd w:val="clear" w:color="auto" w:fill="auto"/>
            <w:noWrap/>
            <w:vAlign w:val="bottom"/>
            <w:hideMark/>
          </w:tcPr>
          <w:p w14:paraId="0FFE7DD3"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Tahoma" w:hAnsi="Tahoma" w:cs="Tahoma"/>
                <w:color w:val="000000"/>
                <w:sz w:val="22"/>
                <w:szCs w:val="22"/>
              </w:rPr>
              <w:t>⁒</w:t>
            </w:r>
          </w:p>
        </w:tc>
        <w:tc>
          <w:tcPr>
            <w:tcW w:w="2454" w:type="dxa"/>
            <w:gridSpan w:val="2"/>
            <w:tcBorders>
              <w:top w:val="nil"/>
              <w:left w:val="nil"/>
              <w:bottom w:val="nil"/>
              <w:right w:val="nil"/>
            </w:tcBorders>
            <w:shd w:val="clear" w:color="auto" w:fill="auto"/>
            <w:noWrap/>
            <w:vAlign w:val="bottom"/>
            <w:hideMark/>
          </w:tcPr>
          <w:p w14:paraId="312DB7AF"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Lohnsteuer</w:t>
            </w:r>
          </w:p>
        </w:tc>
        <w:tc>
          <w:tcPr>
            <w:tcW w:w="2061" w:type="dxa"/>
            <w:tcBorders>
              <w:top w:val="nil"/>
              <w:left w:val="nil"/>
              <w:bottom w:val="nil"/>
              <w:right w:val="nil"/>
            </w:tcBorders>
            <w:shd w:val="clear" w:color="auto" w:fill="auto"/>
            <w:noWrap/>
            <w:vAlign w:val="bottom"/>
            <w:hideMark/>
          </w:tcPr>
          <w:p w14:paraId="41EC789C"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p>
        </w:tc>
        <w:tc>
          <w:tcPr>
            <w:tcW w:w="1060" w:type="dxa"/>
            <w:tcBorders>
              <w:top w:val="nil"/>
              <w:left w:val="nil"/>
              <w:bottom w:val="nil"/>
              <w:right w:val="nil"/>
            </w:tcBorders>
            <w:shd w:val="clear" w:color="auto" w:fill="auto"/>
            <w:noWrap/>
            <w:vAlign w:val="bottom"/>
            <w:hideMark/>
          </w:tcPr>
          <w:p w14:paraId="27DBCFD1" w14:textId="77777777" w:rsidR="002751F8" w:rsidRPr="002751F8" w:rsidRDefault="002751F8" w:rsidP="002751F8">
            <w:pPr>
              <w:widowControl/>
              <w:overflowPunct/>
              <w:autoSpaceDE/>
              <w:autoSpaceDN/>
              <w:adjustRightInd/>
              <w:spacing w:after="0"/>
              <w:jc w:val="left"/>
              <w:textAlignment w:val="auto"/>
              <w:rPr>
                <w:rFonts w:ascii="Times New Roman" w:hAnsi="Times New Roman"/>
                <w:sz w:val="20"/>
              </w:rPr>
            </w:pPr>
          </w:p>
        </w:tc>
        <w:tc>
          <w:tcPr>
            <w:tcW w:w="1500" w:type="dxa"/>
            <w:tcBorders>
              <w:top w:val="nil"/>
              <w:left w:val="nil"/>
              <w:bottom w:val="nil"/>
              <w:right w:val="nil"/>
            </w:tcBorders>
            <w:shd w:val="clear" w:color="auto" w:fill="auto"/>
            <w:noWrap/>
            <w:vAlign w:val="bottom"/>
            <w:hideMark/>
          </w:tcPr>
          <w:p w14:paraId="36C041EB"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423,91</w:t>
            </w:r>
          </w:p>
        </w:tc>
        <w:tc>
          <w:tcPr>
            <w:tcW w:w="587" w:type="dxa"/>
            <w:tcBorders>
              <w:top w:val="nil"/>
              <w:left w:val="nil"/>
              <w:bottom w:val="nil"/>
              <w:right w:val="single" w:sz="4" w:space="0" w:color="auto"/>
            </w:tcBorders>
            <w:shd w:val="clear" w:color="auto" w:fill="auto"/>
            <w:noWrap/>
            <w:vAlign w:val="bottom"/>
            <w:hideMark/>
          </w:tcPr>
          <w:p w14:paraId="08ADA8AB"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 </w:t>
            </w:r>
          </w:p>
        </w:tc>
      </w:tr>
      <w:tr w:rsidR="002751F8" w:rsidRPr="002751F8" w14:paraId="7E2E7758" w14:textId="77777777" w:rsidTr="0009790C">
        <w:trPr>
          <w:trHeight w:val="290"/>
        </w:trPr>
        <w:tc>
          <w:tcPr>
            <w:tcW w:w="160" w:type="dxa"/>
            <w:tcBorders>
              <w:top w:val="nil"/>
              <w:left w:val="single" w:sz="4" w:space="0" w:color="auto"/>
              <w:bottom w:val="nil"/>
              <w:right w:val="nil"/>
            </w:tcBorders>
            <w:shd w:val="clear" w:color="auto" w:fill="auto"/>
            <w:noWrap/>
            <w:vAlign w:val="bottom"/>
            <w:hideMark/>
          </w:tcPr>
          <w:p w14:paraId="07BF975E"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Tahoma" w:hAnsi="Tahoma" w:cs="Tahoma"/>
                <w:color w:val="000000"/>
                <w:sz w:val="22"/>
                <w:szCs w:val="22"/>
              </w:rPr>
              <w:t>⁒</w:t>
            </w:r>
          </w:p>
        </w:tc>
        <w:tc>
          <w:tcPr>
            <w:tcW w:w="2454" w:type="dxa"/>
            <w:gridSpan w:val="2"/>
            <w:tcBorders>
              <w:top w:val="nil"/>
              <w:left w:val="nil"/>
              <w:bottom w:val="nil"/>
              <w:right w:val="nil"/>
            </w:tcBorders>
            <w:shd w:val="clear" w:color="auto" w:fill="auto"/>
            <w:noWrap/>
            <w:vAlign w:val="bottom"/>
            <w:hideMark/>
          </w:tcPr>
          <w:p w14:paraId="5C1EA3A6"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Solidaritätszuschlag</w:t>
            </w:r>
          </w:p>
        </w:tc>
        <w:tc>
          <w:tcPr>
            <w:tcW w:w="2061" w:type="dxa"/>
            <w:tcBorders>
              <w:top w:val="nil"/>
              <w:left w:val="nil"/>
              <w:bottom w:val="nil"/>
              <w:right w:val="nil"/>
            </w:tcBorders>
            <w:shd w:val="clear" w:color="auto" w:fill="auto"/>
            <w:noWrap/>
            <w:vAlign w:val="bottom"/>
            <w:hideMark/>
          </w:tcPr>
          <w:p w14:paraId="1E79017B"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p>
        </w:tc>
        <w:tc>
          <w:tcPr>
            <w:tcW w:w="1060" w:type="dxa"/>
            <w:tcBorders>
              <w:top w:val="nil"/>
              <w:left w:val="nil"/>
              <w:bottom w:val="nil"/>
              <w:right w:val="nil"/>
            </w:tcBorders>
            <w:shd w:val="clear" w:color="auto" w:fill="auto"/>
            <w:noWrap/>
            <w:vAlign w:val="bottom"/>
            <w:hideMark/>
          </w:tcPr>
          <w:p w14:paraId="233A8DEC"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0,00</w:t>
            </w:r>
          </w:p>
        </w:tc>
        <w:tc>
          <w:tcPr>
            <w:tcW w:w="1500" w:type="dxa"/>
            <w:tcBorders>
              <w:top w:val="nil"/>
              <w:left w:val="nil"/>
              <w:bottom w:val="nil"/>
              <w:right w:val="nil"/>
            </w:tcBorders>
            <w:shd w:val="clear" w:color="auto" w:fill="auto"/>
            <w:noWrap/>
            <w:vAlign w:val="bottom"/>
            <w:hideMark/>
          </w:tcPr>
          <w:p w14:paraId="18636018"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0,00</w:t>
            </w:r>
          </w:p>
        </w:tc>
        <w:tc>
          <w:tcPr>
            <w:tcW w:w="587" w:type="dxa"/>
            <w:tcBorders>
              <w:top w:val="nil"/>
              <w:left w:val="nil"/>
              <w:bottom w:val="nil"/>
              <w:right w:val="single" w:sz="4" w:space="0" w:color="auto"/>
            </w:tcBorders>
            <w:shd w:val="clear" w:color="auto" w:fill="auto"/>
            <w:noWrap/>
            <w:vAlign w:val="bottom"/>
            <w:hideMark/>
          </w:tcPr>
          <w:p w14:paraId="376A2587"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 </w:t>
            </w:r>
          </w:p>
        </w:tc>
      </w:tr>
      <w:tr w:rsidR="002751F8" w:rsidRPr="002751F8" w14:paraId="56C97C44" w14:textId="77777777" w:rsidTr="0009790C">
        <w:trPr>
          <w:trHeight w:val="290"/>
        </w:trPr>
        <w:tc>
          <w:tcPr>
            <w:tcW w:w="160" w:type="dxa"/>
            <w:tcBorders>
              <w:top w:val="nil"/>
              <w:left w:val="single" w:sz="4" w:space="0" w:color="auto"/>
              <w:bottom w:val="nil"/>
              <w:right w:val="nil"/>
            </w:tcBorders>
            <w:shd w:val="clear" w:color="auto" w:fill="auto"/>
            <w:noWrap/>
            <w:vAlign w:val="bottom"/>
            <w:hideMark/>
          </w:tcPr>
          <w:p w14:paraId="57A559DD"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Tahoma" w:hAnsi="Tahoma" w:cs="Tahoma"/>
                <w:color w:val="000000"/>
                <w:sz w:val="22"/>
                <w:szCs w:val="22"/>
              </w:rPr>
              <w:t>⁒</w:t>
            </w:r>
          </w:p>
        </w:tc>
        <w:tc>
          <w:tcPr>
            <w:tcW w:w="2454" w:type="dxa"/>
            <w:gridSpan w:val="2"/>
            <w:tcBorders>
              <w:top w:val="nil"/>
              <w:left w:val="nil"/>
              <w:bottom w:val="nil"/>
              <w:right w:val="nil"/>
            </w:tcBorders>
            <w:shd w:val="clear" w:color="auto" w:fill="auto"/>
            <w:noWrap/>
            <w:vAlign w:val="bottom"/>
            <w:hideMark/>
          </w:tcPr>
          <w:p w14:paraId="7D754687"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Kirchensteuer</w:t>
            </w:r>
          </w:p>
        </w:tc>
        <w:tc>
          <w:tcPr>
            <w:tcW w:w="2061" w:type="dxa"/>
            <w:tcBorders>
              <w:top w:val="nil"/>
              <w:left w:val="nil"/>
              <w:bottom w:val="nil"/>
              <w:right w:val="nil"/>
            </w:tcBorders>
            <w:shd w:val="clear" w:color="auto" w:fill="auto"/>
            <w:noWrap/>
            <w:vAlign w:val="bottom"/>
            <w:hideMark/>
          </w:tcPr>
          <w:p w14:paraId="171FA1AE"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p>
        </w:tc>
        <w:tc>
          <w:tcPr>
            <w:tcW w:w="1060" w:type="dxa"/>
            <w:tcBorders>
              <w:top w:val="nil"/>
              <w:left w:val="nil"/>
              <w:bottom w:val="nil"/>
              <w:right w:val="nil"/>
            </w:tcBorders>
            <w:shd w:val="clear" w:color="auto" w:fill="auto"/>
            <w:noWrap/>
            <w:vAlign w:val="bottom"/>
            <w:hideMark/>
          </w:tcPr>
          <w:p w14:paraId="338A54C5"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0,00</w:t>
            </w:r>
          </w:p>
        </w:tc>
        <w:tc>
          <w:tcPr>
            <w:tcW w:w="1500" w:type="dxa"/>
            <w:tcBorders>
              <w:top w:val="nil"/>
              <w:left w:val="nil"/>
              <w:bottom w:val="single" w:sz="4" w:space="0" w:color="auto"/>
              <w:right w:val="nil"/>
            </w:tcBorders>
            <w:shd w:val="clear" w:color="auto" w:fill="auto"/>
            <w:noWrap/>
            <w:vAlign w:val="bottom"/>
            <w:hideMark/>
          </w:tcPr>
          <w:p w14:paraId="5CE2EB1F"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0,00</w:t>
            </w:r>
          </w:p>
        </w:tc>
        <w:tc>
          <w:tcPr>
            <w:tcW w:w="587" w:type="dxa"/>
            <w:tcBorders>
              <w:top w:val="nil"/>
              <w:left w:val="nil"/>
              <w:bottom w:val="nil"/>
              <w:right w:val="single" w:sz="4" w:space="0" w:color="auto"/>
            </w:tcBorders>
            <w:shd w:val="clear" w:color="auto" w:fill="auto"/>
            <w:noWrap/>
            <w:vAlign w:val="bottom"/>
            <w:hideMark/>
          </w:tcPr>
          <w:p w14:paraId="0862F123"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 </w:t>
            </w:r>
          </w:p>
        </w:tc>
      </w:tr>
      <w:tr w:rsidR="002751F8" w:rsidRPr="002751F8" w14:paraId="28D4636D" w14:textId="77777777" w:rsidTr="0009790C">
        <w:trPr>
          <w:trHeight w:val="290"/>
        </w:trPr>
        <w:tc>
          <w:tcPr>
            <w:tcW w:w="160" w:type="dxa"/>
            <w:tcBorders>
              <w:top w:val="nil"/>
              <w:left w:val="single" w:sz="4" w:space="0" w:color="auto"/>
              <w:bottom w:val="nil"/>
              <w:right w:val="nil"/>
            </w:tcBorders>
            <w:shd w:val="clear" w:color="auto" w:fill="auto"/>
            <w:noWrap/>
            <w:vAlign w:val="bottom"/>
            <w:hideMark/>
          </w:tcPr>
          <w:p w14:paraId="0AB13185"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w:t>
            </w:r>
          </w:p>
        </w:tc>
        <w:tc>
          <w:tcPr>
            <w:tcW w:w="2454" w:type="dxa"/>
            <w:gridSpan w:val="2"/>
            <w:tcBorders>
              <w:top w:val="nil"/>
              <w:left w:val="nil"/>
              <w:bottom w:val="nil"/>
              <w:right w:val="nil"/>
            </w:tcBorders>
            <w:shd w:val="clear" w:color="auto" w:fill="auto"/>
            <w:noWrap/>
            <w:vAlign w:val="bottom"/>
            <w:hideMark/>
          </w:tcPr>
          <w:p w14:paraId="4AC5759C"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Zwischensumme</w:t>
            </w:r>
          </w:p>
        </w:tc>
        <w:tc>
          <w:tcPr>
            <w:tcW w:w="2061" w:type="dxa"/>
            <w:tcBorders>
              <w:top w:val="nil"/>
              <w:left w:val="nil"/>
              <w:bottom w:val="nil"/>
              <w:right w:val="nil"/>
            </w:tcBorders>
            <w:shd w:val="clear" w:color="auto" w:fill="auto"/>
            <w:noWrap/>
            <w:vAlign w:val="bottom"/>
            <w:hideMark/>
          </w:tcPr>
          <w:p w14:paraId="143DC7A7"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AG-Anteil</w:t>
            </w:r>
          </w:p>
        </w:tc>
        <w:tc>
          <w:tcPr>
            <w:tcW w:w="1060" w:type="dxa"/>
            <w:tcBorders>
              <w:top w:val="nil"/>
              <w:left w:val="nil"/>
              <w:bottom w:val="nil"/>
              <w:right w:val="nil"/>
            </w:tcBorders>
            <w:shd w:val="clear" w:color="auto" w:fill="auto"/>
            <w:noWrap/>
            <w:vAlign w:val="bottom"/>
            <w:hideMark/>
          </w:tcPr>
          <w:p w14:paraId="21210D50"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AN-Anteil</w:t>
            </w:r>
          </w:p>
        </w:tc>
        <w:tc>
          <w:tcPr>
            <w:tcW w:w="1500" w:type="dxa"/>
            <w:tcBorders>
              <w:top w:val="nil"/>
              <w:left w:val="nil"/>
              <w:bottom w:val="nil"/>
              <w:right w:val="nil"/>
            </w:tcBorders>
            <w:shd w:val="clear" w:color="auto" w:fill="auto"/>
            <w:noWrap/>
            <w:vAlign w:val="bottom"/>
            <w:hideMark/>
          </w:tcPr>
          <w:p w14:paraId="0C088005"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2.345,09</w:t>
            </w:r>
          </w:p>
        </w:tc>
        <w:tc>
          <w:tcPr>
            <w:tcW w:w="587" w:type="dxa"/>
            <w:tcBorders>
              <w:top w:val="nil"/>
              <w:left w:val="nil"/>
              <w:bottom w:val="nil"/>
              <w:right w:val="single" w:sz="4" w:space="0" w:color="auto"/>
            </w:tcBorders>
            <w:shd w:val="clear" w:color="auto" w:fill="auto"/>
            <w:noWrap/>
            <w:vAlign w:val="bottom"/>
            <w:hideMark/>
          </w:tcPr>
          <w:p w14:paraId="3D23FE02"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 </w:t>
            </w:r>
          </w:p>
        </w:tc>
      </w:tr>
      <w:tr w:rsidR="002751F8" w:rsidRPr="002751F8" w14:paraId="4A034A1E" w14:textId="77777777" w:rsidTr="0009790C">
        <w:trPr>
          <w:trHeight w:val="290"/>
        </w:trPr>
        <w:tc>
          <w:tcPr>
            <w:tcW w:w="160" w:type="dxa"/>
            <w:tcBorders>
              <w:top w:val="nil"/>
              <w:left w:val="single" w:sz="4" w:space="0" w:color="auto"/>
              <w:bottom w:val="nil"/>
              <w:right w:val="nil"/>
            </w:tcBorders>
            <w:shd w:val="clear" w:color="auto" w:fill="auto"/>
            <w:noWrap/>
            <w:vAlign w:val="bottom"/>
            <w:hideMark/>
          </w:tcPr>
          <w:p w14:paraId="76F7181F"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Tahoma" w:hAnsi="Tahoma" w:cs="Tahoma"/>
                <w:color w:val="000000"/>
                <w:sz w:val="22"/>
                <w:szCs w:val="22"/>
              </w:rPr>
              <w:t>⁒</w:t>
            </w:r>
          </w:p>
        </w:tc>
        <w:tc>
          <w:tcPr>
            <w:tcW w:w="1535" w:type="dxa"/>
            <w:tcBorders>
              <w:top w:val="nil"/>
              <w:left w:val="nil"/>
              <w:bottom w:val="nil"/>
              <w:right w:val="nil"/>
            </w:tcBorders>
            <w:shd w:val="clear" w:color="auto" w:fill="auto"/>
            <w:noWrap/>
            <w:vAlign w:val="bottom"/>
            <w:hideMark/>
          </w:tcPr>
          <w:p w14:paraId="00656111"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proofErr w:type="spellStart"/>
            <w:r w:rsidRPr="002751F8">
              <w:rPr>
                <w:rFonts w:ascii="Calibri" w:hAnsi="Calibri" w:cs="Calibri"/>
                <w:color w:val="000000"/>
                <w:sz w:val="22"/>
                <w:szCs w:val="22"/>
              </w:rPr>
              <w:t>Krankvers</w:t>
            </w:r>
            <w:proofErr w:type="spellEnd"/>
            <w:r w:rsidRPr="002751F8">
              <w:rPr>
                <w:rFonts w:ascii="Calibri" w:hAnsi="Calibri" w:cs="Calibri"/>
                <w:color w:val="000000"/>
                <w:sz w:val="22"/>
                <w:szCs w:val="22"/>
              </w:rPr>
              <w:t>.</w:t>
            </w:r>
          </w:p>
        </w:tc>
        <w:tc>
          <w:tcPr>
            <w:tcW w:w="919" w:type="dxa"/>
            <w:tcBorders>
              <w:top w:val="nil"/>
              <w:left w:val="nil"/>
              <w:bottom w:val="nil"/>
              <w:right w:val="nil"/>
            </w:tcBorders>
            <w:shd w:val="clear" w:color="auto" w:fill="auto"/>
            <w:noWrap/>
            <w:vAlign w:val="bottom"/>
            <w:hideMark/>
          </w:tcPr>
          <w:p w14:paraId="4C4969C5"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p>
        </w:tc>
        <w:tc>
          <w:tcPr>
            <w:tcW w:w="2061" w:type="dxa"/>
            <w:tcBorders>
              <w:top w:val="nil"/>
              <w:left w:val="nil"/>
              <w:bottom w:val="nil"/>
              <w:right w:val="nil"/>
            </w:tcBorders>
            <w:shd w:val="clear" w:color="auto" w:fill="auto"/>
            <w:noWrap/>
            <w:vAlign w:val="bottom"/>
            <w:hideMark/>
          </w:tcPr>
          <w:p w14:paraId="376B84EF"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279,52</w:t>
            </w:r>
          </w:p>
        </w:tc>
        <w:tc>
          <w:tcPr>
            <w:tcW w:w="1060" w:type="dxa"/>
            <w:tcBorders>
              <w:top w:val="nil"/>
              <w:left w:val="nil"/>
              <w:bottom w:val="nil"/>
              <w:right w:val="nil"/>
            </w:tcBorders>
            <w:shd w:val="clear" w:color="auto" w:fill="auto"/>
            <w:noWrap/>
            <w:vAlign w:val="bottom"/>
            <w:hideMark/>
          </w:tcPr>
          <w:p w14:paraId="32D788EF"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279,52</w:t>
            </w:r>
          </w:p>
        </w:tc>
        <w:tc>
          <w:tcPr>
            <w:tcW w:w="1500" w:type="dxa"/>
            <w:tcBorders>
              <w:top w:val="nil"/>
              <w:left w:val="nil"/>
              <w:bottom w:val="nil"/>
              <w:right w:val="nil"/>
            </w:tcBorders>
            <w:shd w:val="clear" w:color="auto" w:fill="auto"/>
            <w:noWrap/>
            <w:vAlign w:val="bottom"/>
            <w:hideMark/>
          </w:tcPr>
          <w:p w14:paraId="11AD16F0"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279,52</w:t>
            </w:r>
          </w:p>
        </w:tc>
        <w:tc>
          <w:tcPr>
            <w:tcW w:w="587" w:type="dxa"/>
            <w:tcBorders>
              <w:top w:val="nil"/>
              <w:left w:val="nil"/>
              <w:bottom w:val="nil"/>
              <w:right w:val="single" w:sz="4" w:space="0" w:color="auto"/>
            </w:tcBorders>
            <w:shd w:val="clear" w:color="auto" w:fill="auto"/>
            <w:noWrap/>
            <w:vAlign w:val="bottom"/>
            <w:hideMark/>
          </w:tcPr>
          <w:p w14:paraId="3855AE0F"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 </w:t>
            </w:r>
          </w:p>
        </w:tc>
      </w:tr>
      <w:tr w:rsidR="002751F8" w:rsidRPr="002751F8" w14:paraId="3AB621EA" w14:textId="77777777" w:rsidTr="0009790C">
        <w:trPr>
          <w:trHeight w:val="290"/>
        </w:trPr>
        <w:tc>
          <w:tcPr>
            <w:tcW w:w="160" w:type="dxa"/>
            <w:tcBorders>
              <w:top w:val="nil"/>
              <w:left w:val="single" w:sz="4" w:space="0" w:color="auto"/>
              <w:bottom w:val="nil"/>
              <w:right w:val="nil"/>
            </w:tcBorders>
            <w:shd w:val="clear" w:color="auto" w:fill="auto"/>
            <w:noWrap/>
            <w:vAlign w:val="bottom"/>
            <w:hideMark/>
          </w:tcPr>
          <w:p w14:paraId="7B3F447A"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Tahoma" w:hAnsi="Tahoma" w:cs="Tahoma"/>
                <w:color w:val="000000"/>
                <w:sz w:val="22"/>
                <w:szCs w:val="22"/>
              </w:rPr>
              <w:t>⁒</w:t>
            </w:r>
          </w:p>
        </w:tc>
        <w:tc>
          <w:tcPr>
            <w:tcW w:w="1535" w:type="dxa"/>
            <w:tcBorders>
              <w:top w:val="nil"/>
              <w:left w:val="nil"/>
              <w:bottom w:val="nil"/>
              <w:right w:val="nil"/>
            </w:tcBorders>
            <w:shd w:val="clear" w:color="auto" w:fill="auto"/>
            <w:noWrap/>
            <w:vAlign w:val="bottom"/>
            <w:hideMark/>
          </w:tcPr>
          <w:p w14:paraId="4532E585"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proofErr w:type="spellStart"/>
            <w:r w:rsidRPr="002751F8">
              <w:rPr>
                <w:rFonts w:ascii="Calibri" w:hAnsi="Calibri" w:cs="Calibri"/>
                <w:color w:val="000000"/>
                <w:sz w:val="22"/>
                <w:szCs w:val="22"/>
              </w:rPr>
              <w:t>Pflegevers</w:t>
            </w:r>
            <w:proofErr w:type="spellEnd"/>
            <w:r w:rsidRPr="002751F8">
              <w:rPr>
                <w:rFonts w:ascii="Calibri" w:hAnsi="Calibri" w:cs="Calibri"/>
                <w:color w:val="000000"/>
                <w:sz w:val="22"/>
                <w:szCs w:val="22"/>
              </w:rPr>
              <w:t>.</w:t>
            </w:r>
          </w:p>
        </w:tc>
        <w:tc>
          <w:tcPr>
            <w:tcW w:w="919" w:type="dxa"/>
            <w:tcBorders>
              <w:top w:val="nil"/>
              <w:left w:val="nil"/>
              <w:bottom w:val="nil"/>
              <w:right w:val="nil"/>
            </w:tcBorders>
            <w:shd w:val="clear" w:color="auto" w:fill="auto"/>
            <w:noWrap/>
            <w:vAlign w:val="bottom"/>
            <w:hideMark/>
          </w:tcPr>
          <w:p w14:paraId="4C9BFA0E"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p>
        </w:tc>
        <w:tc>
          <w:tcPr>
            <w:tcW w:w="2061" w:type="dxa"/>
            <w:tcBorders>
              <w:top w:val="nil"/>
              <w:left w:val="nil"/>
              <w:bottom w:val="nil"/>
              <w:right w:val="nil"/>
            </w:tcBorders>
            <w:shd w:val="clear" w:color="auto" w:fill="auto"/>
            <w:noWrap/>
            <w:vAlign w:val="bottom"/>
            <w:hideMark/>
          </w:tcPr>
          <w:p w14:paraId="16D4C3A7"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42,23</w:t>
            </w:r>
          </w:p>
        </w:tc>
        <w:tc>
          <w:tcPr>
            <w:tcW w:w="1060" w:type="dxa"/>
            <w:tcBorders>
              <w:top w:val="nil"/>
              <w:left w:val="nil"/>
              <w:bottom w:val="nil"/>
              <w:right w:val="nil"/>
            </w:tcBorders>
            <w:shd w:val="clear" w:color="auto" w:fill="auto"/>
            <w:noWrap/>
            <w:vAlign w:val="bottom"/>
            <w:hideMark/>
          </w:tcPr>
          <w:p w14:paraId="7B62ABF7"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42,23</w:t>
            </w:r>
          </w:p>
        </w:tc>
        <w:tc>
          <w:tcPr>
            <w:tcW w:w="1500" w:type="dxa"/>
            <w:tcBorders>
              <w:top w:val="nil"/>
              <w:left w:val="nil"/>
              <w:bottom w:val="nil"/>
              <w:right w:val="nil"/>
            </w:tcBorders>
            <w:shd w:val="clear" w:color="auto" w:fill="auto"/>
            <w:noWrap/>
            <w:vAlign w:val="bottom"/>
            <w:hideMark/>
          </w:tcPr>
          <w:p w14:paraId="136C1BD1"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42,23</w:t>
            </w:r>
          </w:p>
        </w:tc>
        <w:tc>
          <w:tcPr>
            <w:tcW w:w="587" w:type="dxa"/>
            <w:tcBorders>
              <w:top w:val="nil"/>
              <w:left w:val="nil"/>
              <w:bottom w:val="nil"/>
              <w:right w:val="single" w:sz="4" w:space="0" w:color="auto"/>
            </w:tcBorders>
            <w:shd w:val="clear" w:color="auto" w:fill="auto"/>
            <w:noWrap/>
            <w:vAlign w:val="bottom"/>
            <w:hideMark/>
          </w:tcPr>
          <w:p w14:paraId="3573E8C8"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 </w:t>
            </w:r>
          </w:p>
        </w:tc>
      </w:tr>
      <w:tr w:rsidR="002751F8" w:rsidRPr="002751F8" w14:paraId="0400745C" w14:textId="77777777" w:rsidTr="0009790C">
        <w:trPr>
          <w:trHeight w:val="290"/>
        </w:trPr>
        <w:tc>
          <w:tcPr>
            <w:tcW w:w="160" w:type="dxa"/>
            <w:tcBorders>
              <w:top w:val="nil"/>
              <w:left w:val="single" w:sz="4" w:space="0" w:color="auto"/>
              <w:bottom w:val="nil"/>
              <w:right w:val="nil"/>
            </w:tcBorders>
            <w:shd w:val="clear" w:color="auto" w:fill="auto"/>
            <w:noWrap/>
            <w:vAlign w:val="bottom"/>
            <w:hideMark/>
          </w:tcPr>
          <w:p w14:paraId="783FDF01"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Tahoma" w:hAnsi="Tahoma" w:cs="Tahoma"/>
                <w:color w:val="000000"/>
                <w:sz w:val="22"/>
                <w:szCs w:val="22"/>
              </w:rPr>
              <w:t>⁒</w:t>
            </w:r>
          </w:p>
        </w:tc>
        <w:tc>
          <w:tcPr>
            <w:tcW w:w="1535" w:type="dxa"/>
            <w:tcBorders>
              <w:top w:val="nil"/>
              <w:left w:val="nil"/>
              <w:bottom w:val="nil"/>
              <w:right w:val="nil"/>
            </w:tcBorders>
            <w:shd w:val="clear" w:color="auto" w:fill="auto"/>
            <w:noWrap/>
            <w:vAlign w:val="bottom"/>
            <w:hideMark/>
          </w:tcPr>
          <w:p w14:paraId="455B10C4"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proofErr w:type="spellStart"/>
            <w:r w:rsidRPr="002751F8">
              <w:rPr>
                <w:rFonts w:ascii="Calibri" w:hAnsi="Calibri" w:cs="Calibri"/>
                <w:color w:val="000000"/>
                <w:sz w:val="22"/>
                <w:szCs w:val="22"/>
              </w:rPr>
              <w:t>Rentenvers</w:t>
            </w:r>
            <w:proofErr w:type="spellEnd"/>
            <w:r w:rsidRPr="002751F8">
              <w:rPr>
                <w:rFonts w:ascii="Calibri" w:hAnsi="Calibri" w:cs="Calibri"/>
                <w:color w:val="000000"/>
                <w:sz w:val="22"/>
                <w:szCs w:val="22"/>
              </w:rPr>
              <w:t>.</w:t>
            </w:r>
          </w:p>
        </w:tc>
        <w:tc>
          <w:tcPr>
            <w:tcW w:w="919" w:type="dxa"/>
            <w:tcBorders>
              <w:top w:val="nil"/>
              <w:left w:val="nil"/>
              <w:bottom w:val="nil"/>
              <w:right w:val="nil"/>
            </w:tcBorders>
            <w:shd w:val="clear" w:color="auto" w:fill="auto"/>
            <w:noWrap/>
            <w:vAlign w:val="bottom"/>
            <w:hideMark/>
          </w:tcPr>
          <w:p w14:paraId="519EFC27"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p>
        </w:tc>
        <w:tc>
          <w:tcPr>
            <w:tcW w:w="2061" w:type="dxa"/>
            <w:tcBorders>
              <w:top w:val="nil"/>
              <w:left w:val="nil"/>
              <w:bottom w:val="nil"/>
              <w:right w:val="nil"/>
            </w:tcBorders>
            <w:shd w:val="clear" w:color="auto" w:fill="auto"/>
            <w:noWrap/>
            <w:vAlign w:val="bottom"/>
            <w:hideMark/>
          </w:tcPr>
          <w:p w14:paraId="5B3C52E9"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257,52</w:t>
            </w:r>
          </w:p>
        </w:tc>
        <w:tc>
          <w:tcPr>
            <w:tcW w:w="1060" w:type="dxa"/>
            <w:tcBorders>
              <w:top w:val="nil"/>
              <w:left w:val="nil"/>
              <w:bottom w:val="nil"/>
              <w:right w:val="nil"/>
            </w:tcBorders>
            <w:shd w:val="clear" w:color="auto" w:fill="auto"/>
            <w:noWrap/>
            <w:vAlign w:val="bottom"/>
            <w:hideMark/>
          </w:tcPr>
          <w:p w14:paraId="3445A051"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257,52</w:t>
            </w:r>
          </w:p>
        </w:tc>
        <w:tc>
          <w:tcPr>
            <w:tcW w:w="1500" w:type="dxa"/>
            <w:tcBorders>
              <w:top w:val="nil"/>
              <w:left w:val="nil"/>
              <w:bottom w:val="nil"/>
              <w:right w:val="nil"/>
            </w:tcBorders>
            <w:shd w:val="clear" w:color="auto" w:fill="auto"/>
            <w:noWrap/>
            <w:vAlign w:val="bottom"/>
            <w:hideMark/>
          </w:tcPr>
          <w:p w14:paraId="6E241DF0"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257,52</w:t>
            </w:r>
          </w:p>
        </w:tc>
        <w:tc>
          <w:tcPr>
            <w:tcW w:w="587" w:type="dxa"/>
            <w:tcBorders>
              <w:top w:val="nil"/>
              <w:left w:val="nil"/>
              <w:bottom w:val="nil"/>
              <w:right w:val="single" w:sz="4" w:space="0" w:color="auto"/>
            </w:tcBorders>
            <w:shd w:val="clear" w:color="auto" w:fill="auto"/>
            <w:noWrap/>
            <w:vAlign w:val="bottom"/>
            <w:hideMark/>
          </w:tcPr>
          <w:p w14:paraId="7A9D6A35"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 </w:t>
            </w:r>
          </w:p>
        </w:tc>
      </w:tr>
      <w:tr w:rsidR="002751F8" w:rsidRPr="002751F8" w14:paraId="48EB9C3C" w14:textId="77777777" w:rsidTr="0009790C">
        <w:trPr>
          <w:trHeight w:val="290"/>
        </w:trPr>
        <w:tc>
          <w:tcPr>
            <w:tcW w:w="160" w:type="dxa"/>
            <w:tcBorders>
              <w:top w:val="nil"/>
              <w:left w:val="single" w:sz="4" w:space="0" w:color="auto"/>
              <w:bottom w:val="nil"/>
              <w:right w:val="nil"/>
            </w:tcBorders>
            <w:shd w:val="clear" w:color="auto" w:fill="auto"/>
            <w:noWrap/>
            <w:vAlign w:val="bottom"/>
            <w:hideMark/>
          </w:tcPr>
          <w:p w14:paraId="207C9FB3"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Tahoma" w:hAnsi="Tahoma" w:cs="Tahoma"/>
                <w:color w:val="000000"/>
                <w:sz w:val="22"/>
                <w:szCs w:val="22"/>
              </w:rPr>
              <w:t>⁒</w:t>
            </w:r>
          </w:p>
        </w:tc>
        <w:tc>
          <w:tcPr>
            <w:tcW w:w="2454" w:type="dxa"/>
            <w:gridSpan w:val="2"/>
            <w:tcBorders>
              <w:top w:val="nil"/>
              <w:left w:val="nil"/>
              <w:bottom w:val="nil"/>
              <w:right w:val="nil"/>
            </w:tcBorders>
            <w:shd w:val="clear" w:color="auto" w:fill="auto"/>
            <w:noWrap/>
            <w:vAlign w:val="bottom"/>
            <w:hideMark/>
          </w:tcPr>
          <w:p w14:paraId="68076B4B"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proofErr w:type="spellStart"/>
            <w:r w:rsidRPr="002751F8">
              <w:rPr>
                <w:rFonts w:ascii="Calibri" w:hAnsi="Calibri" w:cs="Calibri"/>
                <w:color w:val="000000"/>
                <w:sz w:val="22"/>
                <w:szCs w:val="22"/>
              </w:rPr>
              <w:t>Arbeitslosenvers</w:t>
            </w:r>
            <w:proofErr w:type="spellEnd"/>
            <w:r w:rsidRPr="002751F8">
              <w:rPr>
                <w:rFonts w:ascii="Calibri" w:hAnsi="Calibri" w:cs="Calibri"/>
                <w:color w:val="000000"/>
                <w:sz w:val="22"/>
                <w:szCs w:val="22"/>
              </w:rPr>
              <w:t>.</w:t>
            </w:r>
          </w:p>
        </w:tc>
        <w:tc>
          <w:tcPr>
            <w:tcW w:w="2061" w:type="dxa"/>
            <w:tcBorders>
              <w:top w:val="nil"/>
              <w:left w:val="nil"/>
              <w:bottom w:val="single" w:sz="4" w:space="0" w:color="auto"/>
              <w:right w:val="nil"/>
            </w:tcBorders>
            <w:shd w:val="clear" w:color="auto" w:fill="auto"/>
            <w:noWrap/>
            <w:vAlign w:val="bottom"/>
            <w:hideMark/>
          </w:tcPr>
          <w:p w14:paraId="7FAC1135"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33,23</w:t>
            </w:r>
          </w:p>
        </w:tc>
        <w:tc>
          <w:tcPr>
            <w:tcW w:w="1060" w:type="dxa"/>
            <w:tcBorders>
              <w:top w:val="nil"/>
              <w:left w:val="nil"/>
              <w:bottom w:val="single" w:sz="4" w:space="0" w:color="auto"/>
              <w:right w:val="nil"/>
            </w:tcBorders>
            <w:shd w:val="clear" w:color="auto" w:fill="auto"/>
            <w:noWrap/>
            <w:vAlign w:val="bottom"/>
            <w:hideMark/>
          </w:tcPr>
          <w:p w14:paraId="071D0CDA"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33,23</w:t>
            </w:r>
          </w:p>
        </w:tc>
        <w:tc>
          <w:tcPr>
            <w:tcW w:w="1500" w:type="dxa"/>
            <w:tcBorders>
              <w:top w:val="nil"/>
              <w:left w:val="nil"/>
              <w:bottom w:val="single" w:sz="4" w:space="0" w:color="auto"/>
              <w:right w:val="nil"/>
            </w:tcBorders>
            <w:shd w:val="clear" w:color="auto" w:fill="auto"/>
            <w:noWrap/>
            <w:vAlign w:val="bottom"/>
            <w:hideMark/>
          </w:tcPr>
          <w:p w14:paraId="0082BE92"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33,23</w:t>
            </w:r>
          </w:p>
        </w:tc>
        <w:tc>
          <w:tcPr>
            <w:tcW w:w="587" w:type="dxa"/>
            <w:tcBorders>
              <w:top w:val="nil"/>
              <w:left w:val="nil"/>
              <w:bottom w:val="nil"/>
              <w:right w:val="single" w:sz="4" w:space="0" w:color="auto"/>
            </w:tcBorders>
            <w:shd w:val="clear" w:color="auto" w:fill="auto"/>
            <w:noWrap/>
            <w:vAlign w:val="bottom"/>
            <w:hideMark/>
          </w:tcPr>
          <w:p w14:paraId="32D5A36F"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 </w:t>
            </w:r>
          </w:p>
        </w:tc>
      </w:tr>
      <w:tr w:rsidR="002751F8" w:rsidRPr="002751F8" w14:paraId="5CA36D36" w14:textId="77777777" w:rsidTr="0009790C">
        <w:trPr>
          <w:trHeight w:val="290"/>
        </w:trPr>
        <w:tc>
          <w:tcPr>
            <w:tcW w:w="160" w:type="dxa"/>
            <w:tcBorders>
              <w:top w:val="nil"/>
              <w:left w:val="single" w:sz="4" w:space="0" w:color="auto"/>
              <w:bottom w:val="nil"/>
              <w:right w:val="nil"/>
            </w:tcBorders>
            <w:shd w:val="clear" w:color="auto" w:fill="auto"/>
            <w:noWrap/>
            <w:vAlign w:val="bottom"/>
            <w:hideMark/>
          </w:tcPr>
          <w:p w14:paraId="11D59702"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w:t>
            </w:r>
          </w:p>
        </w:tc>
        <w:tc>
          <w:tcPr>
            <w:tcW w:w="1535" w:type="dxa"/>
            <w:tcBorders>
              <w:top w:val="nil"/>
              <w:left w:val="nil"/>
              <w:bottom w:val="nil"/>
              <w:right w:val="nil"/>
            </w:tcBorders>
            <w:shd w:val="clear" w:color="auto" w:fill="auto"/>
            <w:noWrap/>
            <w:vAlign w:val="bottom"/>
            <w:hideMark/>
          </w:tcPr>
          <w:p w14:paraId="4A0EE46B"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Nettolohn</w:t>
            </w:r>
          </w:p>
        </w:tc>
        <w:tc>
          <w:tcPr>
            <w:tcW w:w="919" w:type="dxa"/>
            <w:tcBorders>
              <w:top w:val="nil"/>
              <w:left w:val="nil"/>
              <w:bottom w:val="nil"/>
              <w:right w:val="nil"/>
            </w:tcBorders>
            <w:shd w:val="clear" w:color="auto" w:fill="auto"/>
            <w:noWrap/>
            <w:vAlign w:val="bottom"/>
            <w:hideMark/>
          </w:tcPr>
          <w:p w14:paraId="385DBBA8"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p>
        </w:tc>
        <w:tc>
          <w:tcPr>
            <w:tcW w:w="2061" w:type="dxa"/>
            <w:tcBorders>
              <w:top w:val="nil"/>
              <w:left w:val="nil"/>
              <w:bottom w:val="nil"/>
              <w:right w:val="nil"/>
            </w:tcBorders>
            <w:shd w:val="clear" w:color="auto" w:fill="auto"/>
            <w:noWrap/>
            <w:vAlign w:val="bottom"/>
            <w:hideMark/>
          </w:tcPr>
          <w:p w14:paraId="7EF4ED40"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612,49</w:t>
            </w:r>
          </w:p>
        </w:tc>
        <w:tc>
          <w:tcPr>
            <w:tcW w:w="1060" w:type="dxa"/>
            <w:tcBorders>
              <w:top w:val="nil"/>
              <w:left w:val="nil"/>
              <w:bottom w:val="nil"/>
              <w:right w:val="nil"/>
            </w:tcBorders>
            <w:shd w:val="clear" w:color="auto" w:fill="auto"/>
            <w:noWrap/>
            <w:vAlign w:val="bottom"/>
            <w:hideMark/>
          </w:tcPr>
          <w:p w14:paraId="153EAC8F"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612,49</w:t>
            </w:r>
          </w:p>
        </w:tc>
        <w:tc>
          <w:tcPr>
            <w:tcW w:w="1500" w:type="dxa"/>
            <w:tcBorders>
              <w:top w:val="nil"/>
              <w:left w:val="nil"/>
              <w:bottom w:val="nil"/>
              <w:right w:val="nil"/>
            </w:tcBorders>
            <w:shd w:val="clear" w:color="auto" w:fill="auto"/>
            <w:noWrap/>
            <w:vAlign w:val="bottom"/>
            <w:hideMark/>
          </w:tcPr>
          <w:p w14:paraId="206EAA9D"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1.732,60</w:t>
            </w:r>
          </w:p>
        </w:tc>
        <w:tc>
          <w:tcPr>
            <w:tcW w:w="587" w:type="dxa"/>
            <w:tcBorders>
              <w:top w:val="nil"/>
              <w:left w:val="nil"/>
              <w:bottom w:val="nil"/>
              <w:right w:val="single" w:sz="4" w:space="0" w:color="auto"/>
            </w:tcBorders>
            <w:shd w:val="clear" w:color="auto" w:fill="auto"/>
            <w:noWrap/>
            <w:vAlign w:val="bottom"/>
            <w:hideMark/>
          </w:tcPr>
          <w:p w14:paraId="50941982"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 </w:t>
            </w:r>
          </w:p>
        </w:tc>
      </w:tr>
      <w:tr w:rsidR="002751F8" w:rsidRPr="002751F8" w14:paraId="73257EA5" w14:textId="77777777" w:rsidTr="0009790C">
        <w:trPr>
          <w:trHeight w:val="290"/>
        </w:trPr>
        <w:tc>
          <w:tcPr>
            <w:tcW w:w="160" w:type="dxa"/>
            <w:tcBorders>
              <w:top w:val="nil"/>
              <w:left w:val="single" w:sz="4" w:space="0" w:color="auto"/>
              <w:bottom w:val="nil"/>
              <w:right w:val="nil"/>
            </w:tcBorders>
            <w:shd w:val="clear" w:color="auto" w:fill="auto"/>
            <w:noWrap/>
            <w:vAlign w:val="bottom"/>
            <w:hideMark/>
          </w:tcPr>
          <w:p w14:paraId="04A19A6B"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w:t>
            </w:r>
          </w:p>
        </w:tc>
        <w:tc>
          <w:tcPr>
            <w:tcW w:w="2454" w:type="dxa"/>
            <w:gridSpan w:val="2"/>
            <w:tcBorders>
              <w:top w:val="nil"/>
              <w:left w:val="nil"/>
              <w:bottom w:val="nil"/>
              <w:right w:val="nil"/>
            </w:tcBorders>
            <w:shd w:val="clear" w:color="auto" w:fill="auto"/>
            <w:noWrap/>
            <w:vAlign w:val="bottom"/>
            <w:hideMark/>
          </w:tcPr>
          <w:p w14:paraId="46ADC0A1"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steuerfreie Zuschläge</w:t>
            </w:r>
          </w:p>
        </w:tc>
        <w:tc>
          <w:tcPr>
            <w:tcW w:w="2061" w:type="dxa"/>
            <w:tcBorders>
              <w:top w:val="nil"/>
              <w:left w:val="nil"/>
              <w:bottom w:val="nil"/>
              <w:right w:val="nil"/>
            </w:tcBorders>
            <w:shd w:val="clear" w:color="auto" w:fill="auto"/>
            <w:noWrap/>
            <w:vAlign w:val="bottom"/>
            <w:hideMark/>
          </w:tcPr>
          <w:p w14:paraId="12C3BE74"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p>
        </w:tc>
        <w:tc>
          <w:tcPr>
            <w:tcW w:w="1060" w:type="dxa"/>
            <w:tcBorders>
              <w:top w:val="nil"/>
              <w:left w:val="nil"/>
              <w:bottom w:val="nil"/>
              <w:right w:val="nil"/>
            </w:tcBorders>
            <w:shd w:val="clear" w:color="auto" w:fill="auto"/>
            <w:noWrap/>
            <w:vAlign w:val="bottom"/>
            <w:hideMark/>
          </w:tcPr>
          <w:p w14:paraId="7A6E1312" w14:textId="77777777" w:rsidR="002751F8" w:rsidRPr="002751F8" w:rsidRDefault="002751F8" w:rsidP="002751F8">
            <w:pPr>
              <w:widowControl/>
              <w:overflowPunct/>
              <w:autoSpaceDE/>
              <w:autoSpaceDN/>
              <w:adjustRightInd/>
              <w:spacing w:after="0"/>
              <w:jc w:val="left"/>
              <w:textAlignment w:val="auto"/>
              <w:rPr>
                <w:rFonts w:ascii="Times New Roman" w:hAnsi="Times New Roman"/>
                <w:sz w:val="20"/>
              </w:rPr>
            </w:pPr>
          </w:p>
        </w:tc>
        <w:tc>
          <w:tcPr>
            <w:tcW w:w="1500" w:type="dxa"/>
            <w:tcBorders>
              <w:top w:val="nil"/>
              <w:left w:val="nil"/>
              <w:bottom w:val="nil"/>
              <w:right w:val="nil"/>
            </w:tcBorders>
            <w:shd w:val="clear" w:color="auto" w:fill="auto"/>
            <w:noWrap/>
            <w:vAlign w:val="bottom"/>
            <w:hideMark/>
          </w:tcPr>
          <w:p w14:paraId="6BDE9CD0"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0,00</w:t>
            </w:r>
          </w:p>
        </w:tc>
        <w:tc>
          <w:tcPr>
            <w:tcW w:w="587" w:type="dxa"/>
            <w:tcBorders>
              <w:top w:val="nil"/>
              <w:left w:val="nil"/>
              <w:bottom w:val="nil"/>
              <w:right w:val="single" w:sz="4" w:space="0" w:color="auto"/>
            </w:tcBorders>
            <w:shd w:val="clear" w:color="auto" w:fill="auto"/>
            <w:noWrap/>
            <w:vAlign w:val="bottom"/>
            <w:hideMark/>
          </w:tcPr>
          <w:p w14:paraId="5632BA64"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 </w:t>
            </w:r>
          </w:p>
        </w:tc>
      </w:tr>
      <w:tr w:rsidR="002751F8" w:rsidRPr="002751F8" w14:paraId="1115AFBD" w14:textId="77777777" w:rsidTr="0009790C">
        <w:trPr>
          <w:trHeight w:val="290"/>
        </w:trPr>
        <w:tc>
          <w:tcPr>
            <w:tcW w:w="160" w:type="dxa"/>
            <w:tcBorders>
              <w:top w:val="nil"/>
              <w:left w:val="single" w:sz="4" w:space="0" w:color="auto"/>
              <w:bottom w:val="nil"/>
              <w:right w:val="nil"/>
            </w:tcBorders>
            <w:shd w:val="clear" w:color="auto" w:fill="auto"/>
            <w:noWrap/>
            <w:vAlign w:val="bottom"/>
            <w:hideMark/>
          </w:tcPr>
          <w:p w14:paraId="00786480"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Tahoma" w:hAnsi="Tahoma" w:cs="Tahoma"/>
                <w:color w:val="000000"/>
                <w:sz w:val="22"/>
                <w:szCs w:val="22"/>
              </w:rPr>
              <w:t>⁒</w:t>
            </w:r>
          </w:p>
        </w:tc>
        <w:tc>
          <w:tcPr>
            <w:tcW w:w="2454" w:type="dxa"/>
            <w:gridSpan w:val="2"/>
            <w:tcBorders>
              <w:top w:val="nil"/>
              <w:left w:val="nil"/>
              <w:bottom w:val="nil"/>
              <w:right w:val="nil"/>
            </w:tcBorders>
            <w:shd w:val="clear" w:color="auto" w:fill="auto"/>
            <w:noWrap/>
            <w:vAlign w:val="bottom"/>
            <w:hideMark/>
          </w:tcPr>
          <w:p w14:paraId="25B42CFC"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Lohnpfändung</w:t>
            </w:r>
          </w:p>
        </w:tc>
        <w:tc>
          <w:tcPr>
            <w:tcW w:w="2061" w:type="dxa"/>
            <w:tcBorders>
              <w:top w:val="nil"/>
              <w:left w:val="nil"/>
              <w:bottom w:val="nil"/>
              <w:right w:val="nil"/>
            </w:tcBorders>
            <w:shd w:val="clear" w:color="auto" w:fill="auto"/>
            <w:noWrap/>
            <w:vAlign w:val="bottom"/>
            <w:hideMark/>
          </w:tcPr>
          <w:p w14:paraId="0C2E9904"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p>
        </w:tc>
        <w:tc>
          <w:tcPr>
            <w:tcW w:w="1060" w:type="dxa"/>
            <w:tcBorders>
              <w:top w:val="nil"/>
              <w:left w:val="nil"/>
              <w:bottom w:val="nil"/>
              <w:right w:val="nil"/>
            </w:tcBorders>
            <w:shd w:val="clear" w:color="auto" w:fill="auto"/>
            <w:noWrap/>
            <w:vAlign w:val="bottom"/>
            <w:hideMark/>
          </w:tcPr>
          <w:p w14:paraId="72B0E8C8" w14:textId="77777777" w:rsidR="002751F8" w:rsidRPr="002751F8" w:rsidRDefault="002751F8" w:rsidP="002751F8">
            <w:pPr>
              <w:widowControl/>
              <w:overflowPunct/>
              <w:autoSpaceDE/>
              <w:autoSpaceDN/>
              <w:adjustRightInd/>
              <w:spacing w:after="0"/>
              <w:jc w:val="left"/>
              <w:textAlignment w:val="auto"/>
              <w:rPr>
                <w:rFonts w:ascii="Times New Roman" w:hAnsi="Times New Roman"/>
                <w:sz w:val="20"/>
              </w:rPr>
            </w:pPr>
          </w:p>
        </w:tc>
        <w:tc>
          <w:tcPr>
            <w:tcW w:w="1500" w:type="dxa"/>
            <w:tcBorders>
              <w:top w:val="nil"/>
              <w:left w:val="nil"/>
              <w:bottom w:val="nil"/>
              <w:right w:val="nil"/>
            </w:tcBorders>
            <w:shd w:val="clear" w:color="auto" w:fill="auto"/>
            <w:noWrap/>
            <w:vAlign w:val="bottom"/>
            <w:hideMark/>
          </w:tcPr>
          <w:p w14:paraId="07DF3D4E"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0,00</w:t>
            </w:r>
          </w:p>
        </w:tc>
        <w:tc>
          <w:tcPr>
            <w:tcW w:w="587" w:type="dxa"/>
            <w:tcBorders>
              <w:top w:val="nil"/>
              <w:left w:val="nil"/>
              <w:bottom w:val="nil"/>
              <w:right w:val="single" w:sz="4" w:space="0" w:color="auto"/>
            </w:tcBorders>
            <w:shd w:val="clear" w:color="auto" w:fill="auto"/>
            <w:noWrap/>
            <w:vAlign w:val="bottom"/>
            <w:hideMark/>
          </w:tcPr>
          <w:p w14:paraId="1A3F7FC7"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 </w:t>
            </w:r>
          </w:p>
        </w:tc>
      </w:tr>
      <w:tr w:rsidR="002751F8" w:rsidRPr="002751F8" w14:paraId="23FDA26B" w14:textId="77777777" w:rsidTr="0009790C">
        <w:trPr>
          <w:trHeight w:val="290"/>
        </w:trPr>
        <w:tc>
          <w:tcPr>
            <w:tcW w:w="160" w:type="dxa"/>
            <w:tcBorders>
              <w:top w:val="nil"/>
              <w:left w:val="single" w:sz="4" w:space="0" w:color="auto"/>
              <w:bottom w:val="nil"/>
              <w:right w:val="nil"/>
            </w:tcBorders>
            <w:shd w:val="clear" w:color="auto" w:fill="auto"/>
            <w:noWrap/>
            <w:vAlign w:val="bottom"/>
            <w:hideMark/>
          </w:tcPr>
          <w:p w14:paraId="0803B337"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Tahoma" w:hAnsi="Tahoma" w:cs="Tahoma"/>
                <w:color w:val="000000"/>
                <w:sz w:val="22"/>
                <w:szCs w:val="22"/>
              </w:rPr>
              <w:t>⁒</w:t>
            </w:r>
          </w:p>
        </w:tc>
        <w:tc>
          <w:tcPr>
            <w:tcW w:w="2454" w:type="dxa"/>
            <w:gridSpan w:val="2"/>
            <w:tcBorders>
              <w:top w:val="nil"/>
              <w:left w:val="nil"/>
              <w:bottom w:val="nil"/>
              <w:right w:val="nil"/>
            </w:tcBorders>
            <w:shd w:val="clear" w:color="auto" w:fill="auto"/>
            <w:noWrap/>
            <w:vAlign w:val="bottom"/>
            <w:hideMark/>
          </w:tcPr>
          <w:p w14:paraId="10FEF862"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proofErr w:type="spellStart"/>
            <w:r w:rsidRPr="002751F8">
              <w:rPr>
                <w:rFonts w:ascii="Calibri" w:hAnsi="Calibri" w:cs="Calibri"/>
                <w:color w:val="000000"/>
                <w:sz w:val="22"/>
                <w:szCs w:val="22"/>
              </w:rPr>
              <w:t>Vw</w:t>
            </w:r>
            <w:proofErr w:type="spellEnd"/>
            <w:r w:rsidRPr="002751F8">
              <w:rPr>
                <w:rFonts w:ascii="Calibri" w:hAnsi="Calibri" w:cs="Calibri"/>
                <w:color w:val="000000"/>
                <w:sz w:val="22"/>
                <w:szCs w:val="22"/>
              </w:rPr>
              <w:t>-Leistungen Sparen</w:t>
            </w:r>
          </w:p>
        </w:tc>
        <w:tc>
          <w:tcPr>
            <w:tcW w:w="2061" w:type="dxa"/>
            <w:tcBorders>
              <w:top w:val="nil"/>
              <w:left w:val="nil"/>
              <w:bottom w:val="nil"/>
              <w:right w:val="nil"/>
            </w:tcBorders>
            <w:shd w:val="clear" w:color="auto" w:fill="auto"/>
            <w:noWrap/>
            <w:vAlign w:val="bottom"/>
            <w:hideMark/>
          </w:tcPr>
          <w:p w14:paraId="208B924F"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p>
        </w:tc>
        <w:tc>
          <w:tcPr>
            <w:tcW w:w="1060" w:type="dxa"/>
            <w:tcBorders>
              <w:top w:val="nil"/>
              <w:left w:val="nil"/>
              <w:bottom w:val="nil"/>
              <w:right w:val="nil"/>
            </w:tcBorders>
            <w:shd w:val="clear" w:color="auto" w:fill="auto"/>
            <w:noWrap/>
            <w:vAlign w:val="bottom"/>
            <w:hideMark/>
          </w:tcPr>
          <w:p w14:paraId="257897D9"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80,00</w:t>
            </w:r>
          </w:p>
        </w:tc>
        <w:tc>
          <w:tcPr>
            <w:tcW w:w="1500" w:type="dxa"/>
            <w:tcBorders>
              <w:top w:val="nil"/>
              <w:left w:val="nil"/>
              <w:bottom w:val="nil"/>
              <w:right w:val="nil"/>
            </w:tcBorders>
            <w:shd w:val="clear" w:color="auto" w:fill="auto"/>
            <w:noWrap/>
            <w:vAlign w:val="bottom"/>
            <w:hideMark/>
          </w:tcPr>
          <w:p w14:paraId="1E662DAF"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80,00</w:t>
            </w:r>
          </w:p>
        </w:tc>
        <w:tc>
          <w:tcPr>
            <w:tcW w:w="587" w:type="dxa"/>
            <w:tcBorders>
              <w:top w:val="nil"/>
              <w:left w:val="nil"/>
              <w:bottom w:val="nil"/>
              <w:right w:val="single" w:sz="4" w:space="0" w:color="auto"/>
            </w:tcBorders>
            <w:shd w:val="clear" w:color="auto" w:fill="auto"/>
            <w:noWrap/>
            <w:vAlign w:val="bottom"/>
            <w:hideMark/>
          </w:tcPr>
          <w:p w14:paraId="50F361D9"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 </w:t>
            </w:r>
          </w:p>
        </w:tc>
      </w:tr>
      <w:tr w:rsidR="002751F8" w:rsidRPr="002751F8" w14:paraId="0F57958E" w14:textId="77777777" w:rsidTr="0009790C">
        <w:trPr>
          <w:trHeight w:val="290"/>
        </w:trPr>
        <w:tc>
          <w:tcPr>
            <w:tcW w:w="160" w:type="dxa"/>
            <w:tcBorders>
              <w:top w:val="nil"/>
              <w:left w:val="single" w:sz="4" w:space="0" w:color="auto"/>
              <w:bottom w:val="nil"/>
              <w:right w:val="nil"/>
            </w:tcBorders>
            <w:shd w:val="clear" w:color="auto" w:fill="auto"/>
            <w:noWrap/>
            <w:vAlign w:val="bottom"/>
            <w:hideMark/>
          </w:tcPr>
          <w:p w14:paraId="544C9B84"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Tahoma" w:hAnsi="Tahoma" w:cs="Tahoma"/>
                <w:color w:val="000000"/>
                <w:sz w:val="22"/>
                <w:szCs w:val="22"/>
              </w:rPr>
              <w:t>⁒</w:t>
            </w:r>
          </w:p>
        </w:tc>
        <w:tc>
          <w:tcPr>
            <w:tcW w:w="1535" w:type="dxa"/>
            <w:tcBorders>
              <w:top w:val="nil"/>
              <w:left w:val="nil"/>
              <w:bottom w:val="nil"/>
              <w:right w:val="nil"/>
            </w:tcBorders>
            <w:shd w:val="clear" w:color="auto" w:fill="auto"/>
            <w:noWrap/>
            <w:vAlign w:val="bottom"/>
            <w:hideMark/>
          </w:tcPr>
          <w:p w14:paraId="19F6FD15"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proofErr w:type="spellStart"/>
            <w:r w:rsidRPr="002751F8">
              <w:rPr>
                <w:rFonts w:ascii="Calibri" w:hAnsi="Calibri" w:cs="Calibri"/>
                <w:color w:val="000000"/>
                <w:sz w:val="22"/>
                <w:szCs w:val="22"/>
              </w:rPr>
              <w:t>Vorschuß</w:t>
            </w:r>
            <w:proofErr w:type="spellEnd"/>
          </w:p>
        </w:tc>
        <w:tc>
          <w:tcPr>
            <w:tcW w:w="919" w:type="dxa"/>
            <w:tcBorders>
              <w:top w:val="nil"/>
              <w:left w:val="nil"/>
              <w:bottom w:val="nil"/>
              <w:right w:val="nil"/>
            </w:tcBorders>
            <w:shd w:val="clear" w:color="auto" w:fill="auto"/>
            <w:noWrap/>
            <w:vAlign w:val="bottom"/>
            <w:hideMark/>
          </w:tcPr>
          <w:p w14:paraId="3357D836"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p>
        </w:tc>
        <w:tc>
          <w:tcPr>
            <w:tcW w:w="2061" w:type="dxa"/>
            <w:tcBorders>
              <w:top w:val="nil"/>
              <w:left w:val="nil"/>
              <w:bottom w:val="nil"/>
              <w:right w:val="nil"/>
            </w:tcBorders>
            <w:shd w:val="clear" w:color="auto" w:fill="auto"/>
            <w:noWrap/>
            <w:vAlign w:val="bottom"/>
            <w:hideMark/>
          </w:tcPr>
          <w:p w14:paraId="4C0E5154" w14:textId="77777777" w:rsidR="002751F8" w:rsidRPr="002751F8" w:rsidRDefault="002751F8" w:rsidP="002751F8">
            <w:pPr>
              <w:widowControl/>
              <w:overflowPunct/>
              <w:autoSpaceDE/>
              <w:autoSpaceDN/>
              <w:adjustRightInd/>
              <w:spacing w:after="0"/>
              <w:jc w:val="left"/>
              <w:textAlignment w:val="auto"/>
              <w:rPr>
                <w:rFonts w:ascii="Times New Roman" w:hAnsi="Times New Roman"/>
                <w:sz w:val="20"/>
              </w:rPr>
            </w:pPr>
          </w:p>
        </w:tc>
        <w:tc>
          <w:tcPr>
            <w:tcW w:w="1060" w:type="dxa"/>
            <w:tcBorders>
              <w:top w:val="nil"/>
              <w:left w:val="nil"/>
              <w:bottom w:val="nil"/>
              <w:right w:val="nil"/>
            </w:tcBorders>
            <w:shd w:val="clear" w:color="auto" w:fill="auto"/>
            <w:noWrap/>
            <w:vAlign w:val="bottom"/>
            <w:hideMark/>
          </w:tcPr>
          <w:p w14:paraId="5C52E8D1"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0,00</w:t>
            </w:r>
          </w:p>
        </w:tc>
        <w:tc>
          <w:tcPr>
            <w:tcW w:w="1500" w:type="dxa"/>
            <w:tcBorders>
              <w:top w:val="nil"/>
              <w:left w:val="nil"/>
              <w:bottom w:val="nil"/>
              <w:right w:val="nil"/>
            </w:tcBorders>
            <w:shd w:val="clear" w:color="auto" w:fill="auto"/>
            <w:noWrap/>
            <w:vAlign w:val="bottom"/>
            <w:hideMark/>
          </w:tcPr>
          <w:p w14:paraId="73BA89F1"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0,00</w:t>
            </w:r>
          </w:p>
        </w:tc>
        <w:tc>
          <w:tcPr>
            <w:tcW w:w="587" w:type="dxa"/>
            <w:tcBorders>
              <w:top w:val="nil"/>
              <w:left w:val="nil"/>
              <w:bottom w:val="nil"/>
              <w:right w:val="single" w:sz="4" w:space="0" w:color="auto"/>
            </w:tcBorders>
            <w:shd w:val="clear" w:color="auto" w:fill="auto"/>
            <w:noWrap/>
            <w:vAlign w:val="bottom"/>
            <w:hideMark/>
          </w:tcPr>
          <w:p w14:paraId="564AD198"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 </w:t>
            </w:r>
          </w:p>
        </w:tc>
      </w:tr>
      <w:tr w:rsidR="002751F8" w:rsidRPr="002751F8" w14:paraId="2C789EA5" w14:textId="77777777" w:rsidTr="0009790C">
        <w:trPr>
          <w:trHeight w:val="290"/>
        </w:trPr>
        <w:tc>
          <w:tcPr>
            <w:tcW w:w="160" w:type="dxa"/>
            <w:tcBorders>
              <w:top w:val="nil"/>
              <w:left w:val="single" w:sz="4" w:space="0" w:color="auto"/>
              <w:bottom w:val="nil"/>
              <w:right w:val="nil"/>
            </w:tcBorders>
            <w:shd w:val="clear" w:color="auto" w:fill="auto"/>
            <w:noWrap/>
            <w:vAlign w:val="bottom"/>
            <w:hideMark/>
          </w:tcPr>
          <w:p w14:paraId="2E111A31"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Tahoma" w:hAnsi="Tahoma" w:cs="Tahoma"/>
                <w:color w:val="000000"/>
                <w:sz w:val="22"/>
                <w:szCs w:val="22"/>
              </w:rPr>
              <w:t>⁒</w:t>
            </w:r>
          </w:p>
        </w:tc>
        <w:tc>
          <w:tcPr>
            <w:tcW w:w="1535" w:type="dxa"/>
            <w:tcBorders>
              <w:top w:val="nil"/>
              <w:left w:val="nil"/>
              <w:bottom w:val="nil"/>
              <w:right w:val="nil"/>
            </w:tcBorders>
            <w:shd w:val="clear" w:color="auto" w:fill="auto"/>
            <w:noWrap/>
            <w:vAlign w:val="bottom"/>
            <w:hideMark/>
          </w:tcPr>
          <w:p w14:paraId="612686B7"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Sachbezüge</w:t>
            </w:r>
          </w:p>
        </w:tc>
        <w:tc>
          <w:tcPr>
            <w:tcW w:w="919" w:type="dxa"/>
            <w:tcBorders>
              <w:top w:val="nil"/>
              <w:left w:val="nil"/>
              <w:bottom w:val="nil"/>
              <w:right w:val="nil"/>
            </w:tcBorders>
            <w:shd w:val="clear" w:color="auto" w:fill="auto"/>
            <w:noWrap/>
            <w:vAlign w:val="bottom"/>
            <w:hideMark/>
          </w:tcPr>
          <w:p w14:paraId="1E0B0E2C"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p>
        </w:tc>
        <w:tc>
          <w:tcPr>
            <w:tcW w:w="2061" w:type="dxa"/>
            <w:tcBorders>
              <w:top w:val="nil"/>
              <w:left w:val="nil"/>
              <w:bottom w:val="nil"/>
              <w:right w:val="nil"/>
            </w:tcBorders>
            <w:shd w:val="clear" w:color="auto" w:fill="auto"/>
            <w:noWrap/>
            <w:vAlign w:val="bottom"/>
            <w:hideMark/>
          </w:tcPr>
          <w:p w14:paraId="292B72D8" w14:textId="77777777" w:rsidR="002751F8" w:rsidRPr="002751F8" w:rsidRDefault="002751F8" w:rsidP="002751F8">
            <w:pPr>
              <w:widowControl/>
              <w:overflowPunct/>
              <w:autoSpaceDE/>
              <w:autoSpaceDN/>
              <w:adjustRightInd/>
              <w:spacing w:after="0"/>
              <w:jc w:val="left"/>
              <w:textAlignment w:val="auto"/>
              <w:rPr>
                <w:rFonts w:ascii="Times New Roman" w:hAnsi="Times New Roman"/>
                <w:sz w:val="20"/>
              </w:rPr>
            </w:pPr>
          </w:p>
        </w:tc>
        <w:tc>
          <w:tcPr>
            <w:tcW w:w="1060" w:type="dxa"/>
            <w:tcBorders>
              <w:top w:val="nil"/>
              <w:left w:val="nil"/>
              <w:bottom w:val="nil"/>
              <w:right w:val="nil"/>
            </w:tcBorders>
            <w:shd w:val="clear" w:color="auto" w:fill="auto"/>
            <w:noWrap/>
            <w:vAlign w:val="bottom"/>
            <w:hideMark/>
          </w:tcPr>
          <w:p w14:paraId="02E19F8A"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0,00</w:t>
            </w:r>
          </w:p>
        </w:tc>
        <w:tc>
          <w:tcPr>
            <w:tcW w:w="1500" w:type="dxa"/>
            <w:tcBorders>
              <w:top w:val="nil"/>
              <w:left w:val="nil"/>
              <w:bottom w:val="single" w:sz="4" w:space="0" w:color="auto"/>
              <w:right w:val="nil"/>
            </w:tcBorders>
            <w:shd w:val="clear" w:color="auto" w:fill="auto"/>
            <w:noWrap/>
            <w:vAlign w:val="bottom"/>
            <w:hideMark/>
          </w:tcPr>
          <w:p w14:paraId="24B22728"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0,00</w:t>
            </w:r>
          </w:p>
        </w:tc>
        <w:tc>
          <w:tcPr>
            <w:tcW w:w="587" w:type="dxa"/>
            <w:tcBorders>
              <w:top w:val="nil"/>
              <w:left w:val="nil"/>
              <w:bottom w:val="nil"/>
              <w:right w:val="single" w:sz="4" w:space="0" w:color="auto"/>
            </w:tcBorders>
            <w:shd w:val="clear" w:color="auto" w:fill="auto"/>
            <w:noWrap/>
            <w:vAlign w:val="bottom"/>
            <w:hideMark/>
          </w:tcPr>
          <w:p w14:paraId="619501F2"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 </w:t>
            </w:r>
          </w:p>
        </w:tc>
      </w:tr>
      <w:tr w:rsidR="002751F8" w:rsidRPr="002751F8" w14:paraId="69885C67" w14:textId="77777777" w:rsidTr="0009790C">
        <w:trPr>
          <w:trHeight w:val="290"/>
        </w:trPr>
        <w:tc>
          <w:tcPr>
            <w:tcW w:w="160" w:type="dxa"/>
            <w:tcBorders>
              <w:top w:val="nil"/>
              <w:left w:val="single" w:sz="4" w:space="0" w:color="auto"/>
              <w:bottom w:val="single" w:sz="4" w:space="0" w:color="auto"/>
              <w:right w:val="nil"/>
            </w:tcBorders>
            <w:shd w:val="clear" w:color="auto" w:fill="auto"/>
            <w:noWrap/>
            <w:vAlign w:val="bottom"/>
            <w:hideMark/>
          </w:tcPr>
          <w:p w14:paraId="2A6AF1D7"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w:t>
            </w:r>
          </w:p>
        </w:tc>
        <w:tc>
          <w:tcPr>
            <w:tcW w:w="2454" w:type="dxa"/>
            <w:gridSpan w:val="2"/>
            <w:tcBorders>
              <w:top w:val="nil"/>
              <w:left w:val="nil"/>
              <w:bottom w:val="single" w:sz="4" w:space="0" w:color="auto"/>
              <w:right w:val="nil"/>
            </w:tcBorders>
            <w:shd w:val="clear" w:color="auto" w:fill="auto"/>
            <w:noWrap/>
            <w:vAlign w:val="bottom"/>
            <w:hideMark/>
          </w:tcPr>
          <w:p w14:paraId="63CC8D09"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Auszahlungsbetrag</w:t>
            </w:r>
          </w:p>
        </w:tc>
        <w:tc>
          <w:tcPr>
            <w:tcW w:w="2061" w:type="dxa"/>
            <w:tcBorders>
              <w:top w:val="nil"/>
              <w:left w:val="nil"/>
              <w:bottom w:val="single" w:sz="4" w:space="0" w:color="auto"/>
              <w:right w:val="nil"/>
            </w:tcBorders>
            <w:shd w:val="clear" w:color="auto" w:fill="auto"/>
            <w:noWrap/>
            <w:vAlign w:val="bottom"/>
            <w:hideMark/>
          </w:tcPr>
          <w:p w14:paraId="394B7A7F"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 </w:t>
            </w:r>
          </w:p>
        </w:tc>
        <w:tc>
          <w:tcPr>
            <w:tcW w:w="1060" w:type="dxa"/>
            <w:tcBorders>
              <w:top w:val="nil"/>
              <w:left w:val="nil"/>
              <w:bottom w:val="single" w:sz="4" w:space="0" w:color="auto"/>
              <w:right w:val="nil"/>
            </w:tcBorders>
            <w:shd w:val="clear" w:color="auto" w:fill="auto"/>
            <w:noWrap/>
            <w:vAlign w:val="bottom"/>
            <w:hideMark/>
          </w:tcPr>
          <w:p w14:paraId="1FA72704"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 </w:t>
            </w:r>
          </w:p>
        </w:tc>
        <w:tc>
          <w:tcPr>
            <w:tcW w:w="1500" w:type="dxa"/>
            <w:tcBorders>
              <w:top w:val="nil"/>
              <w:left w:val="nil"/>
              <w:bottom w:val="single" w:sz="4" w:space="0" w:color="auto"/>
              <w:right w:val="nil"/>
            </w:tcBorders>
            <w:shd w:val="clear" w:color="auto" w:fill="auto"/>
            <w:noWrap/>
            <w:vAlign w:val="bottom"/>
            <w:hideMark/>
          </w:tcPr>
          <w:p w14:paraId="6A9085DD" w14:textId="77777777" w:rsidR="002751F8" w:rsidRPr="002751F8" w:rsidRDefault="002751F8" w:rsidP="002751F8">
            <w:pPr>
              <w:widowControl/>
              <w:overflowPunct/>
              <w:autoSpaceDE/>
              <w:autoSpaceDN/>
              <w:adjustRightInd/>
              <w:spacing w:after="0"/>
              <w:jc w:val="right"/>
              <w:textAlignment w:val="auto"/>
              <w:rPr>
                <w:rFonts w:ascii="Calibri" w:hAnsi="Calibri" w:cs="Calibri"/>
                <w:color w:val="000000"/>
                <w:sz w:val="22"/>
                <w:szCs w:val="22"/>
              </w:rPr>
            </w:pPr>
            <w:r w:rsidRPr="002751F8">
              <w:rPr>
                <w:rFonts w:ascii="Calibri" w:hAnsi="Calibri" w:cs="Calibri"/>
                <w:color w:val="000000"/>
                <w:sz w:val="22"/>
                <w:szCs w:val="22"/>
              </w:rPr>
              <w:t>1.652,60</w:t>
            </w:r>
          </w:p>
        </w:tc>
        <w:tc>
          <w:tcPr>
            <w:tcW w:w="587" w:type="dxa"/>
            <w:tcBorders>
              <w:top w:val="nil"/>
              <w:left w:val="nil"/>
              <w:bottom w:val="single" w:sz="4" w:space="0" w:color="auto"/>
              <w:right w:val="single" w:sz="4" w:space="0" w:color="auto"/>
            </w:tcBorders>
            <w:shd w:val="clear" w:color="auto" w:fill="auto"/>
            <w:noWrap/>
            <w:vAlign w:val="bottom"/>
            <w:hideMark/>
          </w:tcPr>
          <w:p w14:paraId="456C5F14" w14:textId="77777777" w:rsidR="002751F8" w:rsidRPr="002751F8" w:rsidRDefault="002751F8" w:rsidP="002751F8">
            <w:pPr>
              <w:widowControl/>
              <w:overflowPunct/>
              <w:autoSpaceDE/>
              <w:autoSpaceDN/>
              <w:adjustRightInd/>
              <w:spacing w:after="0"/>
              <w:jc w:val="left"/>
              <w:textAlignment w:val="auto"/>
              <w:rPr>
                <w:rFonts w:ascii="Calibri" w:hAnsi="Calibri" w:cs="Calibri"/>
                <w:color w:val="000000"/>
                <w:sz w:val="22"/>
                <w:szCs w:val="22"/>
              </w:rPr>
            </w:pPr>
            <w:r w:rsidRPr="002751F8">
              <w:rPr>
                <w:rFonts w:ascii="Calibri" w:hAnsi="Calibri" w:cs="Calibri"/>
                <w:color w:val="000000"/>
                <w:sz w:val="22"/>
                <w:szCs w:val="22"/>
              </w:rPr>
              <w:t> </w:t>
            </w:r>
          </w:p>
        </w:tc>
      </w:tr>
    </w:tbl>
    <w:p w14:paraId="68BB726E" w14:textId="59F8B481" w:rsidR="00E44E73" w:rsidRDefault="00E44E73" w:rsidP="00D75EC2">
      <w:pPr>
        <w:ind w:left="-709"/>
      </w:pPr>
    </w:p>
    <w:p w14:paraId="3531AA3B" w14:textId="4D5C6C74" w:rsidR="008245CE" w:rsidRDefault="008245CE" w:rsidP="00D75EC2">
      <w:pPr>
        <w:ind w:left="-709"/>
      </w:pPr>
    </w:p>
    <w:p w14:paraId="6DB981DE" w14:textId="00B818CA" w:rsidR="008245CE" w:rsidRDefault="008245CE" w:rsidP="00D75EC2">
      <w:pPr>
        <w:ind w:left="-709"/>
      </w:pPr>
    </w:p>
    <w:p w14:paraId="319BA9AB" w14:textId="3BC8C603" w:rsidR="008245CE" w:rsidRDefault="008245CE" w:rsidP="00D75EC2">
      <w:pPr>
        <w:ind w:left="-709"/>
      </w:pPr>
    </w:p>
    <w:p w14:paraId="20612B9C" w14:textId="4AD2B89E" w:rsidR="008245CE" w:rsidRDefault="008245CE" w:rsidP="00D75EC2">
      <w:pPr>
        <w:ind w:left="-709"/>
      </w:pPr>
    </w:p>
    <w:p w14:paraId="1101610A" w14:textId="7CF475BA" w:rsidR="008245CE" w:rsidRDefault="008245CE" w:rsidP="00D75EC2">
      <w:pPr>
        <w:ind w:left="-709"/>
      </w:pPr>
    </w:p>
    <w:p w14:paraId="49554A25" w14:textId="680A44BB" w:rsidR="008245CE" w:rsidRDefault="008245CE" w:rsidP="00D75EC2">
      <w:pPr>
        <w:ind w:left="-709"/>
      </w:pPr>
    </w:p>
    <w:p w14:paraId="6CFBAB39" w14:textId="0DE49C20" w:rsidR="008245CE" w:rsidRDefault="008245CE" w:rsidP="00D75EC2">
      <w:pPr>
        <w:ind w:left="-709"/>
      </w:pPr>
    </w:p>
    <w:p w14:paraId="16463931" w14:textId="1F0CBDCE" w:rsidR="008245CE" w:rsidRDefault="008245CE" w:rsidP="00D75EC2">
      <w:pPr>
        <w:ind w:left="-709"/>
      </w:pPr>
    </w:p>
    <w:p w14:paraId="46DA59BC" w14:textId="77777777" w:rsidR="008245CE" w:rsidRPr="00884094" w:rsidRDefault="008245CE" w:rsidP="00D75EC2">
      <w:pPr>
        <w:ind w:left="-709"/>
      </w:pPr>
    </w:p>
    <w:p w14:paraId="55996984" w14:textId="658C7457" w:rsidR="00D76E97" w:rsidRDefault="00D76E97" w:rsidP="00D75EC2">
      <w:pPr>
        <w:ind w:left="-709"/>
        <w:rPr>
          <w:rFonts w:cs="Arial"/>
          <w:szCs w:val="24"/>
        </w:rPr>
      </w:pPr>
    </w:p>
    <w:p w14:paraId="1DABD196" w14:textId="77777777" w:rsidR="00601016" w:rsidRDefault="00601016" w:rsidP="00D75EC2">
      <w:pPr>
        <w:ind w:left="-709"/>
        <w:rPr>
          <w:rFonts w:cs="Arial"/>
          <w:szCs w:val="24"/>
        </w:rPr>
      </w:pPr>
    </w:p>
    <w:p w14:paraId="639433C4" w14:textId="77777777" w:rsidR="00E44E73" w:rsidRDefault="00E44E73" w:rsidP="00D75EC2">
      <w:pPr>
        <w:ind w:left="-709"/>
        <w:rPr>
          <w:rFonts w:cs="Arial"/>
          <w:szCs w:val="24"/>
        </w:rPr>
      </w:pPr>
    </w:p>
    <w:p w14:paraId="4792E2F5" w14:textId="77777777" w:rsidR="00E44E73" w:rsidRDefault="00E44E73" w:rsidP="00D75EC2">
      <w:pPr>
        <w:ind w:left="-709"/>
        <w:rPr>
          <w:rFonts w:cs="Arial"/>
          <w:szCs w:val="24"/>
        </w:rPr>
      </w:pPr>
    </w:p>
    <w:p w14:paraId="6919BB66" w14:textId="77777777" w:rsidR="00E44E73" w:rsidRDefault="00E44E73" w:rsidP="00D75EC2">
      <w:pPr>
        <w:ind w:left="-709"/>
        <w:rPr>
          <w:rFonts w:cs="Arial"/>
          <w:szCs w:val="24"/>
        </w:rPr>
      </w:pPr>
    </w:p>
    <w:p w14:paraId="1B373590" w14:textId="77777777" w:rsidR="00E44E73" w:rsidRDefault="00E44E73" w:rsidP="00D75EC2">
      <w:pPr>
        <w:ind w:left="-709"/>
        <w:rPr>
          <w:rFonts w:cs="Arial"/>
          <w:szCs w:val="24"/>
        </w:rPr>
      </w:pPr>
    </w:p>
    <w:p w14:paraId="300E924E" w14:textId="77777777" w:rsidR="00BE14A5" w:rsidRDefault="00BE14A5" w:rsidP="00D75EC2">
      <w:pPr>
        <w:ind w:left="-709"/>
        <w:rPr>
          <w:rFonts w:cs="Arial"/>
          <w:szCs w:val="24"/>
        </w:rPr>
      </w:pPr>
    </w:p>
    <w:p w14:paraId="3A0F8EA2" w14:textId="5858177A" w:rsidR="00BE14A5" w:rsidRDefault="00BE14A5" w:rsidP="00D75EC2">
      <w:pPr>
        <w:ind w:left="-709"/>
        <w:rPr>
          <w:rFonts w:cs="Arial"/>
          <w:szCs w:val="24"/>
        </w:rPr>
      </w:pPr>
    </w:p>
    <w:p w14:paraId="46899669" w14:textId="77777777" w:rsidR="008245CE" w:rsidRDefault="008245CE" w:rsidP="00D75EC2">
      <w:pPr>
        <w:ind w:left="-709"/>
        <w:rPr>
          <w:rFonts w:cs="Arial"/>
          <w:szCs w:val="24"/>
        </w:rPr>
      </w:pPr>
    </w:p>
    <w:p w14:paraId="01DF9D98" w14:textId="77777777" w:rsidR="00E44E73" w:rsidRDefault="00E44E73" w:rsidP="00D75EC2">
      <w:pPr>
        <w:ind w:left="-709"/>
        <w:rPr>
          <w:rFonts w:cs="Arial"/>
          <w:szCs w:val="24"/>
        </w:rPr>
      </w:pPr>
    </w:p>
    <w:p w14:paraId="7AAD814B" w14:textId="77777777" w:rsidR="00E44E73" w:rsidRDefault="00E44E73" w:rsidP="00D75EC2">
      <w:pPr>
        <w:ind w:left="-709"/>
        <w:rPr>
          <w:rFonts w:cs="Arial"/>
          <w:szCs w:val="24"/>
        </w:rPr>
      </w:pPr>
    </w:p>
    <w:p w14:paraId="0487D3D6" w14:textId="77777777" w:rsidR="000F2F42" w:rsidRDefault="000F2F42" w:rsidP="000F2F42">
      <w:pPr>
        <w:pStyle w:val="berschrift4"/>
        <w:numPr>
          <w:ilvl w:val="0"/>
          <w:numId w:val="0"/>
        </w:numPr>
      </w:pPr>
    </w:p>
    <w:p w14:paraId="30146750" w14:textId="77777777" w:rsidR="000F2F42" w:rsidRDefault="000F2F42" w:rsidP="000F2F42">
      <w:pPr>
        <w:pStyle w:val="berschrift4"/>
        <w:numPr>
          <w:ilvl w:val="0"/>
          <w:numId w:val="0"/>
        </w:numPr>
      </w:pPr>
    </w:p>
    <w:p w14:paraId="4AB8BBB8" w14:textId="77777777" w:rsidR="000F2F42" w:rsidRDefault="000F2F42" w:rsidP="000F2F42">
      <w:pPr>
        <w:pStyle w:val="berschrift4"/>
        <w:numPr>
          <w:ilvl w:val="0"/>
          <w:numId w:val="0"/>
        </w:numPr>
      </w:pPr>
    </w:p>
    <w:p w14:paraId="0E2B5564" w14:textId="77777777" w:rsidR="000F2F42" w:rsidRDefault="000F2F42" w:rsidP="000F2F42">
      <w:pPr>
        <w:pStyle w:val="berschrift4"/>
        <w:numPr>
          <w:ilvl w:val="0"/>
          <w:numId w:val="0"/>
        </w:numPr>
      </w:pPr>
    </w:p>
    <w:p w14:paraId="1B2007CF" w14:textId="77777777" w:rsidR="000F2F42" w:rsidRDefault="000F2F42" w:rsidP="000F2F42">
      <w:pPr>
        <w:pStyle w:val="berschrift4"/>
        <w:numPr>
          <w:ilvl w:val="0"/>
          <w:numId w:val="0"/>
        </w:numPr>
      </w:pPr>
    </w:p>
    <w:p w14:paraId="245DD65B" w14:textId="77777777" w:rsidR="000F2F42" w:rsidRDefault="000F2F42" w:rsidP="000F2F42">
      <w:pPr>
        <w:pStyle w:val="berschrift4"/>
        <w:numPr>
          <w:ilvl w:val="0"/>
          <w:numId w:val="0"/>
        </w:numPr>
      </w:pPr>
    </w:p>
    <w:p w14:paraId="5BB436D8" w14:textId="77777777" w:rsidR="000F2F42" w:rsidRDefault="000F2F42" w:rsidP="000F2F42">
      <w:pPr>
        <w:pStyle w:val="berschrift4"/>
        <w:numPr>
          <w:ilvl w:val="0"/>
          <w:numId w:val="0"/>
        </w:numPr>
      </w:pPr>
    </w:p>
    <w:p w14:paraId="0A20A49F" w14:textId="77777777" w:rsidR="000F2F42" w:rsidRDefault="000F2F42" w:rsidP="000F2F42">
      <w:pPr>
        <w:pStyle w:val="berschrift4"/>
        <w:numPr>
          <w:ilvl w:val="0"/>
          <w:numId w:val="0"/>
        </w:numPr>
      </w:pPr>
    </w:p>
    <w:p w14:paraId="4BD1E811" w14:textId="77777777" w:rsidR="000F2F42" w:rsidRDefault="000F2F42" w:rsidP="000F2F42">
      <w:pPr>
        <w:pStyle w:val="berschrift4"/>
        <w:numPr>
          <w:ilvl w:val="0"/>
          <w:numId w:val="0"/>
        </w:numPr>
      </w:pPr>
    </w:p>
    <w:p w14:paraId="4F0096B9" w14:textId="77777777" w:rsidR="000F2F42" w:rsidRDefault="000F2F42" w:rsidP="000F2F42">
      <w:pPr>
        <w:pStyle w:val="berschrift4"/>
        <w:numPr>
          <w:ilvl w:val="0"/>
          <w:numId w:val="0"/>
        </w:numPr>
      </w:pPr>
    </w:p>
    <w:p w14:paraId="5E676FD1" w14:textId="77777777" w:rsidR="000F2F42" w:rsidRDefault="000F2F42" w:rsidP="000F2F42">
      <w:pPr>
        <w:pStyle w:val="berschrift4"/>
        <w:numPr>
          <w:ilvl w:val="0"/>
          <w:numId w:val="0"/>
        </w:numPr>
      </w:pPr>
    </w:p>
    <w:p w14:paraId="354C3836" w14:textId="77777777" w:rsidR="006C1415" w:rsidRPr="006C1415" w:rsidRDefault="006C1415" w:rsidP="006C1415"/>
    <w:p w14:paraId="33C059FD" w14:textId="2A916D59" w:rsidR="002751F8" w:rsidRDefault="001D462E" w:rsidP="00196460">
      <w:r>
        <w:lastRenderedPageBreak/>
        <w:br w:type="textWrapping" w:clear="all"/>
      </w:r>
      <w:r w:rsidR="00FE321B">
        <w:t xml:space="preserve"> </w:t>
      </w:r>
    </w:p>
    <w:p w14:paraId="0C08C04F" w14:textId="46C660F4" w:rsidR="002751F8" w:rsidRDefault="002751F8" w:rsidP="00196460"/>
    <w:tbl>
      <w:tblPr>
        <w:tblW w:w="7550" w:type="dxa"/>
        <w:jc w:val="center"/>
        <w:tblCellMar>
          <w:left w:w="70" w:type="dxa"/>
          <w:right w:w="70" w:type="dxa"/>
        </w:tblCellMar>
        <w:tblLook w:val="04A0" w:firstRow="1" w:lastRow="0" w:firstColumn="1" w:lastColumn="0" w:noHBand="0" w:noVBand="1"/>
      </w:tblPr>
      <w:tblGrid>
        <w:gridCol w:w="301"/>
        <w:gridCol w:w="1588"/>
        <w:gridCol w:w="834"/>
        <w:gridCol w:w="1899"/>
        <w:gridCol w:w="1037"/>
        <w:gridCol w:w="1445"/>
        <w:gridCol w:w="587"/>
      </w:tblGrid>
      <w:tr w:rsidR="000F2F42" w:rsidRPr="000F2F42" w14:paraId="034AAED8" w14:textId="77777777" w:rsidTr="00127C39">
        <w:trPr>
          <w:trHeight w:val="290"/>
          <w:jc w:val="center"/>
        </w:trPr>
        <w:tc>
          <w:tcPr>
            <w:tcW w:w="160" w:type="dxa"/>
            <w:tcBorders>
              <w:top w:val="single" w:sz="4" w:space="0" w:color="auto"/>
              <w:left w:val="single" w:sz="4" w:space="0" w:color="auto"/>
              <w:bottom w:val="nil"/>
              <w:right w:val="nil"/>
            </w:tcBorders>
            <w:shd w:val="clear" w:color="auto" w:fill="auto"/>
            <w:noWrap/>
            <w:vAlign w:val="bottom"/>
            <w:hideMark/>
          </w:tcPr>
          <w:p w14:paraId="3502D4D8"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 </w:t>
            </w:r>
          </w:p>
        </w:tc>
        <w:tc>
          <w:tcPr>
            <w:tcW w:w="5358" w:type="dxa"/>
            <w:gridSpan w:val="4"/>
            <w:tcBorders>
              <w:top w:val="single" w:sz="4" w:space="0" w:color="auto"/>
              <w:left w:val="nil"/>
              <w:bottom w:val="nil"/>
              <w:right w:val="nil"/>
            </w:tcBorders>
            <w:shd w:val="clear" w:color="auto" w:fill="auto"/>
            <w:noWrap/>
            <w:vAlign w:val="bottom"/>
            <w:hideMark/>
          </w:tcPr>
          <w:p w14:paraId="48AC23CE"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Abrechnungsschema Monatslohnabrechnung</w:t>
            </w:r>
          </w:p>
        </w:tc>
        <w:tc>
          <w:tcPr>
            <w:tcW w:w="1445" w:type="dxa"/>
            <w:tcBorders>
              <w:top w:val="single" w:sz="4" w:space="0" w:color="auto"/>
              <w:left w:val="nil"/>
              <w:bottom w:val="nil"/>
              <w:right w:val="nil"/>
            </w:tcBorders>
            <w:shd w:val="clear" w:color="auto" w:fill="auto"/>
            <w:noWrap/>
            <w:vAlign w:val="bottom"/>
            <w:hideMark/>
          </w:tcPr>
          <w:p w14:paraId="0EE67EAA"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 </w:t>
            </w:r>
          </w:p>
        </w:tc>
        <w:tc>
          <w:tcPr>
            <w:tcW w:w="587" w:type="dxa"/>
            <w:tcBorders>
              <w:top w:val="single" w:sz="4" w:space="0" w:color="auto"/>
              <w:left w:val="nil"/>
              <w:bottom w:val="nil"/>
              <w:right w:val="single" w:sz="4" w:space="0" w:color="auto"/>
            </w:tcBorders>
            <w:shd w:val="clear" w:color="auto" w:fill="auto"/>
            <w:noWrap/>
            <w:vAlign w:val="bottom"/>
            <w:hideMark/>
          </w:tcPr>
          <w:p w14:paraId="3B95F7A8"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 </w:t>
            </w:r>
          </w:p>
        </w:tc>
      </w:tr>
      <w:tr w:rsidR="000F2F42" w:rsidRPr="000F2F42" w14:paraId="21A01560" w14:textId="77777777" w:rsidTr="00127C39">
        <w:trPr>
          <w:trHeight w:val="290"/>
          <w:jc w:val="center"/>
        </w:trPr>
        <w:tc>
          <w:tcPr>
            <w:tcW w:w="160" w:type="dxa"/>
            <w:tcBorders>
              <w:top w:val="nil"/>
              <w:left w:val="single" w:sz="4" w:space="0" w:color="auto"/>
              <w:bottom w:val="nil"/>
              <w:right w:val="nil"/>
            </w:tcBorders>
            <w:shd w:val="clear" w:color="auto" w:fill="auto"/>
            <w:noWrap/>
            <w:vAlign w:val="bottom"/>
            <w:hideMark/>
          </w:tcPr>
          <w:p w14:paraId="63223A88"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 </w:t>
            </w:r>
          </w:p>
        </w:tc>
        <w:tc>
          <w:tcPr>
            <w:tcW w:w="1588" w:type="dxa"/>
            <w:tcBorders>
              <w:top w:val="nil"/>
              <w:left w:val="nil"/>
              <w:bottom w:val="nil"/>
              <w:right w:val="nil"/>
            </w:tcBorders>
            <w:shd w:val="clear" w:color="auto" w:fill="auto"/>
            <w:noWrap/>
            <w:vAlign w:val="bottom"/>
            <w:hideMark/>
          </w:tcPr>
          <w:p w14:paraId="332C57BD"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p>
        </w:tc>
        <w:tc>
          <w:tcPr>
            <w:tcW w:w="834" w:type="dxa"/>
            <w:tcBorders>
              <w:top w:val="nil"/>
              <w:left w:val="nil"/>
              <w:bottom w:val="nil"/>
              <w:right w:val="nil"/>
            </w:tcBorders>
            <w:shd w:val="clear" w:color="auto" w:fill="auto"/>
            <w:noWrap/>
            <w:vAlign w:val="bottom"/>
            <w:hideMark/>
          </w:tcPr>
          <w:p w14:paraId="472EC075" w14:textId="77777777" w:rsidR="000F2F42" w:rsidRPr="000F2F42" w:rsidRDefault="000F2F42" w:rsidP="000F2F42">
            <w:pPr>
              <w:widowControl/>
              <w:overflowPunct/>
              <w:autoSpaceDE/>
              <w:autoSpaceDN/>
              <w:adjustRightInd/>
              <w:spacing w:after="0"/>
              <w:jc w:val="left"/>
              <w:textAlignment w:val="auto"/>
              <w:rPr>
                <w:rFonts w:ascii="Times New Roman" w:hAnsi="Times New Roman"/>
                <w:sz w:val="20"/>
              </w:rPr>
            </w:pPr>
          </w:p>
        </w:tc>
        <w:tc>
          <w:tcPr>
            <w:tcW w:w="1899" w:type="dxa"/>
            <w:tcBorders>
              <w:top w:val="nil"/>
              <w:left w:val="nil"/>
              <w:bottom w:val="nil"/>
              <w:right w:val="nil"/>
            </w:tcBorders>
            <w:shd w:val="clear" w:color="auto" w:fill="auto"/>
            <w:noWrap/>
            <w:vAlign w:val="bottom"/>
            <w:hideMark/>
          </w:tcPr>
          <w:p w14:paraId="679A1754" w14:textId="77777777" w:rsidR="000F2F42" w:rsidRPr="000F2F42" w:rsidRDefault="000F2F42" w:rsidP="000F2F42">
            <w:pPr>
              <w:widowControl/>
              <w:overflowPunct/>
              <w:autoSpaceDE/>
              <w:autoSpaceDN/>
              <w:adjustRightInd/>
              <w:spacing w:after="0"/>
              <w:jc w:val="left"/>
              <w:textAlignment w:val="auto"/>
              <w:rPr>
                <w:rFonts w:ascii="Times New Roman" w:hAnsi="Times New Roman"/>
                <w:sz w:val="20"/>
              </w:rPr>
            </w:pPr>
          </w:p>
        </w:tc>
        <w:tc>
          <w:tcPr>
            <w:tcW w:w="1037" w:type="dxa"/>
            <w:tcBorders>
              <w:top w:val="nil"/>
              <w:left w:val="nil"/>
              <w:bottom w:val="nil"/>
              <w:right w:val="nil"/>
            </w:tcBorders>
            <w:shd w:val="clear" w:color="auto" w:fill="auto"/>
            <w:noWrap/>
            <w:vAlign w:val="bottom"/>
            <w:hideMark/>
          </w:tcPr>
          <w:p w14:paraId="1D7DCEA7" w14:textId="77777777" w:rsidR="000F2F42" w:rsidRPr="000F2F42" w:rsidRDefault="000F2F42" w:rsidP="000F2F42">
            <w:pPr>
              <w:widowControl/>
              <w:overflowPunct/>
              <w:autoSpaceDE/>
              <w:autoSpaceDN/>
              <w:adjustRightInd/>
              <w:spacing w:after="0"/>
              <w:jc w:val="left"/>
              <w:textAlignment w:val="auto"/>
              <w:rPr>
                <w:rFonts w:ascii="Times New Roman" w:hAnsi="Times New Roman"/>
                <w:sz w:val="20"/>
              </w:rPr>
            </w:pPr>
          </w:p>
        </w:tc>
        <w:tc>
          <w:tcPr>
            <w:tcW w:w="1445" w:type="dxa"/>
            <w:tcBorders>
              <w:top w:val="nil"/>
              <w:left w:val="nil"/>
              <w:bottom w:val="nil"/>
              <w:right w:val="nil"/>
            </w:tcBorders>
            <w:shd w:val="clear" w:color="auto" w:fill="auto"/>
            <w:noWrap/>
            <w:vAlign w:val="bottom"/>
            <w:hideMark/>
          </w:tcPr>
          <w:p w14:paraId="7E6DAE09" w14:textId="77777777" w:rsidR="000F2F42" w:rsidRPr="000F2F42" w:rsidRDefault="000F2F42" w:rsidP="000F2F42">
            <w:pPr>
              <w:widowControl/>
              <w:overflowPunct/>
              <w:autoSpaceDE/>
              <w:autoSpaceDN/>
              <w:adjustRightInd/>
              <w:spacing w:after="0"/>
              <w:jc w:val="left"/>
              <w:textAlignment w:val="auto"/>
              <w:rPr>
                <w:rFonts w:ascii="Times New Roman" w:hAnsi="Times New Roman"/>
                <w:sz w:val="20"/>
              </w:rPr>
            </w:pPr>
          </w:p>
        </w:tc>
        <w:tc>
          <w:tcPr>
            <w:tcW w:w="587" w:type="dxa"/>
            <w:tcBorders>
              <w:top w:val="nil"/>
              <w:left w:val="nil"/>
              <w:bottom w:val="nil"/>
              <w:right w:val="single" w:sz="4" w:space="0" w:color="auto"/>
            </w:tcBorders>
            <w:shd w:val="clear" w:color="auto" w:fill="auto"/>
            <w:noWrap/>
            <w:vAlign w:val="bottom"/>
            <w:hideMark/>
          </w:tcPr>
          <w:p w14:paraId="50BA9983"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 </w:t>
            </w:r>
          </w:p>
        </w:tc>
      </w:tr>
      <w:tr w:rsidR="000F2F42" w:rsidRPr="000F2F42" w14:paraId="302E0D5B" w14:textId="77777777" w:rsidTr="00127C39">
        <w:trPr>
          <w:trHeight w:val="290"/>
          <w:jc w:val="center"/>
        </w:trPr>
        <w:tc>
          <w:tcPr>
            <w:tcW w:w="160" w:type="dxa"/>
            <w:tcBorders>
              <w:top w:val="nil"/>
              <w:left w:val="single" w:sz="4" w:space="0" w:color="auto"/>
              <w:bottom w:val="nil"/>
              <w:right w:val="nil"/>
            </w:tcBorders>
            <w:shd w:val="clear" w:color="auto" w:fill="auto"/>
            <w:noWrap/>
            <w:vAlign w:val="bottom"/>
            <w:hideMark/>
          </w:tcPr>
          <w:p w14:paraId="1560D51A"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 </w:t>
            </w:r>
          </w:p>
        </w:tc>
        <w:tc>
          <w:tcPr>
            <w:tcW w:w="2422" w:type="dxa"/>
            <w:gridSpan w:val="2"/>
            <w:tcBorders>
              <w:top w:val="nil"/>
              <w:left w:val="nil"/>
              <w:bottom w:val="nil"/>
              <w:right w:val="nil"/>
            </w:tcBorders>
            <w:shd w:val="clear" w:color="auto" w:fill="auto"/>
            <w:noWrap/>
            <w:vAlign w:val="bottom"/>
            <w:hideMark/>
          </w:tcPr>
          <w:p w14:paraId="3EDBF606"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Lohnabrechnung</w:t>
            </w:r>
          </w:p>
        </w:tc>
        <w:tc>
          <w:tcPr>
            <w:tcW w:w="1899" w:type="dxa"/>
            <w:tcBorders>
              <w:top w:val="nil"/>
              <w:left w:val="nil"/>
              <w:bottom w:val="nil"/>
              <w:right w:val="nil"/>
            </w:tcBorders>
            <w:shd w:val="clear" w:color="auto" w:fill="auto"/>
            <w:noWrap/>
            <w:vAlign w:val="bottom"/>
            <w:hideMark/>
          </w:tcPr>
          <w:p w14:paraId="177A2B22"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Monat:</w:t>
            </w:r>
          </w:p>
        </w:tc>
        <w:tc>
          <w:tcPr>
            <w:tcW w:w="1037" w:type="dxa"/>
            <w:tcBorders>
              <w:top w:val="nil"/>
              <w:left w:val="nil"/>
              <w:bottom w:val="nil"/>
              <w:right w:val="nil"/>
            </w:tcBorders>
            <w:shd w:val="clear" w:color="auto" w:fill="auto"/>
            <w:noWrap/>
            <w:vAlign w:val="bottom"/>
            <w:hideMark/>
          </w:tcPr>
          <w:p w14:paraId="44D580DB"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11</w:t>
            </w:r>
          </w:p>
        </w:tc>
        <w:tc>
          <w:tcPr>
            <w:tcW w:w="1445" w:type="dxa"/>
            <w:tcBorders>
              <w:top w:val="nil"/>
              <w:left w:val="nil"/>
              <w:bottom w:val="nil"/>
              <w:right w:val="nil"/>
            </w:tcBorders>
            <w:shd w:val="clear" w:color="auto" w:fill="auto"/>
            <w:noWrap/>
            <w:vAlign w:val="bottom"/>
            <w:hideMark/>
          </w:tcPr>
          <w:p w14:paraId="4DBD32AA"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Jahr</w:t>
            </w:r>
          </w:p>
        </w:tc>
        <w:tc>
          <w:tcPr>
            <w:tcW w:w="587" w:type="dxa"/>
            <w:tcBorders>
              <w:top w:val="nil"/>
              <w:left w:val="nil"/>
              <w:bottom w:val="nil"/>
              <w:right w:val="single" w:sz="4" w:space="0" w:color="auto"/>
            </w:tcBorders>
            <w:shd w:val="clear" w:color="auto" w:fill="auto"/>
            <w:noWrap/>
            <w:vAlign w:val="bottom"/>
            <w:hideMark/>
          </w:tcPr>
          <w:p w14:paraId="6E4D8D2E"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2021</w:t>
            </w:r>
          </w:p>
        </w:tc>
      </w:tr>
      <w:tr w:rsidR="000F2F42" w:rsidRPr="000F2F42" w14:paraId="743E6D17" w14:textId="77777777" w:rsidTr="00127C39">
        <w:trPr>
          <w:trHeight w:val="290"/>
          <w:jc w:val="center"/>
        </w:trPr>
        <w:tc>
          <w:tcPr>
            <w:tcW w:w="160" w:type="dxa"/>
            <w:tcBorders>
              <w:top w:val="nil"/>
              <w:left w:val="single" w:sz="4" w:space="0" w:color="auto"/>
              <w:bottom w:val="nil"/>
              <w:right w:val="nil"/>
            </w:tcBorders>
            <w:shd w:val="clear" w:color="auto" w:fill="auto"/>
            <w:noWrap/>
            <w:vAlign w:val="bottom"/>
            <w:hideMark/>
          </w:tcPr>
          <w:p w14:paraId="71C32868"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 </w:t>
            </w:r>
          </w:p>
        </w:tc>
        <w:tc>
          <w:tcPr>
            <w:tcW w:w="1588" w:type="dxa"/>
            <w:tcBorders>
              <w:top w:val="nil"/>
              <w:left w:val="nil"/>
              <w:bottom w:val="nil"/>
              <w:right w:val="nil"/>
            </w:tcBorders>
            <w:shd w:val="clear" w:color="auto" w:fill="auto"/>
            <w:noWrap/>
            <w:vAlign w:val="bottom"/>
            <w:hideMark/>
          </w:tcPr>
          <w:p w14:paraId="66F22181"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Name:</w:t>
            </w:r>
          </w:p>
        </w:tc>
        <w:tc>
          <w:tcPr>
            <w:tcW w:w="834" w:type="dxa"/>
            <w:tcBorders>
              <w:top w:val="nil"/>
              <w:left w:val="nil"/>
              <w:bottom w:val="nil"/>
              <w:right w:val="nil"/>
            </w:tcBorders>
            <w:shd w:val="clear" w:color="auto" w:fill="auto"/>
            <w:noWrap/>
            <w:vAlign w:val="bottom"/>
            <w:hideMark/>
          </w:tcPr>
          <w:p w14:paraId="71FC384A"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Dennis</w:t>
            </w:r>
          </w:p>
        </w:tc>
        <w:tc>
          <w:tcPr>
            <w:tcW w:w="1899" w:type="dxa"/>
            <w:tcBorders>
              <w:top w:val="nil"/>
              <w:left w:val="nil"/>
              <w:bottom w:val="nil"/>
              <w:right w:val="nil"/>
            </w:tcBorders>
            <w:shd w:val="clear" w:color="auto" w:fill="auto"/>
            <w:noWrap/>
            <w:vAlign w:val="bottom"/>
            <w:hideMark/>
          </w:tcPr>
          <w:p w14:paraId="74085455"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Lohnsteuerklasse:</w:t>
            </w:r>
          </w:p>
        </w:tc>
        <w:tc>
          <w:tcPr>
            <w:tcW w:w="1037" w:type="dxa"/>
            <w:tcBorders>
              <w:top w:val="nil"/>
              <w:left w:val="nil"/>
              <w:bottom w:val="nil"/>
              <w:right w:val="nil"/>
            </w:tcBorders>
            <w:shd w:val="clear" w:color="auto" w:fill="auto"/>
            <w:noWrap/>
            <w:vAlign w:val="bottom"/>
            <w:hideMark/>
          </w:tcPr>
          <w:p w14:paraId="7E983EFB"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3</w:t>
            </w:r>
          </w:p>
        </w:tc>
        <w:tc>
          <w:tcPr>
            <w:tcW w:w="1445" w:type="dxa"/>
            <w:tcBorders>
              <w:top w:val="nil"/>
              <w:left w:val="nil"/>
              <w:bottom w:val="nil"/>
              <w:right w:val="nil"/>
            </w:tcBorders>
            <w:shd w:val="clear" w:color="auto" w:fill="auto"/>
            <w:noWrap/>
            <w:vAlign w:val="bottom"/>
            <w:hideMark/>
          </w:tcPr>
          <w:p w14:paraId="31B517FF"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Kirchensteuer:</w:t>
            </w:r>
          </w:p>
        </w:tc>
        <w:tc>
          <w:tcPr>
            <w:tcW w:w="587" w:type="dxa"/>
            <w:tcBorders>
              <w:top w:val="nil"/>
              <w:left w:val="nil"/>
              <w:bottom w:val="nil"/>
              <w:right w:val="single" w:sz="4" w:space="0" w:color="auto"/>
            </w:tcBorders>
            <w:shd w:val="clear" w:color="auto" w:fill="auto"/>
            <w:noWrap/>
            <w:vAlign w:val="bottom"/>
            <w:hideMark/>
          </w:tcPr>
          <w:p w14:paraId="0B66725F"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proofErr w:type="spellStart"/>
            <w:r w:rsidRPr="000F2F42">
              <w:rPr>
                <w:rFonts w:ascii="Calibri" w:hAnsi="Calibri" w:cs="Calibri"/>
                <w:color w:val="000000"/>
                <w:sz w:val="22"/>
                <w:szCs w:val="22"/>
              </w:rPr>
              <w:t>ev</w:t>
            </w:r>
            <w:proofErr w:type="spellEnd"/>
          </w:p>
        </w:tc>
      </w:tr>
      <w:tr w:rsidR="000F2F42" w:rsidRPr="000F2F42" w14:paraId="31562475" w14:textId="77777777" w:rsidTr="00127C39">
        <w:trPr>
          <w:trHeight w:val="290"/>
          <w:jc w:val="center"/>
        </w:trPr>
        <w:tc>
          <w:tcPr>
            <w:tcW w:w="160" w:type="dxa"/>
            <w:tcBorders>
              <w:top w:val="nil"/>
              <w:left w:val="single" w:sz="4" w:space="0" w:color="auto"/>
              <w:bottom w:val="nil"/>
              <w:right w:val="nil"/>
            </w:tcBorders>
            <w:shd w:val="clear" w:color="auto" w:fill="auto"/>
            <w:noWrap/>
            <w:vAlign w:val="bottom"/>
            <w:hideMark/>
          </w:tcPr>
          <w:p w14:paraId="19EC0F9B"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 </w:t>
            </w:r>
          </w:p>
        </w:tc>
        <w:tc>
          <w:tcPr>
            <w:tcW w:w="2422" w:type="dxa"/>
            <w:gridSpan w:val="2"/>
            <w:tcBorders>
              <w:top w:val="nil"/>
              <w:left w:val="nil"/>
              <w:bottom w:val="nil"/>
              <w:right w:val="nil"/>
            </w:tcBorders>
            <w:shd w:val="clear" w:color="auto" w:fill="auto"/>
            <w:noWrap/>
            <w:vAlign w:val="bottom"/>
            <w:hideMark/>
          </w:tcPr>
          <w:p w14:paraId="101F77B7"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Personalnummer:</w:t>
            </w:r>
          </w:p>
        </w:tc>
        <w:tc>
          <w:tcPr>
            <w:tcW w:w="1899" w:type="dxa"/>
            <w:tcBorders>
              <w:top w:val="nil"/>
              <w:left w:val="nil"/>
              <w:bottom w:val="nil"/>
              <w:right w:val="nil"/>
            </w:tcBorders>
            <w:shd w:val="clear" w:color="auto" w:fill="auto"/>
            <w:noWrap/>
            <w:vAlign w:val="bottom"/>
            <w:hideMark/>
          </w:tcPr>
          <w:p w14:paraId="2240691F"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Steuerfreibetrag:</w:t>
            </w:r>
          </w:p>
        </w:tc>
        <w:tc>
          <w:tcPr>
            <w:tcW w:w="1037" w:type="dxa"/>
            <w:tcBorders>
              <w:top w:val="nil"/>
              <w:left w:val="nil"/>
              <w:bottom w:val="nil"/>
              <w:right w:val="nil"/>
            </w:tcBorders>
            <w:shd w:val="clear" w:color="auto" w:fill="auto"/>
            <w:noWrap/>
            <w:vAlign w:val="bottom"/>
            <w:hideMark/>
          </w:tcPr>
          <w:p w14:paraId="1C0D823C"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0</w:t>
            </w:r>
          </w:p>
        </w:tc>
        <w:tc>
          <w:tcPr>
            <w:tcW w:w="1445" w:type="dxa"/>
            <w:tcBorders>
              <w:top w:val="nil"/>
              <w:left w:val="nil"/>
              <w:bottom w:val="nil"/>
              <w:right w:val="nil"/>
            </w:tcBorders>
            <w:shd w:val="clear" w:color="auto" w:fill="auto"/>
            <w:noWrap/>
            <w:vAlign w:val="bottom"/>
            <w:hideMark/>
          </w:tcPr>
          <w:p w14:paraId="4D4A0592"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Anzahl Kinder:</w:t>
            </w:r>
          </w:p>
        </w:tc>
        <w:tc>
          <w:tcPr>
            <w:tcW w:w="587" w:type="dxa"/>
            <w:tcBorders>
              <w:top w:val="nil"/>
              <w:left w:val="nil"/>
              <w:bottom w:val="nil"/>
              <w:right w:val="single" w:sz="4" w:space="0" w:color="auto"/>
            </w:tcBorders>
            <w:shd w:val="clear" w:color="auto" w:fill="auto"/>
            <w:noWrap/>
            <w:vAlign w:val="bottom"/>
            <w:hideMark/>
          </w:tcPr>
          <w:p w14:paraId="2BC4A0B6"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2</w:t>
            </w:r>
          </w:p>
        </w:tc>
      </w:tr>
      <w:tr w:rsidR="000F2F42" w:rsidRPr="000F2F42" w14:paraId="353F45B4" w14:textId="77777777" w:rsidTr="00127C39">
        <w:trPr>
          <w:trHeight w:val="290"/>
          <w:jc w:val="center"/>
        </w:trPr>
        <w:tc>
          <w:tcPr>
            <w:tcW w:w="160" w:type="dxa"/>
            <w:tcBorders>
              <w:top w:val="nil"/>
              <w:left w:val="single" w:sz="4" w:space="0" w:color="auto"/>
              <w:bottom w:val="nil"/>
              <w:right w:val="nil"/>
            </w:tcBorders>
            <w:shd w:val="clear" w:color="auto" w:fill="auto"/>
            <w:noWrap/>
            <w:vAlign w:val="bottom"/>
            <w:hideMark/>
          </w:tcPr>
          <w:p w14:paraId="50C17B23"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 </w:t>
            </w:r>
          </w:p>
        </w:tc>
        <w:tc>
          <w:tcPr>
            <w:tcW w:w="1588" w:type="dxa"/>
            <w:tcBorders>
              <w:top w:val="nil"/>
              <w:left w:val="nil"/>
              <w:bottom w:val="nil"/>
              <w:right w:val="nil"/>
            </w:tcBorders>
            <w:shd w:val="clear" w:color="auto" w:fill="auto"/>
            <w:noWrap/>
            <w:vAlign w:val="bottom"/>
            <w:hideMark/>
          </w:tcPr>
          <w:p w14:paraId="299DD75E"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p>
        </w:tc>
        <w:tc>
          <w:tcPr>
            <w:tcW w:w="834" w:type="dxa"/>
            <w:tcBorders>
              <w:top w:val="nil"/>
              <w:left w:val="nil"/>
              <w:bottom w:val="nil"/>
              <w:right w:val="nil"/>
            </w:tcBorders>
            <w:shd w:val="clear" w:color="auto" w:fill="auto"/>
            <w:noWrap/>
            <w:vAlign w:val="bottom"/>
            <w:hideMark/>
          </w:tcPr>
          <w:p w14:paraId="275BE8F9" w14:textId="77777777" w:rsidR="000F2F42" w:rsidRPr="000F2F42" w:rsidRDefault="000F2F42" w:rsidP="000F2F42">
            <w:pPr>
              <w:widowControl/>
              <w:overflowPunct/>
              <w:autoSpaceDE/>
              <w:autoSpaceDN/>
              <w:adjustRightInd/>
              <w:spacing w:after="0"/>
              <w:jc w:val="left"/>
              <w:textAlignment w:val="auto"/>
              <w:rPr>
                <w:rFonts w:ascii="Times New Roman" w:hAnsi="Times New Roman"/>
                <w:sz w:val="20"/>
              </w:rPr>
            </w:pPr>
          </w:p>
        </w:tc>
        <w:tc>
          <w:tcPr>
            <w:tcW w:w="1899" w:type="dxa"/>
            <w:tcBorders>
              <w:top w:val="nil"/>
              <w:left w:val="nil"/>
              <w:bottom w:val="nil"/>
              <w:right w:val="nil"/>
            </w:tcBorders>
            <w:shd w:val="clear" w:color="auto" w:fill="auto"/>
            <w:noWrap/>
            <w:vAlign w:val="bottom"/>
            <w:hideMark/>
          </w:tcPr>
          <w:p w14:paraId="0C05584D" w14:textId="77777777" w:rsidR="000F2F42" w:rsidRPr="000F2F42" w:rsidRDefault="000F2F42" w:rsidP="000F2F42">
            <w:pPr>
              <w:widowControl/>
              <w:overflowPunct/>
              <w:autoSpaceDE/>
              <w:autoSpaceDN/>
              <w:adjustRightInd/>
              <w:spacing w:after="0"/>
              <w:jc w:val="left"/>
              <w:textAlignment w:val="auto"/>
              <w:rPr>
                <w:rFonts w:ascii="Times New Roman" w:hAnsi="Times New Roman"/>
                <w:sz w:val="20"/>
              </w:rPr>
            </w:pPr>
          </w:p>
        </w:tc>
        <w:tc>
          <w:tcPr>
            <w:tcW w:w="1037" w:type="dxa"/>
            <w:tcBorders>
              <w:top w:val="nil"/>
              <w:left w:val="nil"/>
              <w:bottom w:val="nil"/>
              <w:right w:val="nil"/>
            </w:tcBorders>
            <w:shd w:val="clear" w:color="auto" w:fill="auto"/>
            <w:noWrap/>
            <w:vAlign w:val="bottom"/>
            <w:hideMark/>
          </w:tcPr>
          <w:p w14:paraId="44192C28"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w:t>
            </w:r>
          </w:p>
        </w:tc>
        <w:tc>
          <w:tcPr>
            <w:tcW w:w="1445" w:type="dxa"/>
            <w:tcBorders>
              <w:top w:val="nil"/>
              <w:left w:val="nil"/>
              <w:bottom w:val="nil"/>
              <w:right w:val="nil"/>
            </w:tcBorders>
            <w:shd w:val="clear" w:color="auto" w:fill="auto"/>
            <w:noWrap/>
            <w:vAlign w:val="bottom"/>
            <w:hideMark/>
          </w:tcPr>
          <w:p w14:paraId="14BFDE7D"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p>
        </w:tc>
        <w:tc>
          <w:tcPr>
            <w:tcW w:w="587" w:type="dxa"/>
            <w:tcBorders>
              <w:top w:val="nil"/>
              <w:left w:val="nil"/>
              <w:bottom w:val="nil"/>
              <w:right w:val="single" w:sz="4" w:space="0" w:color="auto"/>
            </w:tcBorders>
            <w:shd w:val="clear" w:color="auto" w:fill="auto"/>
            <w:noWrap/>
            <w:vAlign w:val="bottom"/>
            <w:hideMark/>
          </w:tcPr>
          <w:p w14:paraId="1FC720BA"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 </w:t>
            </w:r>
          </w:p>
        </w:tc>
      </w:tr>
      <w:tr w:rsidR="000F2F42" w:rsidRPr="000F2F42" w14:paraId="2D1F51A1" w14:textId="77777777" w:rsidTr="00127C39">
        <w:trPr>
          <w:trHeight w:val="290"/>
          <w:jc w:val="center"/>
        </w:trPr>
        <w:tc>
          <w:tcPr>
            <w:tcW w:w="160" w:type="dxa"/>
            <w:tcBorders>
              <w:top w:val="nil"/>
              <w:left w:val="single" w:sz="4" w:space="0" w:color="auto"/>
              <w:bottom w:val="nil"/>
              <w:right w:val="nil"/>
            </w:tcBorders>
            <w:shd w:val="clear" w:color="auto" w:fill="auto"/>
            <w:noWrap/>
            <w:vAlign w:val="bottom"/>
            <w:hideMark/>
          </w:tcPr>
          <w:p w14:paraId="5761E4D4"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 </w:t>
            </w:r>
          </w:p>
        </w:tc>
        <w:tc>
          <w:tcPr>
            <w:tcW w:w="2422" w:type="dxa"/>
            <w:gridSpan w:val="2"/>
            <w:tcBorders>
              <w:top w:val="nil"/>
              <w:left w:val="nil"/>
              <w:bottom w:val="nil"/>
              <w:right w:val="nil"/>
            </w:tcBorders>
            <w:shd w:val="clear" w:color="auto" w:fill="auto"/>
            <w:noWrap/>
            <w:vAlign w:val="bottom"/>
            <w:hideMark/>
          </w:tcPr>
          <w:p w14:paraId="61947C12"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proofErr w:type="spellStart"/>
            <w:r w:rsidRPr="000F2F42">
              <w:rPr>
                <w:rFonts w:ascii="Calibri" w:hAnsi="Calibri" w:cs="Calibri"/>
                <w:color w:val="000000"/>
                <w:sz w:val="22"/>
                <w:szCs w:val="22"/>
              </w:rPr>
              <w:t>monatl</w:t>
            </w:r>
            <w:proofErr w:type="spellEnd"/>
            <w:r w:rsidRPr="000F2F42">
              <w:rPr>
                <w:rFonts w:ascii="Calibri" w:hAnsi="Calibri" w:cs="Calibri"/>
                <w:color w:val="000000"/>
                <w:sz w:val="22"/>
                <w:szCs w:val="22"/>
              </w:rPr>
              <w:t>. Entgelt brutto</w:t>
            </w:r>
          </w:p>
        </w:tc>
        <w:tc>
          <w:tcPr>
            <w:tcW w:w="1899" w:type="dxa"/>
            <w:tcBorders>
              <w:top w:val="nil"/>
              <w:left w:val="nil"/>
              <w:bottom w:val="nil"/>
              <w:right w:val="nil"/>
            </w:tcBorders>
            <w:shd w:val="clear" w:color="auto" w:fill="auto"/>
            <w:noWrap/>
            <w:vAlign w:val="bottom"/>
            <w:hideMark/>
          </w:tcPr>
          <w:p w14:paraId="18689D53"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p>
        </w:tc>
        <w:tc>
          <w:tcPr>
            <w:tcW w:w="1037" w:type="dxa"/>
            <w:tcBorders>
              <w:top w:val="nil"/>
              <w:left w:val="nil"/>
              <w:bottom w:val="nil"/>
              <w:right w:val="nil"/>
            </w:tcBorders>
            <w:shd w:val="clear" w:color="auto" w:fill="auto"/>
            <w:noWrap/>
            <w:vAlign w:val="bottom"/>
            <w:hideMark/>
          </w:tcPr>
          <w:p w14:paraId="00684A61" w14:textId="77777777" w:rsidR="000F2F42" w:rsidRPr="000F2F42" w:rsidRDefault="000F2F42" w:rsidP="000F2F42">
            <w:pPr>
              <w:widowControl/>
              <w:overflowPunct/>
              <w:autoSpaceDE/>
              <w:autoSpaceDN/>
              <w:adjustRightInd/>
              <w:spacing w:after="0"/>
              <w:jc w:val="left"/>
              <w:textAlignment w:val="auto"/>
              <w:rPr>
                <w:rFonts w:ascii="Times New Roman" w:hAnsi="Times New Roman"/>
                <w:sz w:val="20"/>
              </w:rPr>
            </w:pPr>
          </w:p>
        </w:tc>
        <w:tc>
          <w:tcPr>
            <w:tcW w:w="1445" w:type="dxa"/>
            <w:tcBorders>
              <w:top w:val="nil"/>
              <w:left w:val="nil"/>
              <w:bottom w:val="nil"/>
              <w:right w:val="nil"/>
            </w:tcBorders>
            <w:shd w:val="clear" w:color="auto" w:fill="auto"/>
            <w:noWrap/>
            <w:vAlign w:val="bottom"/>
            <w:hideMark/>
          </w:tcPr>
          <w:p w14:paraId="3BFA1AD1"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1.800,00</w:t>
            </w:r>
          </w:p>
        </w:tc>
        <w:tc>
          <w:tcPr>
            <w:tcW w:w="587" w:type="dxa"/>
            <w:tcBorders>
              <w:top w:val="nil"/>
              <w:left w:val="nil"/>
              <w:bottom w:val="nil"/>
              <w:right w:val="single" w:sz="4" w:space="0" w:color="auto"/>
            </w:tcBorders>
            <w:shd w:val="clear" w:color="auto" w:fill="auto"/>
            <w:noWrap/>
            <w:vAlign w:val="bottom"/>
            <w:hideMark/>
          </w:tcPr>
          <w:p w14:paraId="04E3AAE2"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 </w:t>
            </w:r>
          </w:p>
        </w:tc>
      </w:tr>
      <w:tr w:rsidR="000F2F42" w:rsidRPr="000F2F42" w14:paraId="1D4DDBF5" w14:textId="77777777" w:rsidTr="00127C39">
        <w:trPr>
          <w:trHeight w:val="290"/>
          <w:jc w:val="center"/>
        </w:trPr>
        <w:tc>
          <w:tcPr>
            <w:tcW w:w="160" w:type="dxa"/>
            <w:tcBorders>
              <w:top w:val="nil"/>
              <w:left w:val="single" w:sz="4" w:space="0" w:color="auto"/>
              <w:bottom w:val="nil"/>
              <w:right w:val="nil"/>
            </w:tcBorders>
            <w:shd w:val="clear" w:color="auto" w:fill="auto"/>
            <w:noWrap/>
            <w:vAlign w:val="bottom"/>
            <w:hideMark/>
          </w:tcPr>
          <w:p w14:paraId="258B69CD"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w:t>
            </w:r>
          </w:p>
        </w:tc>
        <w:tc>
          <w:tcPr>
            <w:tcW w:w="2422" w:type="dxa"/>
            <w:gridSpan w:val="2"/>
            <w:tcBorders>
              <w:top w:val="nil"/>
              <w:left w:val="nil"/>
              <w:bottom w:val="nil"/>
              <w:right w:val="nil"/>
            </w:tcBorders>
            <w:shd w:val="clear" w:color="auto" w:fill="auto"/>
            <w:noWrap/>
            <w:vAlign w:val="bottom"/>
            <w:hideMark/>
          </w:tcPr>
          <w:p w14:paraId="7066AEEB"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Zuschläge</w:t>
            </w:r>
          </w:p>
        </w:tc>
        <w:tc>
          <w:tcPr>
            <w:tcW w:w="1899" w:type="dxa"/>
            <w:tcBorders>
              <w:top w:val="nil"/>
              <w:left w:val="nil"/>
              <w:bottom w:val="nil"/>
              <w:right w:val="nil"/>
            </w:tcBorders>
            <w:shd w:val="clear" w:color="auto" w:fill="auto"/>
            <w:noWrap/>
            <w:vAlign w:val="bottom"/>
            <w:hideMark/>
          </w:tcPr>
          <w:p w14:paraId="2E515838"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p>
        </w:tc>
        <w:tc>
          <w:tcPr>
            <w:tcW w:w="1037" w:type="dxa"/>
            <w:tcBorders>
              <w:top w:val="nil"/>
              <w:left w:val="nil"/>
              <w:bottom w:val="nil"/>
              <w:right w:val="nil"/>
            </w:tcBorders>
            <w:shd w:val="clear" w:color="auto" w:fill="auto"/>
            <w:noWrap/>
            <w:vAlign w:val="bottom"/>
            <w:hideMark/>
          </w:tcPr>
          <w:p w14:paraId="01B23716" w14:textId="77777777" w:rsidR="000F2F42" w:rsidRPr="000F2F42" w:rsidRDefault="000F2F42" w:rsidP="000F2F42">
            <w:pPr>
              <w:widowControl/>
              <w:overflowPunct/>
              <w:autoSpaceDE/>
              <w:autoSpaceDN/>
              <w:adjustRightInd/>
              <w:spacing w:after="0"/>
              <w:jc w:val="left"/>
              <w:textAlignment w:val="auto"/>
              <w:rPr>
                <w:rFonts w:ascii="Times New Roman" w:hAnsi="Times New Roman"/>
                <w:sz w:val="20"/>
              </w:rPr>
            </w:pPr>
          </w:p>
        </w:tc>
        <w:tc>
          <w:tcPr>
            <w:tcW w:w="1445" w:type="dxa"/>
            <w:tcBorders>
              <w:top w:val="nil"/>
              <w:left w:val="nil"/>
              <w:bottom w:val="nil"/>
              <w:right w:val="nil"/>
            </w:tcBorders>
            <w:shd w:val="clear" w:color="auto" w:fill="auto"/>
            <w:noWrap/>
            <w:vAlign w:val="bottom"/>
            <w:hideMark/>
          </w:tcPr>
          <w:p w14:paraId="2CF7F932"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0,00</w:t>
            </w:r>
          </w:p>
        </w:tc>
        <w:tc>
          <w:tcPr>
            <w:tcW w:w="587" w:type="dxa"/>
            <w:tcBorders>
              <w:top w:val="nil"/>
              <w:left w:val="nil"/>
              <w:bottom w:val="nil"/>
              <w:right w:val="single" w:sz="4" w:space="0" w:color="auto"/>
            </w:tcBorders>
            <w:shd w:val="clear" w:color="auto" w:fill="auto"/>
            <w:noWrap/>
            <w:vAlign w:val="bottom"/>
            <w:hideMark/>
          </w:tcPr>
          <w:p w14:paraId="401FC177"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 </w:t>
            </w:r>
          </w:p>
        </w:tc>
      </w:tr>
      <w:tr w:rsidR="000F2F42" w:rsidRPr="000F2F42" w14:paraId="458D1679" w14:textId="77777777" w:rsidTr="00127C39">
        <w:trPr>
          <w:trHeight w:val="290"/>
          <w:jc w:val="center"/>
        </w:trPr>
        <w:tc>
          <w:tcPr>
            <w:tcW w:w="160" w:type="dxa"/>
            <w:tcBorders>
              <w:top w:val="nil"/>
              <w:left w:val="single" w:sz="4" w:space="0" w:color="auto"/>
              <w:bottom w:val="nil"/>
              <w:right w:val="nil"/>
            </w:tcBorders>
            <w:shd w:val="clear" w:color="auto" w:fill="auto"/>
            <w:noWrap/>
            <w:vAlign w:val="bottom"/>
            <w:hideMark/>
          </w:tcPr>
          <w:p w14:paraId="4EFC04CB"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w:t>
            </w:r>
          </w:p>
        </w:tc>
        <w:tc>
          <w:tcPr>
            <w:tcW w:w="2422" w:type="dxa"/>
            <w:gridSpan w:val="2"/>
            <w:tcBorders>
              <w:top w:val="nil"/>
              <w:left w:val="nil"/>
              <w:bottom w:val="nil"/>
              <w:right w:val="nil"/>
            </w:tcBorders>
            <w:shd w:val="clear" w:color="auto" w:fill="auto"/>
            <w:noWrap/>
            <w:vAlign w:val="bottom"/>
            <w:hideMark/>
          </w:tcPr>
          <w:p w14:paraId="3550C1D4"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Zulagen</w:t>
            </w:r>
          </w:p>
        </w:tc>
        <w:tc>
          <w:tcPr>
            <w:tcW w:w="1899" w:type="dxa"/>
            <w:tcBorders>
              <w:top w:val="nil"/>
              <w:left w:val="nil"/>
              <w:bottom w:val="nil"/>
              <w:right w:val="nil"/>
            </w:tcBorders>
            <w:shd w:val="clear" w:color="auto" w:fill="auto"/>
            <w:noWrap/>
            <w:vAlign w:val="bottom"/>
            <w:hideMark/>
          </w:tcPr>
          <w:p w14:paraId="7628B2EF"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p>
        </w:tc>
        <w:tc>
          <w:tcPr>
            <w:tcW w:w="1037" w:type="dxa"/>
            <w:tcBorders>
              <w:top w:val="nil"/>
              <w:left w:val="nil"/>
              <w:bottom w:val="nil"/>
              <w:right w:val="nil"/>
            </w:tcBorders>
            <w:shd w:val="clear" w:color="auto" w:fill="auto"/>
            <w:noWrap/>
            <w:vAlign w:val="bottom"/>
            <w:hideMark/>
          </w:tcPr>
          <w:p w14:paraId="126581A0" w14:textId="77777777" w:rsidR="000F2F42" w:rsidRPr="000F2F42" w:rsidRDefault="000F2F42" w:rsidP="000F2F42">
            <w:pPr>
              <w:widowControl/>
              <w:overflowPunct/>
              <w:autoSpaceDE/>
              <w:autoSpaceDN/>
              <w:adjustRightInd/>
              <w:spacing w:after="0"/>
              <w:jc w:val="left"/>
              <w:textAlignment w:val="auto"/>
              <w:rPr>
                <w:rFonts w:ascii="Times New Roman" w:hAnsi="Times New Roman"/>
                <w:sz w:val="20"/>
              </w:rPr>
            </w:pPr>
          </w:p>
        </w:tc>
        <w:tc>
          <w:tcPr>
            <w:tcW w:w="1445" w:type="dxa"/>
            <w:tcBorders>
              <w:top w:val="nil"/>
              <w:left w:val="nil"/>
              <w:bottom w:val="nil"/>
              <w:right w:val="nil"/>
            </w:tcBorders>
            <w:shd w:val="clear" w:color="auto" w:fill="auto"/>
            <w:noWrap/>
            <w:vAlign w:val="bottom"/>
            <w:hideMark/>
          </w:tcPr>
          <w:p w14:paraId="5B2A81E8" w14:textId="77777777" w:rsidR="000F2F42" w:rsidRPr="000F2F42" w:rsidRDefault="000F2F42" w:rsidP="000F2F42">
            <w:pPr>
              <w:widowControl/>
              <w:overflowPunct/>
              <w:autoSpaceDE/>
              <w:autoSpaceDN/>
              <w:adjustRightInd/>
              <w:spacing w:after="0"/>
              <w:jc w:val="left"/>
              <w:textAlignment w:val="auto"/>
              <w:rPr>
                <w:rFonts w:ascii="Times New Roman" w:hAnsi="Times New Roman"/>
                <w:sz w:val="20"/>
              </w:rPr>
            </w:pPr>
          </w:p>
        </w:tc>
        <w:tc>
          <w:tcPr>
            <w:tcW w:w="587" w:type="dxa"/>
            <w:tcBorders>
              <w:top w:val="nil"/>
              <w:left w:val="nil"/>
              <w:bottom w:val="nil"/>
              <w:right w:val="single" w:sz="4" w:space="0" w:color="auto"/>
            </w:tcBorders>
            <w:shd w:val="clear" w:color="auto" w:fill="auto"/>
            <w:noWrap/>
            <w:vAlign w:val="bottom"/>
            <w:hideMark/>
          </w:tcPr>
          <w:p w14:paraId="08C6969F"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 </w:t>
            </w:r>
          </w:p>
        </w:tc>
      </w:tr>
      <w:tr w:rsidR="000F2F42" w:rsidRPr="000F2F42" w14:paraId="6A274305" w14:textId="77777777" w:rsidTr="00127C39">
        <w:trPr>
          <w:trHeight w:val="290"/>
          <w:jc w:val="center"/>
        </w:trPr>
        <w:tc>
          <w:tcPr>
            <w:tcW w:w="160" w:type="dxa"/>
            <w:tcBorders>
              <w:top w:val="nil"/>
              <w:left w:val="single" w:sz="4" w:space="0" w:color="auto"/>
              <w:bottom w:val="nil"/>
              <w:right w:val="nil"/>
            </w:tcBorders>
            <w:shd w:val="clear" w:color="auto" w:fill="auto"/>
            <w:noWrap/>
            <w:vAlign w:val="bottom"/>
            <w:hideMark/>
          </w:tcPr>
          <w:p w14:paraId="50A3E916"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w:t>
            </w:r>
          </w:p>
        </w:tc>
        <w:tc>
          <w:tcPr>
            <w:tcW w:w="2422" w:type="dxa"/>
            <w:gridSpan w:val="2"/>
            <w:tcBorders>
              <w:top w:val="nil"/>
              <w:left w:val="nil"/>
              <w:bottom w:val="nil"/>
              <w:right w:val="nil"/>
            </w:tcBorders>
            <w:shd w:val="clear" w:color="auto" w:fill="auto"/>
            <w:noWrap/>
            <w:vAlign w:val="bottom"/>
            <w:hideMark/>
          </w:tcPr>
          <w:p w14:paraId="3B31D59F"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Überstundenvergütung</w:t>
            </w:r>
          </w:p>
        </w:tc>
        <w:tc>
          <w:tcPr>
            <w:tcW w:w="1899" w:type="dxa"/>
            <w:tcBorders>
              <w:top w:val="nil"/>
              <w:left w:val="nil"/>
              <w:bottom w:val="nil"/>
              <w:right w:val="nil"/>
            </w:tcBorders>
            <w:shd w:val="clear" w:color="auto" w:fill="auto"/>
            <w:noWrap/>
            <w:vAlign w:val="bottom"/>
            <w:hideMark/>
          </w:tcPr>
          <w:p w14:paraId="01DD0C6F"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p>
        </w:tc>
        <w:tc>
          <w:tcPr>
            <w:tcW w:w="1037" w:type="dxa"/>
            <w:tcBorders>
              <w:top w:val="nil"/>
              <w:left w:val="nil"/>
              <w:bottom w:val="nil"/>
              <w:right w:val="nil"/>
            </w:tcBorders>
            <w:shd w:val="clear" w:color="auto" w:fill="auto"/>
            <w:noWrap/>
            <w:vAlign w:val="bottom"/>
            <w:hideMark/>
          </w:tcPr>
          <w:p w14:paraId="18329F5F" w14:textId="77777777" w:rsidR="000F2F42" w:rsidRPr="000F2F42" w:rsidRDefault="000F2F42" w:rsidP="000F2F42">
            <w:pPr>
              <w:widowControl/>
              <w:overflowPunct/>
              <w:autoSpaceDE/>
              <w:autoSpaceDN/>
              <w:adjustRightInd/>
              <w:spacing w:after="0"/>
              <w:jc w:val="left"/>
              <w:textAlignment w:val="auto"/>
              <w:rPr>
                <w:rFonts w:ascii="Times New Roman" w:hAnsi="Times New Roman"/>
                <w:sz w:val="20"/>
              </w:rPr>
            </w:pPr>
          </w:p>
        </w:tc>
        <w:tc>
          <w:tcPr>
            <w:tcW w:w="1445" w:type="dxa"/>
            <w:tcBorders>
              <w:top w:val="nil"/>
              <w:left w:val="nil"/>
              <w:bottom w:val="nil"/>
              <w:right w:val="nil"/>
            </w:tcBorders>
            <w:shd w:val="clear" w:color="auto" w:fill="auto"/>
            <w:noWrap/>
            <w:vAlign w:val="bottom"/>
            <w:hideMark/>
          </w:tcPr>
          <w:p w14:paraId="6918B6F5"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70,00</w:t>
            </w:r>
          </w:p>
        </w:tc>
        <w:tc>
          <w:tcPr>
            <w:tcW w:w="587" w:type="dxa"/>
            <w:tcBorders>
              <w:top w:val="nil"/>
              <w:left w:val="nil"/>
              <w:bottom w:val="nil"/>
              <w:right w:val="single" w:sz="4" w:space="0" w:color="auto"/>
            </w:tcBorders>
            <w:shd w:val="clear" w:color="auto" w:fill="auto"/>
            <w:noWrap/>
            <w:vAlign w:val="bottom"/>
            <w:hideMark/>
          </w:tcPr>
          <w:p w14:paraId="742FD5BA"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 </w:t>
            </w:r>
          </w:p>
        </w:tc>
      </w:tr>
      <w:tr w:rsidR="000F2F42" w:rsidRPr="000F2F42" w14:paraId="0C137B5F" w14:textId="77777777" w:rsidTr="00127C39">
        <w:trPr>
          <w:trHeight w:val="290"/>
          <w:jc w:val="center"/>
        </w:trPr>
        <w:tc>
          <w:tcPr>
            <w:tcW w:w="160" w:type="dxa"/>
            <w:tcBorders>
              <w:top w:val="nil"/>
              <w:left w:val="single" w:sz="4" w:space="0" w:color="auto"/>
              <w:bottom w:val="nil"/>
              <w:right w:val="nil"/>
            </w:tcBorders>
            <w:shd w:val="clear" w:color="auto" w:fill="auto"/>
            <w:noWrap/>
            <w:vAlign w:val="bottom"/>
            <w:hideMark/>
          </w:tcPr>
          <w:p w14:paraId="7F42F9CB"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w:t>
            </w:r>
          </w:p>
        </w:tc>
        <w:tc>
          <w:tcPr>
            <w:tcW w:w="2422" w:type="dxa"/>
            <w:gridSpan w:val="2"/>
            <w:tcBorders>
              <w:top w:val="nil"/>
              <w:left w:val="nil"/>
              <w:bottom w:val="nil"/>
              <w:right w:val="nil"/>
            </w:tcBorders>
            <w:shd w:val="clear" w:color="auto" w:fill="auto"/>
            <w:noWrap/>
            <w:vAlign w:val="bottom"/>
            <w:hideMark/>
          </w:tcPr>
          <w:p w14:paraId="4775DEED"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proofErr w:type="spellStart"/>
            <w:r w:rsidRPr="000F2F42">
              <w:rPr>
                <w:rFonts w:ascii="Calibri" w:hAnsi="Calibri" w:cs="Calibri"/>
                <w:color w:val="000000"/>
                <w:sz w:val="22"/>
                <w:szCs w:val="22"/>
              </w:rPr>
              <w:t>Vw</w:t>
            </w:r>
            <w:proofErr w:type="spellEnd"/>
            <w:r w:rsidRPr="000F2F42">
              <w:rPr>
                <w:rFonts w:ascii="Calibri" w:hAnsi="Calibri" w:cs="Calibri"/>
                <w:color w:val="000000"/>
                <w:sz w:val="22"/>
                <w:szCs w:val="22"/>
              </w:rPr>
              <w:t>-Leistungen AG-Anteil</w:t>
            </w:r>
          </w:p>
        </w:tc>
        <w:tc>
          <w:tcPr>
            <w:tcW w:w="1899" w:type="dxa"/>
            <w:tcBorders>
              <w:top w:val="nil"/>
              <w:left w:val="nil"/>
              <w:bottom w:val="nil"/>
              <w:right w:val="nil"/>
            </w:tcBorders>
            <w:shd w:val="clear" w:color="auto" w:fill="auto"/>
            <w:noWrap/>
            <w:vAlign w:val="bottom"/>
            <w:hideMark/>
          </w:tcPr>
          <w:p w14:paraId="0FF5FF72"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p>
        </w:tc>
        <w:tc>
          <w:tcPr>
            <w:tcW w:w="1037" w:type="dxa"/>
            <w:tcBorders>
              <w:top w:val="nil"/>
              <w:left w:val="nil"/>
              <w:bottom w:val="nil"/>
              <w:right w:val="nil"/>
            </w:tcBorders>
            <w:shd w:val="clear" w:color="auto" w:fill="auto"/>
            <w:noWrap/>
            <w:vAlign w:val="bottom"/>
            <w:hideMark/>
          </w:tcPr>
          <w:p w14:paraId="6B55679E" w14:textId="77777777" w:rsidR="000F2F42" w:rsidRPr="000F2F42" w:rsidRDefault="000F2F42" w:rsidP="000F2F42">
            <w:pPr>
              <w:widowControl/>
              <w:overflowPunct/>
              <w:autoSpaceDE/>
              <w:autoSpaceDN/>
              <w:adjustRightInd/>
              <w:spacing w:after="0"/>
              <w:jc w:val="left"/>
              <w:textAlignment w:val="auto"/>
              <w:rPr>
                <w:rFonts w:ascii="Times New Roman" w:hAnsi="Times New Roman"/>
                <w:sz w:val="20"/>
              </w:rPr>
            </w:pPr>
          </w:p>
        </w:tc>
        <w:tc>
          <w:tcPr>
            <w:tcW w:w="1445" w:type="dxa"/>
            <w:tcBorders>
              <w:top w:val="nil"/>
              <w:left w:val="nil"/>
              <w:bottom w:val="nil"/>
              <w:right w:val="nil"/>
            </w:tcBorders>
            <w:shd w:val="clear" w:color="auto" w:fill="auto"/>
            <w:noWrap/>
            <w:vAlign w:val="bottom"/>
            <w:hideMark/>
          </w:tcPr>
          <w:p w14:paraId="467502DF"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39,00</w:t>
            </w:r>
          </w:p>
        </w:tc>
        <w:tc>
          <w:tcPr>
            <w:tcW w:w="587" w:type="dxa"/>
            <w:tcBorders>
              <w:top w:val="nil"/>
              <w:left w:val="nil"/>
              <w:bottom w:val="nil"/>
              <w:right w:val="single" w:sz="4" w:space="0" w:color="auto"/>
            </w:tcBorders>
            <w:shd w:val="clear" w:color="auto" w:fill="auto"/>
            <w:noWrap/>
            <w:vAlign w:val="bottom"/>
            <w:hideMark/>
          </w:tcPr>
          <w:p w14:paraId="11FC0333"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 </w:t>
            </w:r>
          </w:p>
        </w:tc>
      </w:tr>
      <w:tr w:rsidR="000F2F42" w:rsidRPr="000F2F42" w14:paraId="6FCE88D3" w14:textId="77777777" w:rsidTr="00127C39">
        <w:trPr>
          <w:trHeight w:val="290"/>
          <w:jc w:val="center"/>
        </w:trPr>
        <w:tc>
          <w:tcPr>
            <w:tcW w:w="160" w:type="dxa"/>
            <w:tcBorders>
              <w:top w:val="nil"/>
              <w:left w:val="single" w:sz="4" w:space="0" w:color="auto"/>
              <w:bottom w:val="nil"/>
              <w:right w:val="nil"/>
            </w:tcBorders>
            <w:shd w:val="clear" w:color="auto" w:fill="auto"/>
            <w:noWrap/>
            <w:vAlign w:val="bottom"/>
            <w:hideMark/>
          </w:tcPr>
          <w:p w14:paraId="627095B2"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w:t>
            </w:r>
          </w:p>
        </w:tc>
        <w:tc>
          <w:tcPr>
            <w:tcW w:w="4321" w:type="dxa"/>
            <w:gridSpan w:val="3"/>
            <w:tcBorders>
              <w:top w:val="nil"/>
              <w:left w:val="nil"/>
              <w:bottom w:val="nil"/>
              <w:right w:val="nil"/>
            </w:tcBorders>
            <w:shd w:val="clear" w:color="auto" w:fill="auto"/>
            <w:noWrap/>
            <w:vAlign w:val="bottom"/>
            <w:hideMark/>
          </w:tcPr>
          <w:p w14:paraId="142BB19F"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Urlaubs-/Weihnachtsgeld in %</w:t>
            </w:r>
          </w:p>
        </w:tc>
        <w:tc>
          <w:tcPr>
            <w:tcW w:w="1037" w:type="dxa"/>
            <w:tcBorders>
              <w:top w:val="nil"/>
              <w:left w:val="nil"/>
              <w:bottom w:val="nil"/>
              <w:right w:val="nil"/>
            </w:tcBorders>
            <w:shd w:val="clear" w:color="auto" w:fill="auto"/>
            <w:noWrap/>
            <w:vAlign w:val="bottom"/>
            <w:hideMark/>
          </w:tcPr>
          <w:p w14:paraId="6B49E013"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20</w:t>
            </w:r>
          </w:p>
        </w:tc>
        <w:tc>
          <w:tcPr>
            <w:tcW w:w="1445" w:type="dxa"/>
            <w:tcBorders>
              <w:top w:val="nil"/>
              <w:left w:val="nil"/>
              <w:bottom w:val="nil"/>
              <w:right w:val="nil"/>
            </w:tcBorders>
            <w:shd w:val="clear" w:color="auto" w:fill="auto"/>
            <w:noWrap/>
            <w:vAlign w:val="bottom"/>
            <w:hideMark/>
          </w:tcPr>
          <w:p w14:paraId="0C262567"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360,00</w:t>
            </w:r>
          </w:p>
        </w:tc>
        <w:tc>
          <w:tcPr>
            <w:tcW w:w="587" w:type="dxa"/>
            <w:tcBorders>
              <w:top w:val="nil"/>
              <w:left w:val="nil"/>
              <w:bottom w:val="nil"/>
              <w:right w:val="single" w:sz="4" w:space="0" w:color="auto"/>
            </w:tcBorders>
            <w:shd w:val="clear" w:color="auto" w:fill="auto"/>
            <w:noWrap/>
            <w:vAlign w:val="bottom"/>
            <w:hideMark/>
          </w:tcPr>
          <w:p w14:paraId="2E75947F"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 </w:t>
            </w:r>
          </w:p>
        </w:tc>
      </w:tr>
      <w:tr w:rsidR="000F2F42" w:rsidRPr="000F2F42" w14:paraId="70DA18D0" w14:textId="77777777" w:rsidTr="00127C39">
        <w:trPr>
          <w:trHeight w:val="290"/>
          <w:jc w:val="center"/>
        </w:trPr>
        <w:tc>
          <w:tcPr>
            <w:tcW w:w="160" w:type="dxa"/>
            <w:tcBorders>
              <w:top w:val="nil"/>
              <w:left w:val="single" w:sz="4" w:space="0" w:color="auto"/>
              <w:bottom w:val="nil"/>
              <w:right w:val="nil"/>
            </w:tcBorders>
            <w:shd w:val="clear" w:color="auto" w:fill="auto"/>
            <w:noWrap/>
            <w:vAlign w:val="bottom"/>
            <w:hideMark/>
          </w:tcPr>
          <w:p w14:paraId="61640BCC"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w:t>
            </w:r>
          </w:p>
        </w:tc>
        <w:tc>
          <w:tcPr>
            <w:tcW w:w="4321" w:type="dxa"/>
            <w:gridSpan w:val="3"/>
            <w:tcBorders>
              <w:top w:val="nil"/>
              <w:left w:val="nil"/>
              <w:bottom w:val="nil"/>
              <w:right w:val="nil"/>
            </w:tcBorders>
            <w:shd w:val="clear" w:color="auto" w:fill="auto"/>
            <w:noWrap/>
            <w:vAlign w:val="bottom"/>
            <w:hideMark/>
          </w:tcPr>
          <w:p w14:paraId="562588C5"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 xml:space="preserve">sonst. </w:t>
            </w:r>
            <w:proofErr w:type="spellStart"/>
            <w:r w:rsidRPr="000F2F42">
              <w:rPr>
                <w:rFonts w:ascii="Calibri" w:hAnsi="Calibri" w:cs="Calibri"/>
                <w:color w:val="000000"/>
                <w:sz w:val="22"/>
                <w:szCs w:val="22"/>
              </w:rPr>
              <w:t>Sterl</w:t>
            </w:r>
            <w:proofErr w:type="spellEnd"/>
            <w:r w:rsidRPr="000F2F42">
              <w:rPr>
                <w:rFonts w:ascii="Calibri" w:hAnsi="Calibri" w:cs="Calibri"/>
                <w:color w:val="000000"/>
                <w:sz w:val="22"/>
                <w:szCs w:val="22"/>
              </w:rPr>
              <w:t>./</w:t>
            </w:r>
            <w:proofErr w:type="spellStart"/>
            <w:r w:rsidRPr="000F2F42">
              <w:rPr>
                <w:rFonts w:ascii="Calibri" w:hAnsi="Calibri" w:cs="Calibri"/>
                <w:color w:val="000000"/>
                <w:sz w:val="22"/>
                <w:szCs w:val="22"/>
              </w:rPr>
              <w:t>sozialvers</w:t>
            </w:r>
            <w:proofErr w:type="spellEnd"/>
            <w:r w:rsidRPr="000F2F42">
              <w:rPr>
                <w:rFonts w:ascii="Calibri" w:hAnsi="Calibri" w:cs="Calibri"/>
                <w:color w:val="000000"/>
                <w:sz w:val="22"/>
                <w:szCs w:val="22"/>
              </w:rPr>
              <w:t>. Bezüge (</w:t>
            </w:r>
            <w:proofErr w:type="spellStart"/>
            <w:r w:rsidRPr="000F2F42">
              <w:rPr>
                <w:rFonts w:ascii="Calibri" w:hAnsi="Calibri" w:cs="Calibri"/>
                <w:color w:val="000000"/>
                <w:sz w:val="22"/>
                <w:szCs w:val="22"/>
              </w:rPr>
              <w:t>Vorschuß</w:t>
            </w:r>
            <w:proofErr w:type="spellEnd"/>
            <w:r w:rsidRPr="000F2F42">
              <w:rPr>
                <w:rFonts w:ascii="Calibri" w:hAnsi="Calibri" w:cs="Calibri"/>
                <w:color w:val="000000"/>
                <w:sz w:val="22"/>
                <w:szCs w:val="22"/>
              </w:rPr>
              <w:t>)</w:t>
            </w:r>
          </w:p>
        </w:tc>
        <w:tc>
          <w:tcPr>
            <w:tcW w:w="1037" w:type="dxa"/>
            <w:tcBorders>
              <w:top w:val="nil"/>
              <w:left w:val="nil"/>
              <w:bottom w:val="nil"/>
              <w:right w:val="nil"/>
            </w:tcBorders>
            <w:shd w:val="clear" w:color="auto" w:fill="auto"/>
            <w:noWrap/>
            <w:vAlign w:val="bottom"/>
            <w:hideMark/>
          </w:tcPr>
          <w:p w14:paraId="78FCCA79"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p>
        </w:tc>
        <w:tc>
          <w:tcPr>
            <w:tcW w:w="1445" w:type="dxa"/>
            <w:tcBorders>
              <w:top w:val="nil"/>
              <w:left w:val="nil"/>
              <w:bottom w:val="single" w:sz="4" w:space="0" w:color="auto"/>
              <w:right w:val="nil"/>
            </w:tcBorders>
            <w:shd w:val="clear" w:color="auto" w:fill="auto"/>
            <w:noWrap/>
            <w:vAlign w:val="bottom"/>
            <w:hideMark/>
          </w:tcPr>
          <w:p w14:paraId="14F08D27"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0,00</w:t>
            </w:r>
          </w:p>
        </w:tc>
        <w:tc>
          <w:tcPr>
            <w:tcW w:w="587" w:type="dxa"/>
            <w:tcBorders>
              <w:top w:val="nil"/>
              <w:left w:val="nil"/>
              <w:bottom w:val="nil"/>
              <w:right w:val="single" w:sz="4" w:space="0" w:color="auto"/>
            </w:tcBorders>
            <w:shd w:val="clear" w:color="auto" w:fill="auto"/>
            <w:noWrap/>
            <w:vAlign w:val="bottom"/>
            <w:hideMark/>
          </w:tcPr>
          <w:p w14:paraId="6B63DB1F"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 </w:t>
            </w:r>
          </w:p>
        </w:tc>
      </w:tr>
      <w:tr w:rsidR="000F2F42" w:rsidRPr="000F2F42" w14:paraId="2CAC61E9" w14:textId="77777777" w:rsidTr="00127C39">
        <w:trPr>
          <w:trHeight w:val="290"/>
          <w:jc w:val="center"/>
        </w:trPr>
        <w:tc>
          <w:tcPr>
            <w:tcW w:w="160" w:type="dxa"/>
            <w:tcBorders>
              <w:top w:val="nil"/>
              <w:left w:val="single" w:sz="4" w:space="0" w:color="auto"/>
              <w:bottom w:val="nil"/>
              <w:right w:val="nil"/>
            </w:tcBorders>
            <w:shd w:val="clear" w:color="auto" w:fill="auto"/>
            <w:noWrap/>
            <w:vAlign w:val="bottom"/>
            <w:hideMark/>
          </w:tcPr>
          <w:p w14:paraId="79F6DAC5"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w:t>
            </w:r>
          </w:p>
        </w:tc>
        <w:tc>
          <w:tcPr>
            <w:tcW w:w="2422" w:type="dxa"/>
            <w:gridSpan w:val="2"/>
            <w:tcBorders>
              <w:top w:val="nil"/>
              <w:left w:val="nil"/>
              <w:bottom w:val="nil"/>
              <w:right w:val="nil"/>
            </w:tcBorders>
            <w:shd w:val="clear" w:color="auto" w:fill="auto"/>
            <w:noWrap/>
            <w:vAlign w:val="bottom"/>
            <w:hideMark/>
          </w:tcPr>
          <w:p w14:paraId="0E33B779"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Zwischensumme</w:t>
            </w:r>
          </w:p>
        </w:tc>
        <w:tc>
          <w:tcPr>
            <w:tcW w:w="1899" w:type="dxa"/>
            <w:tcBorders>
              <w:top w:val="nil"/>
              <w:left w:val="nil"/>
              <w:bottom w:val="nil"/>
              <w:right w:val="nil"/>
            </w:tcBorders>
            <w:shd w:val="clear" w:color="auto" w:fill="auto"/>
            <w:noWrap/>
            <w:vAlign w:val="bottom"/>
            <w:hideMark/>
          </w:tcPr>
          <w:p w14:paraId="711252D4"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p>
        </w:tc>
        <w:tc>
          <w:tcPr>
            <w:tcW w:w="1037" w:type="dxa"/>
            <w:tcBorders>
              <w:top w:val="nil"/>
              <w:left w:val="nil"/>
              <w:bottom w:val="nil"/>
              <w:right w:val="nil"/>
            </w:tcBorders>
            <w:shd w:val="clear" w:color="auto" w:fill="auto"/>
            <w:noWrap/>
            <w:vAlign w:val="bottom"/>
            <w:hideMark/>
          </w:tcPr>
          <w:p w14:paraId="67007FDB" w14:textId="77777777" w:rsidR="000F2F42" w:rsidRPr="000F2F42" w:rsidRDefault="000F2F42" w:rsidP="000F2F42">
            <w:pPr>
              <w:widowControl/>
              <w:overflowPunct/>
              <w:autoSpaceDE/>
              <w:autoSpaceDN/>
              <w:adjustRightInd/>
              <w:spacing w:after="0"/>
              <w:jc w:val="left"/>
              <w:textAlignment w:val="auto"/>
              <w:rPr>
                <w:rFonts w:ascii="Times New Roman" w:hAnsi="Times New Roman"/>
                <w:sz w:val="20"/>
              </w:rPr>
            </w:pPr>
          </w:p>
        </w:tc>
        <w:tc>
          <w:tcPr>
            <w:tcW w:w="1445" w:type="dxa"/>
            <w:tcBorders>
              <w:top w:val="nil"/>
              <w:left w:val="nil"/>
              <w:bottom w:val="nil"/>
              <w:right w:val="nil"/>
            </w:tcBorders>
            <w:shd w:val="clear" w:color="auto" w:fill="auto"/>
            <w:noWrap/>
            <w:vAlign w:val="bottom"/>
            <w:hideMark/>
          </w:tcPr>
          <w:p w14:paraId="1935E3AE"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2.269,00</w:t>
            </w:r>
          </w:p>
        </w:tc>
        <w:tc>
          <w:tcPr>
            <w:tcW w:w="587" w:type="dxa"/>
            <w:tcBorders>
              <w:top w:val="nil"/>
              <w:left w:val="nil"/>
              <w:bottom w:val="nil"/>
              <w:right w:val="single" w:sz="4" w:space="0" w:color="auto"/>
            </w:tcBorders>
            <w:shd w:val="clear" w:color="auto" w:fill="auto"/>
            <w:noWrap/>
            <w:vAlign w:val="bottom"/>
            <w:hideMark/>
          </w:tcPr>
          <w:p w14:paraId="436C4C00"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 </w:t>
            </w:r>
          </w:p>
        </w:tc>
      </w:tr>
      <w:tr w:rsidR="000F2F42" w:rsidRPr="000F2F42" w14:paraId="1F4A5ADE" w14:textId="77777777" w:rsidTr="00127C39">
        <w:trPr>
          <w:trHeight w:val="290"/>
          <w:jc w:val="center"/>
        </w:trPr>
        <w:tc>
          <w:tcPr>
            <w:tcW w:w="160" w:type="dxa"/>
            <w:tcBorders>
              <w:top w:val="nil"/>
              <w:left w:val="single" w:sz="4" w:space="0" w:color="auto"/>
              <w:bottom w:val="nil"/>
              <w:right w:val="nil"/>
            </w:tcBorders>
            <w:shd w:val="clear" w:color="auto" w:fill="auto"/>
            <w:noWrap/>
            <w:vAlign w:val="bottom"/>
            <w:hideMark/>
          </w:tcPr>
          <w:p w14:paraId="6C34ED2D"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w:t>
            </w:r>
          </w:p>
        </w:tc>
        <w:tc>
          <w:tcPr>
            <w:tcW w:w="2422" w:type="dxa"/>
            <w:gridSpan w:val="2"/>
            <w:tcBorders>
              <w:top w:val="nil"/>
              <w:left w:val="nil"/>
              <w:bottom w:val="nil"/>
              <w:right w:val="nil"/>
            </w:tcBorders>
            <w:shd w:val="clear" w:color="auto" w:fill="auto"/>
            <w:noWrap/>
            <w:vAlign w:val="bottom"/>
            <w:hideMark/>
          </w:tcPr>
          <w:p w14:paraId="457BC6C4"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Sachbezüge</w:t>
            </w:r>
          </w:p>
        </w:tc>
        <w:tc>
          <w:tcPr>
            <w:tcW w:w="1899" w:type="dxa"/>
            <w:tcBorders>
              <w:top w:val="nil"/>
              <w:left w:val="nil"/>
              <w:bottom w:val="nil"/>
              <w:right w:val="nil"/>
            </w:tcBorders>
            <w:shd w:val="clear" w:color="auto" w:fill="auto"/>
            <w:noWrap/>
            <w:vAlign w:val="bottom"/>
            <w:hideMark/>
          </w:tcPr>
          <w:p w14:paraId="38852AF0"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p>
        </w:tc>
        <w:tc>
          <w:tcPr>
            <w:tcW w:w="1037" w:type="dxa"/>
            <w:tcBorders>
              <w:top w:val="nil"/>
              <w:left w:val="nil"/>
              <w:bottom w:val="nil"/>
              <w:right w:val="nil"/>
            </w:tcBorders>
            <w:shd w:val="clear" w:color="auto" w:fill="auto"/>
            <w:noWrap/>
            <w:vAlign w:val="bottom"/>
            <w:hideMark/>
          </w:tcPr>
          <w:p w14:paraId="67CD1BF1" w14:textId="77777777" w:rsidR="000F2F42" w:rsidRPr="000F2F42" w:rsidRDefault="000F2F42" w:rsidP="000F2F42">
            <w:pPr>
              <w:widowControl/>
              <w:overflowPunct/>
              <w:autoSpaceDE/>
              <w:autoSpaceDN/>
              <w:adjustRightInd/>
              <w:spacing w:after="0"/>
              <w:jc w:val="left"/>
              <w:textAlignment w:val="auto"/>
              <w:rPr>
                <w:rFonts w:ascii="Times New Roman" w:hAnsi="Times New Roman"/>
                <w:sz w:val="20"/>
              </w:rPr>
            </w:pPr>
          </w:p>
        </w:tc>
        <w:tc>
          <w:tcPr>
            <w:tcW w:w="1445" w:type="dxa"/>
            <w:tcBorders>
              <w:top w:val="nil"/>
              <w:left w:val="nil"/>
              <w:bottom w:val="single" w:sz="4" w:space="0" w:color="auto"/>
              <w:right w:val="nil"/>
            </w:tcBorders>
            <w:shd w:val="clear" w:color="auto" w:fill="auto"/>
            <w:noWrap/>
            <w:vAlign w:val="bottom"/>
            <w:hideMark/>
          </w:tcPr>
          <w:p w14:paraId="42B5D5D3"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0,00</w:t>
            </w:r>
          </w:p>
        </w:tc>
        <w:tc>
          <w:tcPr>
            <w:tcW w:w="587" w:type="dxa"/>
            <w:tcBorders>
              <w:top w:val="nil"/>
              <w:left w:val="nil"/>
              <w:bottom w:val="nil"/>
              <w:right w:val="single" w:sz="4" w:space="0" w:color="auto"/>
            </w:tcBorders>
            <w:shd w:val="clear" w:color="auto" w:fill="auto"/>
            <w:noWrap/>
            <w:vAlign w:val="bottom"/>
            <w:hideMark/>
          </w:tcPr>
          <w:p w14:paraId="54D8E15C"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 </w:t>
            </w:r>
          </w:p>
        </w:tc>
      </w:tr>
      <w:tr w:rsidR="000F2F42" w:rsidRPr="000F2F42" w14:paraId="16A69BE5" w14:textId="77777777" w:rsidTr="00127C39">
        <w:trPr>
          <w:trHeight w:val="290"/>
          <w:jc w:val="center"/>
        </w:trPr>
        <w:tc>
          <w:tcPr>
            <w:tcW w:w="160" w:type="dxa"/>
            <w:tcBorders>
              <w:top w:val="nil"/>
              <w:left w:val="single" w:sz="4" w:space="0" w:color="auto"/>
              <w:bottom w:val="nil"/>
              <w:right w:val="nil"/>
            </w:tcBorders>
            <w:shd w:val="clear" w:color="auto" w:fill="auto"/>
            <w:noWrap/>
            <w:vAlign w:val="bottom"/>
            <w:hideMark/>
          </w:tcPr>
          <w:p w14:paraId="028CC554"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w:t>
            </w:r>
          </w:p>
        </w:tc>
        <w:tc>
          <w:tcPr>
            <w:tcW w:w="2422" w:type="dxa"/>
            <w:gridSpan w:val="2"/>
            <w:tcBorders>
              <w:top w:val="nil"/>
              <w:left w:val="nil"/>
              <w:bottom w:val="nil"/>
              <w:right w:val="nil"/>
            </w:tcBorders>
            <w:shd w:val="clear" w:color="auto" w:fill="auto"/>
            <w:noWrap/>
            <w:vAlign w:val="bottom"/>
            <w:hideMark/>
          </w:tcPr>
          <w:p w14:paraId="6D7AD059"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Bruttolohn</w:t>
            </w:r>
          </w:p>
        </w:tc>
        <w:tc>
          <w:tcPr>
            <w:tcW w:w="1899" w:type="dxa"/>
            <w:tcBorders>
              <w:top w:val="nil"/>
              <w:left w:val="nil"/>
              <w:bottom w:val="nil"/>
              <w:right w:val="nil"/>
            </w:tcBorders>
            <w:shd w:val="clear" w:color="auto" w:fill="auto"/>
            <w:noWrap/>
            <w:vAlign w:val="bottom"/>
            <w:hideMark/>
          </w:tcPr>
          <w:p w14:paraId="1B97E650"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p>
        </w:tc>
        <w:tc>
          <w:tcPr>
            <w:tcW w:w="1037" w:type="dxa"/>
            <w:tcBorders>
              <w:top w:val="nil"/>
              <w:left w:val="nil"/>
              <w:bottom w:val="nil"/>
              <w:right w:val="nil"/>
            </w:tcBorders>
            <w:shd w:val="clear" w:color="auto" w:fill="auto"/>
            <w:noWrap/>
            <w:vAlign w:val="bottom"/>
            <w:hideMark/>
          </w:tcPr>
          <w:p w14:paraId="2D6B5EE9" w14:textId="77777777" w:rsidR="000F2F42" w:rsidRPr="000F2F42" w:rsidRDefault="000F2F42" w:rsidP="000F2F42">
            <w:pPr>
              <w:widowControl/>
              <w:overflowPunct/>
              <w:autoSpaceDE/>
              <w:autoSpaceDN/>
              <w:adjustRightInd/>
              <w:spacing w:after="0"/>
              <w:jc w:val="left"/>
              <w:textAlignment w:val="auto"/>
              <w:rPr>
                <w:rFonts w:ascii="Times New Roman" w:hAnsi="Times New Roman"/>
                <w:sz w:val="20"/>
              </w:rPr>
            </w:pPr>
          </w:p>
        </w:tc>
        <w:tc>
          <w:tcPr>
            <w:tcW w:w="1445" w:type="dxa"/>
            <w:tcBorders>
              <w:top w:val="nil"/>
              <w:left w:val="nil"/>
              <w:bottom w:val="nil"/>
              <w:right w:val="nil"/>
            </w:tcBorders>
            <w:shd w:val="clear" w:color="auto" w:fill="auto"/>
            <w:noWrap/>
            <w:vAlign w:val="bottom"/>
            <w:hideMark/>
          </w:tcPr>
          <w:p w14:paraId="0B24CDF0"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2.269,00</w:t>
            </w:r>
          </w:p>
        </w:tc>
        <w:tc>
          <w:tcPr>
            <w:tcW w:w="587" w:type="dxa"/>
            <w:tcBorders>
              <w:top w:val="nil"/>
              <w:left w:val="nil"/>
              <w:bottom w:val="nil"/>
              <w:right w:val="single" w:sz="4" w:space="0" w:color="auto"/>
            </w:tcBorders>
            <w:shd w:val="clear" w:color="auto" w:fill="auto"/>
            <w:noWrap/>
            <w:vAlign w:val="bottom"/>
            <w:hideMark/>
          </w:tcPr>
          <w:p w14:paraId="1DFD39FF"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 </w:t>
            </w:r>
          </w:p>
        </w:tc>
      </w:tr>
      <w:tr w:rsidR="000F2F42" w:rsidRPr="000F2F42" w14:paraId="38932218" w14:textId="77777777" w:rsidTr="00127C39">
        <w:trPr>
          <w:trHeight w:val="290"/>
          <w:jc w:val="center"/>
        </w:trPr>
        <w:tc>
          <w:tcPr>
            <w:tcW w:w="160" w:type="dxa"/>
            <w:tcBorders>
              <w:top w:val="nil"/>
              <w:left w:val="single" w:sz="4" w:space="0" w:color="auto"/>
              <w:bottom w:val="nil"/>
              <w:right w:val="nil"/>
            </w:tcBorders>
            <w:shd w:val="clear" w:color="auto" w:fill="auto"/>
            <w:noWrap/>
            <w:vAlign w:val="bottom"/>
            <w:hideMark/>
          </w:tcPr>
          <w:p w14:paraId="10B752C5"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Tahoma" w:hAnsi="Tahoma" w:cs="Tahoma"/>
                <w:color w:val="000000"/>
                <w:sz w:val="22"/>
                <w:szCs w:val="22"/>
              </w:rPr>
              <w:t>⁒</w:t>
            </w:r>
          </w:p>
        </w:tc>
        <w:tc>
          <w:tcPr>
            <w:tcW w:w="2422" w:type="dxa"/>
            <w:gridSpan w:val="2"/>
            <w:tcBorders>
              <w:top w:val="nil"/>
              <w:left w:val="nil"/>
              <w:bottom w:val="nil"/>
              <w:right w:val="nil"/>
            </w:tcBorders>
            <w:shd w:val="clear" w:color="auto" w:fill="auto"/>
            <w:noWrap/>
            <w:vAlign w:val="bottom"/>
            <w:hideMark/>
          </w:tcPr>
          <w:p w14:paraId="63EF1A58"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Lohnsteuer</w:t>
            </w:r>
          </w:p>
        </w:tc>
        <w:tc>
          <w:tcPr>
            <w:tcW w:w="1899" w:type="dxa"/>
            <w:tcBorders>
              <w:top w:val="nil"/>
              <w:left w:val="nil"/>
              <w:bottom w:val="nil"/>
              <w:right w:val="nil"/>
            </w:tcBorders>
            <w:shd w:val="clear" w:color="auto" w:fill="auto"/>
            <w:noWrap/>
            <w:vAlign w:val="bottom"/>
            <w:hideMark/>
          </w:tcPr>
          <w:p w14:paraId="66D28672"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p>
        </w:tc>
        <w:tc>
          <w:tcPr>
            <w:tcW w:w="1037" w:type="dxa"/>
            <w:tcBorders>
              <w:top w:val="nil"/>
              <w:left w:val="nil"/>
              <w:bottom w:val="nil"/>
              <w:right w:val="nil"/>
            </w:tcBorders>
            <w:shd w:val="clear" w:color="auto" w:fill="auto"/>
            <w:noWrap/>
            <w:vAlign w:val="bottom"/>
            <w:hideMark/>
          </w:tcPr>
          <w:p w14:paraId="357CB382" w14:textId="77777777" w:rsidR="000F2F42" w:rsidRPr="000F2F42" w:rsidRDefault="000F2F42" w:rsidP="000F2F42">
            <w:pPr>
              <w:widowControl/>
              <w:overflowPunct/>
              <w:autoSpaceDE/>
              <w:autoSpaceDN/>
              <w:adjustRightInd/>
              <w:spacing w:after="0"/>
              <w:jc w:val="left"/>
              <w:textAlignment w:val="auto"/>
              <w:rPr>
                <w:rFonts w:ascii="Times New Roman" w:hAnsi="Times New Roman"/>
                <w:sz w:val="20"/>
              </w:rPr>
            </w:pPr>
          </w:p>
        </w:tc>
        <w:tc>
          <w:tcPr>
            <w:tcW w:w="1445" w:type="dxa"/>
            <w:tcBorders>
              <w:top w:val="nil"/>
              <w:left w:val="nil"/>
              <w:bottom w:val="nil"/>
              <w:right w:val="nil"/>
            </w:tcBorders>
            <w:shd w:val="clear" w:color="auto" w:fill="auto"/>
            <w:noWrap/>
            <w:vAlign w:val="bottom"/>
            <w:hideMark/>
          </w:tcPr>
          <w:p w14:paraId="0BFF51E1"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282,50</w:t>
            </w:r>
          </w:p>
        </w:tc>
        <w:tc>
          <w:tcPr>
            <w:tcW w:w="587" w:type="dxa"/>
            <w:tcBorders>
              <w:top w:val="nil"/>
              <w:left w:val="nil"/>
              <w:bottom w:val="nil"/>
              <w:right w:val="single" w:sz="4" w:space="0" w:color="auto"/>
            </w:tcBorders>
            <w:shd w:val="clear" w:color="auto" w:fill="auto"/>
            <w:noWrap/>
            <w:vAlign w:val="bottom"/>
            <w:hideMark/>
          </w:tcPr>
          <w:p w14:paraId="5CF4DB6F"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 </w:t>
            </w:r>
          </w:p>
        </w:tc>
      </w:tr>
      <w:tr w:rsidR="000F2F42" w:rsidRPr="000F2F42" w14:paraId="495C6B9F" w14:textId="77777777" w:rsidTr="00127C39">
        <w:trPr>
          <w:trHeight w:val="290"/>
          <w:jc w:val="center"/>
        </w:trPr>
        <w:tc>
          <w:tcPr>
            <w:tcW w:w="160" w:type="dxa"/>
            <w:tcBorders>
              <w:top w:val="nil"/>
              <w:left w:val="single" w:sz="4" w:space="0" w:color="auto"/>
              <w:bottom w:val="nil"/>
              <w:right w:val="nil"/>
            </w:tcBorders>
            <w:shd w:val="clear" w:color="auto" w:fill="auto"/>
            <w:noWrap/>
            <w:vAlign w:val="bottom"/>
            <w:hideMark/>
          </w:tcPr>
          <w:p w14:paraId="7F8FB45A"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Tahoma" w:hAnsi="Tahoma" w:cs="Tahoma"/>
                <w:color w:val="000000"/>
                <w:sz w:val="22"/>
                <w:szCs w:val="22"/>
              </w:rPr>
              <w:t>⁒</w:t>
            </w:r>
          </w:p>
        </w:tc>
        <w:tc>
          <w:tcPr>
            <w:tcW w:w="2422" w:type="dxa"/>
            <w:gridSpan w:val="2"/>
            <w:tcBorders>
              <w:top w:val="nil"/>
              <w:left w:val="nil"/>
              <w:bottom w:val="nil"/>
              <w:right w:val="nil"/>
            </w:tcBorders>
            <w:shd w:val="clear" w:color="auto" w:fill="auto"/>
            <w:noWrap/>
            <w:vAlign w:val="bottom"/>
            <w:hideMark/>
          </w:tcPr>
          <w:p w14:paraId="4706E565"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Solidaritätszuschlag</w:t>
            </w:r>
          </w:p>
        </w:tc>
        <w:tc>
          <w:tcPr>
            <w:tcW w:w="1899" w:type="dxa"/>
            <w:tcBorders>
              <w:top w:val="nil"/>
              <w:left w:val="nil"/>
              <w:bottom w:val="nil"/>
              <w:right w:val="nil"/>
            </w:tcBorders>
            <w:shd w:val="clear" w:color="auto" w:fill="auto"/>
            <w:noWrap/>
            <w:vAlign w:val="bottom"/>
            <w:hideMark/>
          </w:tcPr>
          <w:p w14:paraId="6E9B218A"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p>
        </w:tc>
        <w:tc>
          <w:tcPr>
            <w:tcW w:w="1037" w:type="dxa"/>
            <w:tcBorders>
              <w:top w:val="nil"/>
              <w:left w:val="nil"/>
              <w:bottom w:val="nil"/>
              <w:right w:val="nil"/>
            </w:tcBorders>
            <w:shd w:val="clear" w:color="auto" w:fill="auto"/>
            <w:noWrap/>
            <w:vAlign w:val="bottom"/>
            <w:hideMark/>
          </w:tcPr>
          <w:p w14:paraId="5062A0C5"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0,00</w:t>
            </w:r>
          </w:p>
        </w:tc>
        <w:tc>
          <w:tcPr>
            <w:tcW w:w="1445" w:type="dxa"/>
            <w:tcBorders>
              <w:top w:val="nil"/>
              <w:left w:val="nil"/>
              <w:bottom w:val="nil"/>
              <w:right w:val="nil"/>
            </w:tcBorders>
            <w:shd w:val="clear" w:color="auto" w:fill="auto"/>
            <w:noWrap/>
            <w:vAlign w:val="bottom"/>
            <w:hideMark/>
          </w:tcPr>
          <w:p w14:paraId="72BE864C"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0,00</w:t>
            </w:r>
          </w:p>
        </w:tc>
        <w:tc>
          <w:tcPr>
            <w:tcW w:w="587" w:type="dxa"/>
            <w:tcBorders>
              <w:top w:val="nil"/>
              <w:left w:val="nil"/>
              <w:bottom w:val="nil"/>
              <w:right w:val="single" w:sz="4" w:space="0" w:color="auto"/>
            </w:tcBorders>
            <w:shd w:val="clear" w:color="auto" w:fill="auto"/>
            <w:noWrap/>
            <w:vAlign w:val="bottom"/>
            <w:hideMark/>
          </w:tcPr>
          <w:p w14:paraId="1232FE8F"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 </w:t>
            </w:r>
          </w:p>
        </w:tc>
      </w:tr>
      <w:tr w:rsidR="000F2F42" w:rsidRPr="000F2F42" w14:paraId="7FFE0E69" w14:textId="77777777" w:rsidTr="00127C39">
        <w:trPr>
          <w:trHeight w:val="290"/>
          <w:jc w:val="center"/>
        </w:trPr>
        <w:tc>
          <w:tcPr>
            <w:tcW w:w="160" w:type="dxa"/>
            <w:tcBorders>
              <w:top w:val="nil"/>
              <w:left w:val="single" w:sz="4" w:space="0" w:color="auto"/>
              <w:bottom w:val="nil"/>
              <w:right w:val="nil"/>
            </w:tcBorders>
            <w:shd w:val="clear" w:color="auto" w:fill="auto"/>
            <w:noWrap/>
            <w:vAlign w:val="bottom"/>
            <w:hideMark/>
          </w:tcPr>
          <w:p w14:paraId="79998B06"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Tahoma" w:hAnsi="Tahoma" w:cs="Tahoma"/>
                <w:color w:val="000000"/>
                <w:sz w:val="22"/>
                <w:szCs w:val="22"/>
              </w:rPr>
              <w:t>⁒</w:t>
            </w:r>
          </w:p>
        </w:tc>
        <w:tc>
          <w:tcPr>
            <w:tcW w:w="2422" w:type="dxa"/>
            <w:gridSpan w:val="2"/>
            <w:tcBorders>
              <w:top w:val="nil"/>
              <w:left w:val="nil"/>
              <w:bottom w:val="nil"/>
              <w:right w:val="nil"/>
            </w:tcBorders>
            <w:shd w:val="clear" w:color="auto" w:fill="auto"/>
            <w:noWrap/>
            <w:vAlign w:val="bottom"/>
            <w:hideMark/>
          </w:tcPr>
          <w:p w14:paraId="12776456"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Kirchensteuer</w:t>
            </w:r>
          </w:p>
        </w:tc>
        <w:tc>
          <w:tcPr>
            <w:tcW w:w="1899" w:type="dxa"/>
            <w:tcBorders>
              <w:top w:val="nil"/>
              <w:left w:val="nil"/>
              <w:bottom w:val="nil"/>
              <w:right w:val="nil"/>
            </w:tcBorders>
            <w:shd w:val="clear" w:color="auto" w:fill="auto"/>
            <w:noWrap/>
            <w:vAlign w:val="bottom"/>
            <w:hideMark/>
          </w:tcPr>
          <w:p w14:paraId="0950F42A"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p>
        </w:tc>
        <w:tc>
          <w:tcPr>
            <w:tcW w:w="1037" w:type="dxa"/>
            <w:tcBorders>
              <w:top w:val="nil"/>
              <w:left w:val="nil"/>
              <w:bottom w:val="nil"/>
              <w:right w:val="nil"/>
            </w:tcBorders>
            <w:shd w:val="clear" w:color="auto" w:fill="auto"/>
            <w:noWrap/>
            <w:vAlign w:val="bottom"/>
            <w:hideMark/>
          </w:tcPr>
          <w:p w14:paraId="01B3963A"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25,43</w:t>
            </w:r>
          </w:p>
        </w:tc>
        <w:tc>
          <w:tcPr>
            <w:tcW w:w="1445" w:type="dxa"/>
            <w:tcBorders>
              <w:top w:val="nil"/>
              <w:left w:val="nil"/>
              <w:bottom w:val="single" w:sz="4" w:space="0" w:color="auto"/>
              <w:right w:val="nil"/>
            </w:tcBorders>
            <w:shd w:val="clear" w:color="auto" w:fill="auto"/>
            <w:noWrap/>
            <w:vAlign w:val="bottom"/>
            <w:hideMark/>
          </w:tcPr>
          <w:p w14:paraId="6196CD90"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25,43</w:t>
            </w:r>
          </w:p>
        </w:tc>
        <w:tc>
          <w:tcPr>
            <w:tcW w:w="587" w:type="dxa"/>
            <w:tcBorders>
              <w:top w:val="nil"/>
              <w:left w:val="nil"/>
              <w:bottom w:val="nil"/>
              <w:right w:val="single" w:sz="4" w:space="0" w:color="auto"/>
            </w:tcBorders>
            <w:shd w:val="clear" w:color="auto" w:fill="auto"/>
            <w:noWrap/>
            <w:vAlign w:val="bottom"/>
            <w:hideMark/>
          </w:tcPr>
          <w:p w14:paraId="71590ABE"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 </w:t>
            </w:r>
          </w:p>
        </w:tc>
      </w:tr>
      <w:tr w:rsidR="000F2F42" w:rsidRPr="000F2F42" w14:paraId="501D1038" w14:textId="77777777" w:rsidTr="00127C39">
        <w:trPr>
          <w:trHeight w:val="290"/>
          <w:jc w:val="center"/>
        </w:trPr>
        <w:tc>
          <w:tcPr>
            <w:tcW w:w="160" w:type="dxa"/>
            <w:tcBorders>
              <w:top w:val="nil"/>
              <w:left w:val="single" w:sz="4" w:space="0" w:color="auto"/>
              <w:bottom w:val="nil"/>
              <w:right w:val="nil"/>
            </w:tcBorders>
            <w:shd w:val="clear" w:color="auto" w:fill="auto"/>
            <w:noWrap/>
            <w:vAlign w:val="bottom"/>
            <w:hideMark/>
          </w:tcPr>
          <w:p w14:paraId="507BC7DB"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w:t>
            </w:r>
          </w:p>
        </w:tc>
        <w:tc>
          <w:tcPr>
            <w:tcW w:w="2422" w:type="dxa"/>
            <w:gridSpan w:val="2"/>
            <w:tcBorders>
              <w:top w:val="nil"/>
              <w:left w:val="nil"/>
              <w:bottom w:val="nil"/>
              <w:right w:val="nil"/>
            </w:tcBorders>
            <w:shd w:val="clear" w:color="auto" w:fill="auto"/>
            <w:noWrap/>
            <w:vAlign w:val="bottom"/>
            <w:hideMark/>
          </w:tcPr>
          <w:p w14:paraId="37AF042F"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Zwischensumme</w:t>
            </w:r>
          </w:p>
        </w:tc>
        <w:tc>
          <w:tcPr>
            <w:tcW w:w="1899" w:type="dxa"/>
            <w:tcBorders>
              <w:top w:val="nil"/>
              <w:left w:val="nil"/>
              <w:bottom w:val="nil"/>
              <w:right w:val="nil"/>
            </w:tcBorders>
            <w:shd w:val="clear" w:color="auto" w:fill="auto"/>
            <w:noWrap/>
            <w:vAlign w:val="bottom"/>
            <w:hideMark/>
          </w:tcPr>
          <w:p w14:paraId="504060EE"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AG-Anteil</w:t>
            </w:r>
          </w:p>
        </w:tc>
        <w:tc>
          <w:tcPr>
            <w:tcW w:w="1037" w:type="dxa"/>
            <w:tcBorders>
              <w:top w:val="nil"/>
              <w:left w:val="nil"/>
              <w:bottom w:val="nil"/>
              <w:right w:val="nil"/>
            </w:tcBorders>
            <w:shd w:val="clear" w:color="auto" w:fill="auto"/>
            <w:noWrap/>
            <w:vAlign w:val="bottom"/>
            <w:hideMark/>
          </w:tcPr>
          <w:p w14:paraId="50D36CD7"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AN-Anteil</w:t>
            </w:r>
          </w:p>
        </w:tc>
        <w:tc>
          <w:tcPr>
            <w:tcW w:w="1445" w:type="dxa"/>
            <w:tcBorders>
              <w:top w:val="nil"/>
              <w:left w:val="nil"/>
              <w:bottom w:val="nil"/>
              <w:right w:val="nil"/>
            </w:tcBorders>
            <w:shd w:val="clear" w:color="auto" w:fill="auto"/>
            <w:noWrap/>
            <w:vAlign w:val="bottom"/>
            <w:hideMark/>
          </w:tcPr>
          <w:p w14:paraId="5A0360E6"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1.961,08</w:t>
            </w:r>
          </w:p>
        </w:tc>
        <w:tc>
          <w:tcPr>
            <w:tcW w:w="587" w:type="dxa"/>
            <w:tcBorders>
              <w:top w:val="nil"/>
              <w:left w:val="nil"/>
              <w:bottom w:val="nil"/>
              <w:right w:val="single" w:sz="4" w:space="0" w:color="auto"/>
            </w:tcBorders>
            <w:shd w:val="clear" w:color="auto" w:fill="auto"/>
            <w:noWrap/>
            <w:vAlign w:val="bottom"/>
            <w:hideMark/>
          </w:tcPr>
          <w:p w14:paraId="4EA94DDE"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 </w:t>
            </w:r>
          </w:p>
        </w:tc>
      </w:tr>
      <w:tr w:rsidR="000F2F42" w:rsidRPr="000F2F42" w14:paraId="6E69EFA5" w14:textId="77777777" w:rsidTr="00127C39">
        <w:trPr>
          <w:trHeight w:val="290"/>
          <w:jc w:val="center"/>
        </w:trPr>
        <w:tc>
          <w:tcPr>
            <w:tcW w:w="160" w:type="dxa"/>
            <w:tcBorders>
              <w:top w:val="nil"/>
              <w:left w:val="single" w:sz="4" w:space="0" w:color="auto"/>
              <w:bottom w:val="nil"/>
              <w:right w:val="nil"/>
            </w:tcBorders>
            <w:shd w:val="clear" w:color="auto" w:fill="auto"/>
            <w:noWrap/>
            <w:vAlign w:val="bottom"/>
            <w:hideMark/>
          </w:tcPr>
          <w:p w14:paraId="060414A1"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Tahoma" w:hAnsi="Tahoma" w:cs="Tahoma"/>
                <w:color w:val="000000"/>
                <w:sz w:val="22"/>
                <w:szCs w:val="22"/>
              </w:rPr>
              <w:t>⁒</w:t>
            </w:r>
          </w:p>
        </w:tc>
        <w:tc>
          <w:tcPr>
            <w:tcW w:w="1588" w:type="dxa"/>
            <w:tcBorders>
              <w:top w:val="nil"/>
              <w:left w:val="nil"/>
              <w:bottom w:val="nil"/>
              <w:right w:val="nil"/>
            </w:tcBorders>
            <w:shd w:val="clear" w:color="auto" w:fill="auto"/>
            <w:noWrap/>
            <w:vAlign w:val="bottom"/>
            <w:hideMark/>
          </w:tcPr>
          <w:p w14:paraId="6598279F"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proofErr w:type="spellStart"/>
            <w:r w:rsidRPr="000F2F42">
              <w:rPr>
                <w:rFonts w:ascii="Calibri" w:hAnsi="Calibri" w:cs="Calibri"/>
                <w:color w:val="000000"/>
                <w:sz w:val="22"/>
                <w:szCs w:val="22"/>
              </w:rPr>
              <w:t>Krankvers</w:t>
            </w:r>
            <w:proofErr w:type="spellEnd"/>
            <w:r w:rsidRPr="000F2F42">
              <w:rPr>
                <w:rFonts w:ascii="Calibri" w:hAnsi="Calibri" w:cs="Calibri"/>
                <w:color w:val="000000"/>
                <w:sz w:val="22"/>
                <w:szCs w:val="22"/>
              </w:rPr>
              <w:t>.</w:t>
            </w:r>
          </w:p>
        </w:tc>
        <w:tc>
          <w:tcPr>
            <w:tcW w:w="834" w:type="dxa"/>
            <w:tcBorders>
              <w:top w:val="nil"/>
              <w:left w:val="nil"/>
              <w:bottom w:val="nil"/>
              <w:right w:val="nil"/>
            </w:tcBorders>
            <w:shd w:val="clear" w:color="auto" w:fill="auto"/>
            <w:noWrap/>
            <w:vAlign w:val="bottom"/>
            <w:hideMark/>
          </w:tcPr>
          <w:p w14:paraId="1934F560"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p>
        </w:tc>
        <w:tc>
          <w:tcPr>
            <w:tcW w:w="1899" w:type="dxa"/>
            <w:tcBorders>
              <w:top w:val="nil"/>
              <w:left w:val="nil"/>
              <w:bottom w:val="nil"/>
              <w:right w:val="nil"/>
            </w:tcBorders>
            <w:shd w:val="clear" w:color="auto" w:fill="auto"/>
            <w:noWrap/>
            <w:vAlign w:val="bottom"/>
            <w:hideMark/>
          </w:tcPr>
          <w:p w14:paraId="1FB62BF5"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165,64</w:t>
            </w:r>
          </w:p>
        </w:tc>
        <w:tc>
          <w:tcPr>
            <w:tcW w:w="1037" w:type="dxa"/>
            <w:tcBorders>
              <w:top w:val="nil"/>
              <w:left w:val="nil"/>
              <w:bottom w:val="nil"/>
              <w:right w:val="nil"/>
            </w:tcBorders>
            <w:shd w:val="clear" w:color="auto" w:fill="auto"/>
            <w:noWrap/>
            <w:vAlign w:val="bottom"/>
            <w:hideMark/>
          </w:tcPr>
          <w:p w14:paraId="2AC125CE"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165,64</w:t>
            </w:r>
          </w:p>
        </w:tc>
        <w:tc>
          <w:tcPr>
            <w:tcW w:w="1445" w:type="dxa"/>
            <w:tcBorders>
              <w:top w:val="nil"/>
              <w:left w:val="nil"/>
              <w:bottom w:val="nil"/>
              <w:right w:val="nil"/>
            </w:tcBorders>
            <w:shd w:val="clear" w:color="auto" w:fill="auto"/>
            <w:noWrap/>
            <w:vAlign w:val="bottom"/>
            <w:hideMark/>
          </w:tcPr>
          <w:p w14:paraId="4ED41478"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165,64</w:t>
            </w:r>
          </w:p>
        </w:tc>
        <w:tc>
          <w:tcPr>
            <w:tcW w:w="587" w:type="dxa"/>
            <w:tcBorders>
              <w:top w:val="nil"/>
              <w:left w:val="nil"/>
              <w:bottom w:val="nil"/>
              <w:right w:val="single" w:sz="4" w:space="0" w:color="auto"/>
            </w:tcBorders>
            <w:shd w:val="clear" w:color="auto" w:fill="auto"/>
            <w:noWrap/>
            <w:vAlign w:val="bottom"/>
            <w:hideMark/>
          </w:tcPr>
          <w:p w14:paraId="3922281F"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 </w:t>
            </w:r>
          </w:p>
        </w:tc>
      </w:tr>
      <w:tr w:rsidR="000F2F42" w:rsidRPr="000F2F42" w14:paraId="6CA7381D" w14:textId="77777777" w:rsidTr="00127C39">
        <w:trPr>
          <w:trHeight w:val="290"/>
          <w:jc w:val="center"/>
        </w:trPr>
        <w:tc>
          <w:tcPr>
            <w:tcW w:w="160" w:type="dxa"/>
            <w:tcBorders>
              <w:top w:val="nil"/>
              <w:left w:val="single" w:sz="4" w:space="0" w:color="auto"/>
              <w:bottom w:val="nil"/>
              <w:right w:val="nil"/>
            </w:tcBorders>
            <w:shd w:val="clear" w:color="auto" w:fill="auto"/>
            <w:noWrap/>
            <w:vAlign w:val="bottom"/>
            <w:hideMark/>
          </w:tcPr>
          <w:p w14:paraId="711B8A98"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Tahoma" w:hAnsi="Tahoma" w:cs="Tahoma"/>
                <w:color w:val="000000"/>
                <w:sz w:val="22"/>
                <w:szCs w:val="22"/>
              </w:rPr>
              <w:t>⁒</w:t>
            </w:r>
          </w:p>
        </w:tc>
        <w:tc>
          <w:tcPr>
            <w:tcW w:w="1588" w:type="dxa"/>
            <w:tcBorders>
              <w:top w:val="nil"/>
              <w:left w:val="nil"/>
              <w:bottom w:val="nil"/>
              <w:right w:val="nil"/>
            </w:tcBorders>
            <w:shd w:val="clear" w:color="auto" w:fill="auto"/>
            <w:noWrap/>
            <w:vAlign w:val="bottom"/>
            <w:hideMark/>
          </w:tcPr>
          <w:p w14:paraId="48A0DA96"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proofErr w:type="spellStart"/>
            <w:r w:rsidRPr="000F2F42">
              <w:rPr>
                <w:rFonts w:ascii="Calibri" w:hAnsi="Calibri" w:cs="Calibri"/>
                <w:color w:val="000000"/>
                <w:sz w:val="22"/>
                <w:szCs w:val="22"/>
              </w:rPr>
              <w:t>Pflegevers</w:t>
            </w:r>
            <w:proofErr w:type="spellEnd"/>
            <w:r w:rsidRPr="000F2F42">
              <w:rPr>
                <w:rFonts w:ascii="Calibri" w:hAnsi="Calibri" w:cs="Calibri"/>
                <w:color w:val="000000"/>
                <w:sz w:val="22"/>
                <w:szCs w:val="22"/>
              </w:rPr>
              <w:t>.</w:t>
            </w:r>
          </w:p>
        </w:tc>
        <w:tc>
          <w:tcPr>
            <w:tcW w:w="834" w:type="dxa"/>
            <w:tcBorders>
              <w:top w:val="nil"/>
              <w:left w:val="nil"/>
              <w:bottom w:val="nil"/>
              <w:right w:val="nil"/>
            </w:tcBorders>
            <w:shd w:val="clear" w:color="auto" w:fill="auto"/>
            <w:noWrap/>
            <w:vAlign w:val="bottom"/>
            <w:hideMark/>
          </w:tcPr>
          <w:p w14:paraId="5DEE7F96"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p>
        </w:tc>
        <w:tc>
          <w:tcPr>
            <w:tcW w:w="1899" w:type="dxa"/>
            <w:tcBorders>
              <w:top w:val="nil"/>
              <w:left w:val="nil"/>
              <w:bottom w:val="nil"/>
              <w:right w:val="nil"/>
            </w:tcBorders>
            <w:shd w:val="clear" w:color="auto" w:fill="auto"/>
            <w:noWrap/>
            <w:vAlign w:val="bottom"/>
            <w:hideMark/>
          </w:tcPr>
          <w:p w14:paraId="21A18831"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34,60</w:t>
            </w:r>
          </w:p>
        </w:tc>
        <w:tc>
          <w:tcPr>
            <w:tcW w:w="1037" w:type="dxa"/>
            <w:tcBorders>
              <w:top w:val="nil"/>
              <w:left w:val="nil"/>
              <w:bottom w:val="nil"/>
              <w:right w:val="nil"/>
            </w:tcBorders>
            <w:shd w:val="clear" w:color="auto" w:fill="auto"/>
            <w:noWrap/>
            <w:vAlign w:val="bottom"/>
            <w:hideMark/>
          </w:tcPr>
          <w:p w14:paraId="4CF28C74"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34,60</w:t>
            </w:r>
          </w:p>
        </w:tc>
        <w:tc>
          <w:tcPr>
            <w:tcW w:w="1445" w:type="dxa"/>
            <w:tcBorders>
              <w:top w:val="nil"/>
              <w:left w:val="nil"/>
              <w:bottom w:val="nil"/>
              <w:right w:val="nil"/>
            </w:tcBorders>
            <w:shd w:val="clear" w:color="auto" w:fill="auto"/>
            <w:noWrap/>
            <w:vAlign w:val="bottom"/>
            <w:hideMark/>
          </w:tcPr>
          <w:p w14:paraId="10031104"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34,60</w:t>
            </w:r>
          </w:p>
        </w:tc>
        <w:tc>
          <w:tcPr>
            <w:tcW w:w="587" w:type="dxa"/>
            <w:tcBorders>
              <w:top w:val="nil"/>
              <w:left w:val="nil"/>
              <w:bottom w:val="nil"/>
              <w:right w:val="single" w:sz="4" w:space="0" w:color="auto"/>
            </w:tcBorders>
            <w:shd w:val="clear" w:color="auto" w:fill="auto"/>
            <w:noWrap/>
            <w:vAlign w:val="bottom"/>
            <w:hideMark/>
          </w:tcPr>
          <w:p w14:paraId="60B075E2"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 </w:t>
            </w:r>
          </w:p>
        </w:tc>
      </w:tr>
      <w:tr w:rsidR="000F2F42" w:rsidRPr="000F2F42" w14:paraId="4520CC5E" w14:textId="77777777" w:rsidTr="00127C39">
        <w:trPr>
          <w:trHeight w:val="290"/>
          <w:jc w:val="center"/>
        </w:trPr>
        <w:tc>
          <w:tcPr>
            <w:tcW w:w="160" w:type="dxa"/>
            <w:tcBorders>
              <w:top w:val="nil"/>
              <w:left w:val="single" w:sz="4" w:space="0" w:color="auto"/>
              <w:bottom w:val="nil"/>
              <w:right w:val="nil"/>
            </w:tcBorders>
            <w:shd w:val="clear" w:color="auto" w:fill="auto"/>
            <w:noWrap/>
            <w:vAlign w:val="bottom"/>
            <w:hideMark/>
          </w:tcPr>
          <w:p w14:paraId="6620A8A5"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Tahoma" w:hAnsi="Tahoma" w:cs="Tahoma"/>
                <w:color w:val="000000"/>
                <w:sz w:val="22"/>
                <w:szCs w:val="22"/>
              </w:rPr>
              <w:t>⁒</w:t>
            </w:r>
          </w:p>
        </w:tc>
        <w:tc>
          <w:tcPr>
            <w:tcW w:w="1588" w:type="dxa"/>
            <w:tcBorders>
              <w:top w:val="nil"/>
              <w:left w:val="nil"/>
              <w:bottom w:val="nil"/>
              <w:right w:val="nil"/>
            </w:tcBorders>
            <w:shd w:val="clear" w:color="auto" w:fill="auto"/>
            <w:noWrap/>
            <w:vAlign w:val="bottom"/>
            <w:hideMark/>
          </w:tcPr>
          <w:p w14:paraId="0DF2A261"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proofErr w:type="spellStart"/>
            <w:r w:rsidRPr="000F2F42">
              <w:rPr>
                <w:rFonts w:ascii="Calibri" w:hAnsi="Calibri" w:cs="Calibri"/>
                <w:color w:val="000000"/>
                <w:sz w:val="22"/>
                <w:szCs w:val="22"/>
              </w:rPr>
              <w:t>Rentenvers</w:t>
            </w:r>
            <w:proofErr w:type="spellEnd"/>
            <w:r w:rsidRPr="000F2F42">
              <w:rPr>
                <w:rFonts w:ascii="Calibri" w:hAnsi="Calibri" w:cs="Calibri"/>
                <w:color w:val="000000"/>
                <w:sz w:val="22"/>
                <w:szCs w:val="22"/>
              </w:rPr>
              <w:t>.</w:t>
            </w:r>
          </w:p>
        </w:tc>
        <w:tc>
          <w:tcPr>
            <w:tcW w:w="834" w:type="dxa"/>
            <w:tcBorders>
              <w:top w:val="nil"/>
              <w:left w:val="nil"/>
              <w:bottom w:val="nil"/>
              <w:right w:val="nil"/>
            </w:tcBorders>
            <w:shd w:val="clear" w:color="auto" w:fill="auto"/>
            <w:noWrap/>
            <w:vAlign w:val="bottom"/>
            <w:hideMark/>
          </w:tcPr>
          <w:p w14:paraId="304C0DF3"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p>
        </w:tc>
        <w:tc>
          <w:tcPr>
            <w:tcW w:w="1899" w:type="dxa"/>
            <w:tcBorders>
              <w:top w:val="nil"/>
              <w:left w:val="nil"/>
              <w:bottom w:val="nil"/>
              <w:right w:val="nil"/>
            </w:tcBorders>
            <w:shd w:val="clear" w:color="auto" w:fill="auto"/>
            <w:noWrap/>
            <w:vAlign w:val="bottom"/>
            <w:hideMark/>
          </w:tcPr>
          <w:p w14:paraId="70BFEB48"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211,02</w:t>
            </w:r>
          </w:p>
        </w:tc>
        <w:tc>
          <w:tcPr>
            <w:tcW w:w="1037" w:type="dxa"/>
            <w:tcBorders>
              <w:top w:val="nil"/>
              <w:left w:val="nil"/>
              <w:bottom w:val="nil"/>
              <w:right w:val="nil"/>
            </w:tcBorders>
            <w:shd w:val="clear" w:color="auto" w:fill="auto"/>
            <w:noWrap/>
            <w:vAlign w:val="bottom"/>
            <w:hideMark/>
          </w:tcPr>
          <w:p w14:paraId="0DB2185A"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211,02</w:t>
            </w:r>
          </w:p>
        </w:tc>
        <w:tc>
          <w:tcPr>
            <w:tcW w:w="1445" w:type="dxa"/>
            <w:tcBorders>
              <w:top w:val="nil"/>
              <w:left w:val="nil"/>
              <w:bottom w:val="nil"/>
              <w:right w:val="nil"/>
            </w:tcBorders>
            <w:shd w:val="clear" w:color="auto" w:fill="auto"/>
            <w:noWrap/>
            <w:vAlign w:val="bottom"/>
            <w:hideMark/>
          </w:tcPr>
          <w:p w14:paraId="045CFD74"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211,02</w:t>
            </w:r>
          </w:p>
        </w:tc>
        <w:tc>
          <w:tcPr>
            <w:tcW w:w="587" w:type="dxa"/>
            <w:tcBorders>
              <w:top w:val="nil"/>
              <w:left w:val="nil"/>
              <w:bottom w:val="nil"/>
              <w:right w:val="single" w:sz="4" w:space="0" w:color="auto"/>
            </w:tcBorders>
            <w:shd w:val="clear" w:color="auto" w:fill="auto"/>
            <w:noWrap/>
            <w:vAlign w:val="bottom"/>
            <w:hideMark/>
          </w:tcPr>
          <w:p w14:paraId="7E740CED"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 </w:t>
            </w:r>
          </w:p>
        </w:tc>
      </w:tr>
      <w:tr w:rsidR="000F2F42" w:rsidRPr="000F2F42" w14:paraId="23256955" w14:textId="77777777" w:rsidTr="00127C39">
        <w:trPr>
          <w:trHeight w:val="290"/>
          <w:jc w:val="center"/>
        </w:trPr>
        <w:tc>
          <w:tcPr>
            <w:tcW w:w="160" w:type="dxa"/>
            <w:tcBorders>
              <w:top w:val="nil"/>
              <w:left w:val="single" w:sz="4" w:space="0" w:color="auto"/>
              <w:bottom w:val="nil"/>
              <w:right w:val="nil"/>
            </w:tcBorders>
            <w:shd w:val="clear" w:color="auto" w:fill="auto"/>
            <w:noWrap/>
            <w:vAlign w:val="bottom"/>
            <w:hideMark/>
          </w:tcPr>
          <w:p w14:paraId="164D1E1F"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Tahoma" w:hAnsi="Tahoma" w:cs="Tahoma"/>
                <w:color w:val="000000"/>
                <w:sz w:val="22"/>
                <w:szCs w:val="22"/>
              </w:rPr>
              <w:t>⁒</w:t>
            </w:r>
          </w:p>
        </w:tc>
        <w:tc>
          <w:tcPr>
            <w:tcW w:w="2422" w:type="dxa"/>
            <w:gridSpan w:val="2"/>
            <w:tcBorders>
              <w:top w:val="nil"/>
              <w:left w:val="nil"/>
              <w:bottom w:val="nil"/>
              <w:right w:val="nil"/>
            </w:tcBorders>
            <w:shd w:val="clear" w:color="auto" w:fill="auto"/>
            <w:noWrap/>
            <w:vAlign w:val="bottom"/>
            <w:hideMark/>
          </w:tcPr>
          <w:p w14:paraId="27895B49"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proofErr w:type="spellStart"/>
            <w:r w:rsidRPr="000F2F42">
              <w:rPr>
                <w:rFonts w:ascii="Calibri" w:hAnsi="Calibri" w:cs="Calibri"/>
                <w:color w:val="000000"/>
                <w:sz w:val="22"/>
                <w:szCs w:val="22"/>
              </w:rPr>
              <w:t>Arbeitslosenvers</w:t>
            </w:r>
            <w:proofErr w:type="spellEnd"/>
            <w:r w:rsidRPr="000F2F42">
              <w:rPr>
                <w:rFonts w:ascii="Calibri" w:hAnsi="Calibri" w:cs="Calibri"/>
                <w:color w:val="000000"/>
                <w:sz w:val="22"/>
                <w:szCs w:val="22"/>
              </w:rPr>
              <w:t>.</w:t>
            </w:r>
          </w:p>
        </w:tc>
        <w:tc>
          <w:tcPr>
            <w:tcW w:w="1899" w:type="dxa"/>
            <w:tcBorders>
              <w:top w:val="nil"/>
              <w:left w:val="nil"/>
              <w:bottom w:val="single" w:sz="4" w:space="0" w:color="auto"/>
              <w:right w:val="nil"/>
            </w:tcBorders>
            <w:shd w:val="clear" w:color="auto" w:fill="auto"/>
            <w:noWrap/>
            <w:vAlign w:val="bottom"/>
            <w:hideMark/>
          </w:tcPr>
          <w:p w14:paraId="5B7FD90F"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27,23</w:t>
            </w:r>
          </w:p>
        </w:tc>
        <w:tc>
          <w:tcPr>
            <w:tcW w:w="1037" w:type="dxa"/>
            <w:tcBorders>
              <w:top w:val="nil"/>
              <w:left w:val="nil"/>
              <w:bottom w:val="single" w:sz="4" w:space="0" w:color="auto"/>
              <w:right w:val="nil"/>
            </w:tcBorders>
            <w:shd w:val="clear" w:color="auto" w:fill="auto"/>
            <w:noWrap/>
            <w:vAlign w:val="bottom"/>
            <w:hideMark/>
          </w:tcPr>
          <w:p w14:paraId="52B6F09C"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27,23</w:t>
            </w:r>
          </w:p>
        </w:tc>
        <w:tc>
          <w:tcPr>
            <w:tcW w:w="1445" w:type="dxa"/>
            <w:tcBorders>
              <w:top w:val="nil"/>
              <w:left w:val="nil"/>
              <w:bottom w:val="single" w:sz="4" w:space="0" w:color="auto"/>
              <w:right w:val="nil"/>
            </w:tcBorders>
            <w:shd w:val="clear" w:color="auto" w:fill="auto"/>
            <w:noWrap/>
            <w:vAlign w:val="bottom"/>
            <w:hideMark/>
          </w:tcPr>
          <w:p w14:paraId="4F397A8C"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27,23</w:t>
            </w:r>
          </w:p>
        </w:tc>
        <w:tc>
          <w:tcPr>
            <w:tcW w:w="587" w:type="dxa"/>
            <w:tcBorders>
              <w:top w:val="nil"/>
              <w:left w:val="nil"/>
              <w:bottom w:val="nil"/>
              <w:right w:val="single" w:sz="4" w:space="0" w:color="auto"/>
            </w:tcBorders>
            <w:shd w:val="clear" w:color="auto" w:fill="auto"/>
            <w:noWrap/>
            <w:vAlign w:val="bottom"/>
            <w:hideMark/>
          </w:tcPr>
          <w:p w14:paraId="6B1F1995"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 </w:t>
            </w:r>
          </w:p>
        </w:tc>
      </w:tr>
      <w:tr w:rsidR="000F2F42" w:rsidRPr="000F2F42" w14:paraId="65794DC3" w14:textId="77777777" w:rsidTr="00127C39">
        <w:trPr>
          <w:trHeight w:val="290"/>
          <w:jc w:val="center"/>
        </w:trPr>
        <w:tc>
          <w:tcPr>
            <w:tcW w:w="160" w:type="dxa"/>
            <w:tcBorders>
              <w:top w:val="nil"/>
              <w:left w:val="single" w:sz="4" w:space="0" w:color="auto"/>
              <w:bottom w:val="nil"/>
              <w:right w:val="nil"/>
            </w:tcBorders>
            <w:shd w:val="clear" w:color="auto" w:fill="auto"/>
            <w:noWrap/>
            <w:vAlign w:val="bottom"/>
            <w:hideMark/>
          </w:tcPr>
          <w:p w14:paraId="6D46B3A0"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w:t>
            </w:r>
          </w:p>
        </w:tc>
        <w:tc>
          <w:tcPr>
            <w:tcW w:w="1588" w:type="dxa"/>
            <w:tcBorders>
              <w:top w:val="nil"/>
              <w:left w:val="nil"/>
              <w:bottom w:val="nil"/>
              <w:right w:val="nil"/>
            </w:tcBorders>
            <w:shd w:val="clear" w:color="auto" w:fill="auto"/>
            <w:noWrap/>
            <w:vAlign w:val="bottom"/>
            <w:hideMark/>
          </w:tcPr>
          <w:p w14:paraId="4C65E17B"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Nettolohn</w:t>
            </w:r>
          </w:p>
        </w:tc>
        <w:tc>
          <w:tcPr>
            <w:tcW w:w="834" w:type="dxa"/>
            <w:tcBorders>
              <w:top w:val="nil"/>
              <w:left w:val="nil"/>
              <w:bottom w:val="nil"/>
              <w:right w:val="nil"/>
            </w:tcBorders>
            <w:shd w:val="clear" w:color="auto" w:fill="auto"/>
            <w:noWrap/>
            <w:vAlign w:val="bottom"/>
            <w:hideMark/>
          </w:tcPr>
          <w:p w14:paraId="7B881C4C"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p>
        </w:tc>
        <w:tc>
          <w:tcPr>
            <w:tcW w:w="1899" w:type="dxa"/>
            <w:tcBorders>
              <w:top w:val="nil"/>
              <w:left w:val="nil"/>
              <w:bottom w:val="nil"/>
              <w:right w:val="nil"/>
            </w:tcBorders>
            <w:shd w:val="clear" w:color="auto" w:fill="auto"/>
            <w:noWrap/>
            <w:vAlign w:val="bottom"/>
            <w:hideMark/>
          </w:tcPr>
          <w:p w14:paraId="2FB2900A"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438,48</w:t>
            </w:r>
          </w:p>
        </w:tc>
        <w:tc>
          <w:tcPr>
            <w:tcW w:w="1037" w:type="dxa"/>
            <w:tcBorders>
              <w:top w:val="nil"/>
              <w:left w:val="nil"/>
              <w:bottom w:val="nil"/>
              <w:right w:val="nil"/>
            </w:tcBorders>
            <w:shd w:val="clear" w:color="auto" w:fill="auto"/>
            <w:noWrap/>
            <w:vAlign w:val="bottom"/>
            <w:hideMark/>
          </w:tcPr>
          <w:p w14:paraId="704C8FFE"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438,48</w:t>
            </w:r>
          </w:p>
        </w:tc>
        <w:tc>
          <w:tcPr>
            <w:tcW w:w="1445" w:type="dxa"/>
            <w:tcBorders>
              <w:top w:val="nil"/>
              <w:left w:val="nil"/>
              <w:bottom w:val="nil"/>
              <w:right w:val="nil"/>
            </w:tcBorders>
            <w:shd w:val="clear" w:color="auto" w:fill="auto"/>
            <w:noWrap/>
            <w:vAlign w:val="bottom"/>
            <w:hideMark/>
          </w:tcPr>
          <w:p w14:paraId="443D049A"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1.522,59</w:t>
            </w:r>
          </w:p>
        </w:tc>
        <w:tc>
          <w:tcPr>
            <w:tcW w:w="587" w:type="dxa"/>
            <w:tcBorders>
              <w:top w:val="nil"/>
              <w:left w:val="nil"/>
              <w:bottom w:val="nil"/>
              <w:right w:val="single" w:sz="4" w:space="0" w:color="auto"/>
            </w:tcBorders>
            <w:shd w:val="clear" w:color="auto" w:fill="auto"/>
            <w:noWrap/>
            <w:vAlign w:val="bottom"/>
            <w:hideMark/>
          </w:tcPr>
          <w:p w14:paraId="73E64F33"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 </w:t>
            </w:r>
          </w:p>
        </w:tc>
      </w:tr>
      <w:tr w:rsidR="000F2F42" w:rsidRPr="000F2F42" w14:paraId="73BD6D04" w14:textId="77777777" w:rsidTr="00127C39">
        <w:trPr>
          <w:trHeight w:val="290"/>
          <w:jc w:val="center"/>
        </w:trPr>
        <w:tc>
          <w:tcPr>
            <w:tcW w:w="160" w:type="dxa"/>
            <w:tcBorders>
              <w:top w:val="nil"/>
              <w:left w:val="single" w:sz="4" w:space="0" w:color="auto"/>
              <w:bottom w:val="nil"/>
              <w:right w:val="nil"/>
            </w:tcBorders>
            <w:shd w:val="clear" w:color="auto" w:fill="auto"/>
            <w:noWrap/>
            <w:vAlign w:val="bottom"/>
            <w:hideMark/>
          </w:tcPr>
          <w:p w14:paraId="79A923F4"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w:t>
            </w:r>
          </w:p>
        </w:tc>
        <w:tc>
          <w:tcPr>
            <w:tcW w:w="2422" w:type="dxa"/>
            <w:gridSpan w:val="2"/>
            <w:tcBorders>
              <w:top w:val="nil"/>
              <w:left w:val="nil"/>
              <w:bottom w:val="nil"/>
              <w:right w:val="nil"/>
            </w:tcBorders>
            <w:shd w:val="clear" w:color="auto" w:fill="auto"/>
            <w:noWrap/>
            <w:vAlign w:val="bottom"/>
            <w:hideMark/>
          </w:tcPr>
          <w:p w14:paraId="68D539FB"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steuerfreie Zuschläge</w:t>
            </w:r>
          </w:p>
        </w:tc>
        <w:tc>
          <w:tcPr>
            <w:tcW w:w="1899" w:type="dxa"/>
            <w:tcBorders>
              <w:top w:val="nil"/>
              <w:left w:val="nil"/>
              <w:bottom w:val="nil"/>
              <w:right w:val="nil"/>
            </w:tcBorders>
            <w:shd w:val="clear" w:color="auto" w:fill="auto"/>
            <w:noWrap/>
            <w:vAlign w:val="bottom"/>
            <w:hideMark/>
          </w:tcPr>
          <w:p w14:paraId="571E3337"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p>
        </w:tc>
        <w:tc>
          <w:tcPr>
            <w:tcW w:w="1037" w:type="dxa"/>
            <w:tcBorders>
              <w:top w:val="nil"/>
              <w:left w:val="nil"/>
              <w:bottom w:val="nil"/>
              <w:right w:val="nil"/>
            </w:tcBorders>
            <w:shd w:val="clear" w:color="auto" w:fill="auto"/>
            <w:noWrap/>
            <w:vAlign w:val="bottom"/>
            <w:hideMark/>
          </w:tcPr>
          <w:p w14:paraId="3C9FA770" w14:textId="77777777" w:rsidR="000F2F42" w:rsidRPr="000F2F42" w:rsidRDefault="000F2F42" w:rsidP="000F2F42">
            <w:pPr>
              <w:widowControl/>
              <w:overflowPunct/>
              <w:autoSpaceDE/>
              <w:autoSpaceDN/>
              <w:adjustRightInd/>
              <w:spacing w:after="0"/>
              <w:jc w:val="left"/>
              <w:textAlignment w:val="auto"/>
              <w:rPr>
                <w:rFonts w:ascii="Times New Roman" w:hAnsi="Times New Roman"/>
                <w:sz w:val="20"/>
              </w:rPr>
            </w:pPr>
          </w:p>
        </w:tc>
        <w:tc>
          <w:tcPr>
            <w:tcW w:w="1445" w:type="dxa"/>
            <w:tcBorders>
              <w:top w:val="nil"/>
              <w:left w:val="nil"/>
              <w:bottom w:val="nil"/>
              <w:right w:val="nil"/>
            </w:tcBorders>
            <w:shd w:val="clear" w:color="auto" w:fill="auto"/>
            <w:noWrap/>
            <w:vAlign w:val="bottom"/>
            <w:hideMark/>
          </w:tcPr>
          <w:p w14:paraId="53E74116"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0,00</w:t>
            </w:r>
          </w:p>
        </w:tc>
        <w:tc>
          <w:tcPr>
            <w:tcW w:w="587" w:type="dxa"/>
            <w:tcBorders>
              <w:top w:val="nil"/>
              <w:left w:val="nil"/>
              <w:bottom w:val="nil"/>
              <w:right w:val="single" w:sz="4" w:space="0" w:color="auto"/>
            </w:tcBorders>
            <w:shd w:val="clear" w:color="auto" w:fill="auto"/>
            <w:noWrap/>
            <w:vAlign w:val="bottom"/>
            <w:hideMark/>
          </w:tcPr>
          <w:p w14:paraId="69B8DB2E"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 </w:t>
            </w:r>
          </w:p>
        </w:tc>
      </w:tr>
      <w:tr w:rsidR="000F2F42" w:rsidRPr="000F2F42" w14:paraId="1A0C638B" w14:textId="77777777" w:rsidTr="00127C39">
        <w:trPr>
          <w:trHeight w:val="290"/>
          <w:jc w:val="center"/>
        </w:trPr>
        <w:tc>
          <w:tcPr>
            <w:tcW w:w="160" w:type="dxa"/>
            <w:tcBorders>
              <w:top w:val="nil"/>
              <w:left w:val="single" w:sz="4" w:space="0" w:color="auto"/>
              <w:bottom w:val="nil"/>
              <w:right w:val="nil"/>
            </w:tcBorders>
            <w:shd w:val="clear" w:color="auto" w:fill="auto"/>
            <w:noWrap/>
            <w:vAlign w:val="bottom"/>
            <w:hideMark/>
          </w:tcPr>
          <w:p w14:paraId="450C3594"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Tahoma" w:hAnsi="Tahoma" w:cs="Tahoma"/>
                <w:color w:val="000000"/>
                <w:sz w:val="22"/>
                <w:szCs w:val="22"/>
              </w:rPr>
              <w:t>⁒</w:t>
            </w:r>
          </w:p>
        </w:tc>
        <w:tc>
          <w:tcPr>
            <w:tcW w:w="2422" w:type="dxa"/>
            <w:gridSpan w:val="2"/>
            <w:tcBorders>
              <w:top w:val="nil"/>
              <w:left w:val="nil"/>
              <w:bottom w:val="nil"/>
              <w:right w:val="nil"/>
            </w:tcBorders>
            <w:shd w:val="clear" w:color="auto" w:fill="auto"/>
            <w:noWrap/>
            <w:vAlign w:val="bottom"/>
            <w:hideMark/>
          </w:tcPr>
          <w:p w14:paraId="007043D0"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Lohnpfändung</w:t>
            </w:r>
          </w:p>
        </w:tc>
        <w:tc>
          <w:tcPr>
            <w:tcW w:w="1899" w:type="dxa"/>
            <w:tcBorders>
              <w:top w:val="nil"/>
              <w:left w:val="nil"/>
              <w:bottom w:val="nil"/>
              <w:right w:val="nil"/>
            </w:tcBorders>
            <w:shd w:val="clear" w:color="auto" w:fill="auto"/>
            <w:noWrap/>
            <w:vAlign w:val="bottom"/>
            <w:hideMark/>
          </w:tcPr>
          <w:p w14:paraId="6DE63C41"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p>
        </w:tc>
        <w:tc>
          <w:tcPr>
            <w:tcW w:w="1037" w:type="dxa"/>
            <w:tcBorders>
              <w:top w:val="nil"/>
              <w:left w:val="nil"/>
              <w:bottom w:val="nil"/>
              <w:right w:val="nil"/>
            </w:tcBorders>
            <w:shd w:val="clear" w:color="auto" w:fill="auto"/>
            <w:noWrap/>
            <w:vAlign w:val="bottom"/>
            <w:hideMark/>
          </w:tcPr>
          <w:p w14:paraId="34A28493" w14:textId="77777777" w:rsidR="000F2F42" w:rsidRPr="000F2F42" w:rsidRDefault="000F2F42" w:rsidP="000F2F42">
            <w:pPr>
              <w:widowControl/>
              <w:overflowPunct/>
              <w:autoSpaceDE/>
              <w:autoSpaceDN/>
              <w:adjustRightInd/>
              <w:spacing w:after="0"/>
              <w:jc w:val="left"/>
              <w:textAlignment w:val="auto"/>
              <w:rPr>
                <w:rFonts w:ascii="Times New Roman" w:hAnsi="Times New Roman"/>
                <w:sz w:val="20"/>
              </w:rPr>
            </w:pPr>
          </w:p>
        </w:tc>
        <w:tc>
          <w:tcPr>
            <w:tcW w:w="1445" w:type="dxa"/>
            <w:tcBorders>
              <w:top w:val="nil"/>
              <w:left w:val="nil"/>
              <w:bottom w:val="nil"/>
              <w:right w:val="nil"/>
            </w:tcBorders>
            <w:shd w:val="clear" w:color="auto" w:fill="auto"/>
            <w:noWrap/>
            <w:vAlign w:val="bottom"/>
            <w:hideMark/>
          </w:tcPr>
          <w:p w14:paraId="59C4BD43"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0,00</w:t>
            </w:r>
          </w:p>
        </w:tc>
        <w:tc>
          <w:tcPr>
            <w:tcW w:w="587" w:type="dxa"/>
            <w:tcBorders>
              <w:top w:val="nil"/>
              <w:left w:val="nil"/>
              <w:bottom w:val="nil"/>
              <w:right w:val="single" w:sz="4" w:space="0" w:color="auto"/>
            </w:tcBorders>
            <w:shd w:val="clear" w:color="auto" w:fill="auto"/>
            <w:noWrap/>
            <w:vAlign w:val="bottom"/>
            <w:hideMark/>
          </w:tcPr>
          <w:p w14:paraId="6B9DA694"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 </w:t>
            </w:r>
          </w:p>
        </w:tc>
      </w:tr>
      <w:tr w:rsidR="000F2F42" w:rsidRPr="000F2F42" w14:paraId="70566BF8" w14:textId="77777777" w:rsidTr="00127C39">
        <w:trPr>
          <w:trHeight w:val="290"/>
          <w:jc w:val="center"/>
        </w:trPr>
        <w:tc>
          <w:tcPr>
            <w:tcW w:w="160" w:type="dxa"/>
            <w:tcBorders>
              <w:top w:val="nil"/>
              <w:left w:val="single" w:sz="4" w:space="0" w:color="auto"/>
              <w:bottom w:val="nil"/>
              <w:right w:val="nil"/>
            </w:tcBorders>
            <w:shd w:val="clear" w:color="auto" w:fill="auto"/>
            <w:noWrap/>
            <w:vAlign w:val="bottom"/>
            <w:hideMark/>
          </w:tcPr>
          <w:p w14:paraId="68539500"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Tahoma" w:hAnsi="Tahoma" w:cs="Tahoma"/>
                <w:color w:val="000000"/>
                <w:sz w:val="22"/>
                <w:szCs w:val="22"/>
              </w:rPr>
              <w:t>⁒</w:t>
            </w:r>
          </w:p>
        </w:tc>
        <w:tc>
          <w:tcPr>
            <w:tcW w:w="2422" w:type="dxa"/>
            <w:gridSpan w:val="2"/>
            <w:tcBorders>
              <w:top w:val="nil"/>
              <w:left w:val="nil"/>
              <w:bottom w:val="nil"/>
              <w:right w:val="nil"/>
            </w:tcBorders>
            <w:shd w:val="clear" w:color="auto" w:fill="auto"/>
            <w:noWrap/>
            <w:vAlign w:val="bottom"/>
            <w:hideMark/>
          </w:tcPr>
          <w:p w14:paraId="6988021B"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proofErr w:type="spellStart"/>
            <w:r w:rsidRPr="000F2F42">
              <w:rPr>
                <w:rFonts w:ascii="Calibri" w:hAnsi="Calibri" w:cs="Calibri"/>
                <w:color w:val="000000"/>
                <w:sz w:val="22"/>
                <w:szCs w:val="22"/>
              </w:rPr>
              <w:t>Vw</w:t>
            </w:r>
            <w:proofErr w:type="spellEnd"/>
            <w:r w:rsidRPr="000F2F42">
              <w:rPr>
                <w:rFonts w:ascii="Calibri" w:hAnsi="Calibri" w:cs="Calibri"/>
                <w:color w:val="000000"/>
                <w:sz w:val="22"/>
                <w:szCs w:val="22"/>
              </w:rPr>
              <w:t>-Leistungen Sparen</w:t>
            </w:r>
          </w:p>
        </w:tc>
        <w:tc>
          <w:tcPr>
            <w:tcW w:w="1899" w:type="dxa"/>
            <w:tcBorders>
              <w:top w:val="nil"/>
              <w:left w:val="nil"/>
              <w:bottom w:val="nil"/>
              <w:right w:val="nil"/>
            </w:tcBorders>
            <w:shd w:val="clear" w:color="auto" w:fill="auto"/>
            <w:noWrap/>
            <w:vAlign w:val="bottom"/>
            <w:hideMark/>
          </w:tcPr>
          <w:p w14:paraId="21C5AF3C"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p>
        </w:tc>
        <w:tc>
          <w:tcPr>
            <w:tcW w:w="1037" w:type="dxa"/>
            <w:tcBorders>
              <w:top w:val="nil"/>
              <w:left w:val="nil"/>
              <w:bottom w:val="nil"/>
              <w:right w:val="nil"/>
            </w:tcBorders>
            <w:shd w:val="clear" w:color="auto" w:fill="auto"/>
            <w:noWrap/>
            <w:vAlign w:val="bottom"/>
            <w:hideMark/>
          </w:tcPr>
          <w:p w14:paraId="37E05A14"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80,00</w:t>
            </w:r>
          </w:p>
        </w:tc>
        <w:tc>
          <w:tcPr>
            <w:tcW w:w="1445" w:type="dxa"/>
            <w:tcBorders>
              <w:top w:val="nil"/>
              <w:left w:val="nil"/>
              <w:bottom w:val="nil"/>
              <w:right w:val="nil"/>
            </w:tcBorders>
            <w:shd w:val="clear" w:color="auto" w:fill="auto"/>
            <w:noWrap/>
            <w:vAlign w:val="bottom"/>
            <w:hideMark/>
          </w:tcPr>
          <w:p w14:paraId="34EC7D78"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80,00</w:t>
            </w:r>
          </w:p>
        </w:tc>
        <w:tc>
          <w:tcPr>
            <w:tcW w:w="587" w:type="dxa"/>
            <w:tcBorders>
              <w:top w:val="nil"/>
              <w:left w:val="nil"/>
              <w:bottom w:val="nil"/>
              <w:right w:val="single" w:sz="4" w:space="0" w:color="auto"/>
            </w:tcBorders>
            <w:shd w:val="clear" w:color="auto" w:fill="auto"/>
            <w:noWrap/>
            <w:vAlign w:val="bottom"/>
            <w:hideMark/>
          </w:tcPr>
          <w:p w14:paraId="6F963404"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 </w:t>
            </w:r>
          </w:p>
        </w:tc>
      </w:tr>
      <w:tr w:rsidR="000F2F42" w:rsidRPr="000F2F42" w14:paraId="69AA7012" w14:textId="77777777" w:rsidTr="00127C39">
        <w:trPr>
          <w:trHeight w:val="290"/>
          <w:jc w:val="center"/>
        </w:trPr>
        <w:tc>
          <w:tcPr>
            <w:tcW w:w="160" w:type="dxa"/>
            <w:tcBorders>
              <w:top w:val="nil"/>
              <w:left w:val="single" w:sz="4" w:space="0" w:color="auto"/>
              <w:bottom w:val="nil"/>
              <w:right w:val="nil"/>
            </w:tcBorders>
            <w:shd w:val="clear" w:color="auto" w:fill="auto"/>
            <w:noWrap/>
            <w:vAlign w:val="bottom"/>
            <w:hideMark/>
          </w:tcPr>
          <w:p w14:paraId="3E79064D"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Tahoma" w:hAnsi="Tahoma" w:cs="Tahoma"/>
                <w:color w:val="000000"/>
                <w:sz w:val="22"/>
                <w:szCs w:val="22"/>
              </w:rPr>
              <w:t>⁒</w:t>
            </w:r>
          </w:p>
        </w:tc>
        <w:tc>
          <w:tcPr>
            <w:tcW w:w="1588" w:type="dxa"/>
            <w:tcBorders>
              <w:top w:val="nil"/>
              <w:left w:val="nil"/>
              <w:bottom w:val="nil"/>
              <w:right w:val="nil"/>
            </w:tcBorders>
            <w:shd w:val="clear" w:color="auto" w:fill="auto"/>
            <w:noWrap/>
            <w:vAlign w:val="bottom"/>
            <w:hideMark/>
          </w:tcPr>
          <w:p w14:paraId="43F37F87"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proofErr w:type="spellStart"/>
            <w:r w:rsidRPr="000F2F42">
              <w:rPr>
                <w:rFonts w:ascii="Calibri" w:hAnsi="Calibri" w:cs="Calibri"/>
                <w:color w:val="000000"/>
                <w:sz w:val="22"/>
                <w:szCs w:val="22"/>
              </w:rPr>
              <w:t>Vorschuß</w:t>
            </w:r>
            <w:proofErr w:type="spellEnd"/>
          </w:p>
        </w:tc>
        <w:tc>
          <w:tcPr>
            <w:tcW w:w="834" w:type="dxa"/>
            <w:tcBorders>
              <w:top w:val="nil"/>
              <w:left w:val="nil"/>
              <w:bottom w:val="nil"/>
              <w:right w:val="nil"/>
            </w:tcBorders>
            <w:shd w:val="clear" w:color="auto" w:fill="auto"/>
            <w:noWrap/>
            <w:vAlign w:val="bottom"/>
            <w:hideMark/>
          </w:tcPr>
          <w:p w14:paraId="6F7049CA"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p>
        </w:tc>
        <w:tc>
          <w:tcPr>
            <w:tcW w:w="1899" w:type="dxa"/>
            <w:tcBorders>
              <w:top w:val="nil"/>
              <w:left w:val="nil"/>
              <w:bottom w:val="nil"/>
              <w:right w:val="nil"/>
            </w:tcBorders>
            <w:shd w:val="clear" w:color="auto" w:fill="auto"/>
            <w:noWrap/>
            <w:vAlign w:val="bottom"/>
            <w:hideMark/>
          </w:tcPr>
          <w:p w14:paraId="41CBABDD" w14:textId="77777777" w:rsidR="000F2F42" w:rsidRPr="000F2F42" w:rsidRDefault="000F2F42" w:rsidP="000F2F42">
            <w:pPr>
              <w:widowControl/>
              <w:overflowPunct/>
              <w:autoSpaceDE/>
              <w:autoSpaceDN/>
              <w:adjustRightInd/>
              <w:spacing w:after="0"/>
              <w:jc w:val="left"/>
              <w:textAlignment w:val="auto"/>
              <w:rPr>
                <w:rFonts w:ascii="Times New Roman" w:hAnsi="Times New Roman"/>
                <w:sz w:val="20"/>
              </w:rPr>
            </w:pPr>
          </w:p>
        </w:tc>
        <w:tc>
          <w:tcPr>
            <w:tcW w:w="1037" w:type="dxa"/>
            <w:tcBorders>
              <w:top w:val="nil"/>
              <w:left w:val="nil"/>
              <w:bottom w:val="nil"/>
              <w:right w:val="nil"/>
            </w:tcBorders>
            <w:shd w:val="clear" w:color="auto" w:fill="auto"/>
            <w:noWrap/>
            <w:vAlign w:val="bottom"/>
            <w:hideMark/>
          </w:tcPr>
          <w:p w14:paraId="3D8D2343"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0,00</w:t>
            </w:r>
          </w:p>
        </w:tc>
        <w:tc>
          <w:tcPr>
            <w:tcW w:w="1445" w:type="dxa"/>
            <w:tcBorders>
              <w:top w:val="nil"/>
              <w:left w:val="nil"/>
              <w:bottom w:val="nil"/>
              <w:right w:val="nil"/>
            </w:tcBorders>
            <w:shd w:val="clear" w:color="auto" w:fill="auto"/>
            <w:noWrap/>
            <w:vAlign w:val="bottom"/>
            <w:hideMark/>
          </w:tcPr>
          <w:p w14:paraId="6A8EA358"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0,00</w:t>
            </w:r>
          </w:p>
        </w:tc>
        <w:tc>
          <w:tcPr>
            <w:tcW w:w="587" w:type="dxa"/>
            <w:tcBorders>
              <w:top w:val="nil"/>
              <w:left w:val="nil"/>
              <w:bottom w:val="nil"/>
              <w:right w:val="single" w:sz="4" w:space="0" w:color="auto"/>
            </w:tcBorders>
            <w:shd w:val="clear" w:color="auto" w:fill="auto"/>
            <w:noWrap/>
            <w:vAlign w:val="bottom"/>
            <w:hideMark/>
          </w:tcPr>
          <w:p w14:paraId="7D1D5748"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 </w:t>
            </w:r>
          </w:p>
        </w:tc>
      </w:tr>
      <w:tr w:rsidR="000F2F42" w:rsidRPr="000F2F42" w14:paraId="3AB9DA38" w14:textId="77777777" w:rsidTr="00127C39">
        <w:trPr>
          <w:trHeight w:val="290"/>
          <w:jc w:val="center"/>
        </w:trPr>
        <w:tc>
          <w:tcPr>
            <w:tcW w:w="160" w:type="dxa"/>
            <w:tcBorders>
              <w:top w:val="nil"/>
              <w:left w:val="single" w:sz="4" w:space="0" w:color="auto"/>
              <w:bottom w:val="nil"/>
              <w:right w:val="nil"/>
            </w:tcBorders>
            <w:shd w:val="clear" w:color="auto" w:fill="auto"/>
            <w:noWrap/>
            <w:vAlign w:val="bottom"/>
            <w:hideMark/>
          </w:tcPr>
          <w:p w14:paraId="4A9A59C0"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Tahoma" w:hAnsi="Tahoma" w:cs="Tahoma"/>
                <w:color w:val="000000"/>
                <w:sz w:val="22"/>
                <w:szCs w:val="22"/>
              </w:rPr>
              <w:t>⁒</w:t>
            </w:r>
          </w:p>
        </w:tc>
        <w:tc>
          <w:tcPr>
            <w:tcW w:w="1588" w:type="dxa"/>
            <w:tcBorders>
              <w:top w:val="nil"/>
              <w:left w:val="nil"/>
              <w:bottom w:val="nil"/>
              <w:right w:val="nil"/>
            </w:tcBorders>
            <w:shd w:val="clear" w:color="auto" w:fill="auto"/>
            <w:noWrap/>
            <w:vAlign w:val="bottom"/>
            <w:hideMark/>
          </w:tcPr>
          <w:p w14:paraId="1E71F437"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Sachbezüge</w:t>
            </w:r>
          </w:p>
        </w:tc>
        <w:tc>
          <w:tcPr>
            <w:tcW w:w="834" w:type="dxa"/>
            <w:tcBorders>
              <w:top w:val="nil"/>
              <w:left w:val="nil"/>
              <w:bottom w:val="nil"/>
              <w:right w:val="nil"/>
            </w:tcBorders>
            <w:shd w:val="clear" w:color="auto" w:fill="auto"/>
            <w:noWrap/>
            <w:vAlign w:val="bottom"/>
            <w:hideMark/>
          </w:tcPr>
          <w:p w14:paraId="14B2B72D"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p>
        </w:tc>
        <w:tc>
          <w:tcPr>
            <w:tcW w:w="1899" w:type="dxa"/>
            <w:tcBorders>
              <w:top w:val="nil"/>
              <w:left w:val="nil"/>
              <w:bottom w:val="nil"/>
              <w:right w:val="nil"/>
            </w:tcBorders>
            <w:shd w:val="clear" w:color="auto" w:fill="auto"/>
            <w:noWrap/>
            <w:vAlign w:val="bottom"/>
            <w:hideMark/>
          </w:tcPr>
          <w:p w14:paraId="272A00FB" w14:textId="77777777" w:rsidR="000F2F42" w:rsidRPr="000F2F42" w:rsidRDefault="000F2F42" w:rsidP="000F2F42">
            <w:pPr>
              <w:widowControl/>
              <w:overflowPunct/>
              <w:autoSpaceDE/>
              <w:autoSpaceDN/>
              <w:adjustRightInd/>
              <w:spacing w:after="0"/>
              <w:jc w:val="left"/>
              <w:textAlignment w:val="auto"/>
              <w:rPr>
                <w:rFonts w:ascii="Times New Roman" w:hAnsi="Times New Roman"/>
                <w:sz w:val="20"/>
              </w:rPr>
            </w:pPr>
          </w:p>
        </w:tc>
        <w:tc>
          <w:tcPr>
            <w:tcW w:w="1037" w:type="dxa"/>
            <w:tcBorders>
              <w:top w:val="nil"/>
              <w:left w:val="nil"/>
              <w:bottom w:val="nil"/>
              <w:right w:val="nil"/>
            </w:tcBorders>
            <w:shd w:val="clear" w:color="auto" w:fill="auto"/>
            <w:noWrap/>
            <w:vAlign w:val="bottom"/>
            <w:hideMark/>
          </w:tcPr>
          <w:p w14:paraId="1174698A"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0,00</w:t>
            </w:r>
          </w:p>
        </w:tc>
        <w:tc>
          <w:tcPr>
            <w:tcW w:w="1445" w:type="dxa"/>
            <w:tcBorders>
              <w:top w:val="nil"/>
              <w:left w:val="nil"/>
              <w:bottom w:val="single" w:sz="4" w:space="0" w:color="auto"/>
              <w:right w:val="nil"/>
            </w:tcBorders>
            <w:shd w:val="clear" w:color="auto" w:fill="auto"/>
            <w:noWrap/>
            <w:vAlign w:val="bottom"/>
            <w:hideMark/>
          </w:tcPr>
          <w:p w14:paraId="3A018A22"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0,00</w:t>
            </w:r>
          </w:p>
        </w:tc>
        <w:tc>
          <w:tcPr>
            <w:tcW w:w="587" w:type="dxa"/>
            <w:tcBorders>
              <w:top w:val="nil"/>
              <w:left w:val="nil"/>
              <w:bottom w:val="nil"/>
              <w:right w:val="single" w:sz="4" w:space="0" w:color="auto"/>
            </w:tcBorders>
            <w:shd w:val="clear" w:color="auto" w:fill="auto"/>
            <w:noWrap/>
            <w:vAlign w:val="bottom"/>
            <w:hideMark/>
          </w:tcPr>
          <w:p w14:paraId="681CFA43"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 </w:t>
            </w:r>
          </w:p>
        </w:tc>
      </w:tr>
      <w:tr w:rsidR="000F2F42" w:rsidRPr="000F2F42" w14:paraId="77DB190F" w14:textId="77777777" w:rsidTr="00127C39">
        <w:trPr>
          <w:trHeight w:val="290"/>
          <w:jc w:val="center"/>
        </w:trPr>
        <w:tc>
          <w:tcPr>
            <w:tcW w:w="160" w:type="dxa"/>
            <w:tcBorders>
              <w:top w:val="nil"/>
              <w:left w:val="single" w:sz="4" w:space="0" w:color="auto"/>
              <w:bottom w:val="single" w:sz="4" w:space="0" w:color="auto"/>
              <w:right w:val="nil"/>
            </w:tcBorders>
            <w:shd w:val="clear" w:color="auto" w:fill="auto"/>
            <w:noWrap/>
            <w:vAlign w:val="bottom"/>
            <w:hideMark/>
          </w:tcPr>
          <w:p w14:paraId="06F5762E"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w:t>
            </w:r>
          </w:p>
        </w:tc>
        <w:tc>
          <w:tcPr>
            <w:tcW w:w="2422" w:type="dxa"/>
            <w:gridSpan w:val="2"/>
            <w:tcBorders>
              <w:top w:val="nil"/>
              <w:left w:val="nil"/>
              <w:bottom w:val="single" w:sz="4" w:space="0" w:color="auto"/>
              <w:right w:val="nil"/>
            </w:tcBorders>
            <w:shd w:val="clear" w:color="auto" w:fill="auto"/>
            <w:noWrap/>
            <w:vAlign w:val="bottom"/>
            <w:hideMark/>
          </w:tcPr>
          <w:p w14:paraId="11C38267"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Auszahlungsbetrag</w:t>
            </w:r>
          </w:p>
        </w:tc>
        <w:tc>
          <w:tcPr>
            <w:tcW w:w="1899" w:type="dxa"/>
            <w:tcBorders>
              <w:top w:val="nil"/>
              <w:left w:val="nil"/>
              <w:bottom w:val="single" w:sz="4" w:space="0" w:color="auto"/>
              <w:right w:val="nil"/>
            </w:tcBorders>
            <w:shd w:val="clear" w:color="auto" w:fill="auto"/>
            <w:noWrap/>
            <w:vAlign w:val="bottom"/>
            <w:hideMark/>
          </w:tcPr>
          <w:p w14:paraId="146E6C08"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 </w:t>
            </w:r>
          </w:p>
        </w:tc>
        <w:tc>
          <w:tcPr>
            <w:tcW w:w="1037" w:type="dxa"/>
            <w:tcBorders>
              <w:top w:val="nil"/>
              <w:left w:val="nil"/>
              <w:bottom w:val="single" w:sz="4" w:space="0" w:color="auto"/>
              <w:right w:val="nil"/>
            </w:tcBorders>
            <w:shd w:val="clear" w:color="auto" w:fill="auto"/>
            <w:noWrap/>
            <w:vAlign w:val="bottom"/>
            <w:hideMark/>
          </w:tcPr>
          <w:p w14:paraId="6B3334BD"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 </w:t>
            </w:r>
          </w:p>
        </w:tc>
        <w:tc>
          <w:tcPr>
            <w:tcW w:w="1445" w:type="dxa"/>
            <w:tcBorders>
              <w:top w:val="nil"/>
              <w:left w:val="nil"/>
              <w:bottom w:val="single" w:sz="4" w:space="0" w:color="auto"/>
              <w:right w:val="nil"/>
            </w:tcBorders>
            <w:shd w:val="clear" w:color="auto" w:fill="auto"/>
            <w:noWrap/>
            <w:vAlign w:val="bottom"/>
            <w:hideMark/>
          </w:tcPr>
          <w:p w14:paraId="267B1B97" w14:textId="77777777" w:rsidR="000F2F42" w:rsidRPr="000F2F42" w:rsidRDefault="000F2F42" w:rsidP="000F2F42">
            <w:pPr>
              <w:widowControl/>
              <w:overflowPunct/>
              <w:autoSpaceDE/>
              <w:autoSpaceDN/>
              <w:adjustRightInd/>
              <w:spacing w:after="0"/>
              <w:jc w:val="right"/>
              <w:textAlignment w:val="auto"/>
              <w:rPr>
                <w:rFonts w:ascii="Calibri" w:hAnsi="Calibri" w:cs="Calibri"/>
                <w:color w:val="000000"/>
                <w:sz w:val="22"/>
                <w:szCs w:val="22"/>
              </w:rPr>
            </w:pPr>
            <w:r w:rsidRPr="000F2F42">
              <w:rPr>
                <w:rFonts w:ascii="Calibri" w:hAnsi="Calibri" w:cs="Calibri"/>
                <w:color w:val="000000"/>
                <w:sz w:val="22"/>
                <w:szCs w:val="22"/>
              </w:rPr>
              <w:t>1.442,59</w:t>
            </w:r>
          </w:p>
        </w:tc>
        <w:tc>
          <w:tcPr>
            <w:tcW w:w="587" w:type="dxa"/>
            <w:tcBorders>
              <w:top w:val="nil"/>
              <w:left w:val="nil"/>
              <w:bottom w:val="single" w:sz="4" w:space="0" w:color="auto"/>
              <w:right w:val="single" w:sz="4" w:space="0" w:color="auto"/>
            </w:tcBorders>
            <w:shd w:val="clear" w:color="auto" w:fill="auto"/>
            <w:noWrap/>
            <w:vAlign w:val="bottom"/>
            <w:hideMark/>
          </w:tcPr>
          <w:p w14:paraId="5BDE3D1B" w14:textId="77777777" w:rsidR="000F2F42" w:rsidRPr="000F2F42" w:rsidRDefault="000F2F42" w:rsidP="000F2F42">
            <w:pPr>
              <w:widowControl/>
              <w:overflowPunct/>
              <w:autoSpaceDE/>
              <w:autoSpaceDN/>
              <w:adjustRightInd/>
              <w:spacing w:after="0"/>
              <w:jc w:val="left"/>
              <w:textAlignment w:val="auto"/>
              <w:rPr>
                <w:rFonts w:ascii="Calibri" w:hAnsi="Calibri" w:cs="Calibri"/>
                <w:color w:val="000000"/>
                <w:sz w:val="22"/>
                <w:szCs w:val="22"/>
              </w:rPr>
            </w:pPr>
            <w:r w:rsidRPr="000F2F42">
              <w:rPr>
                <w:rFonts w:ascii="Calibri" w:hAnsi="Calibri" w:cs="Calibri"/>
                <w:color w:val="000000"/>
                <w:sz w:val="22"/>
                <w:szCs w:val="22"/>
              </w:rPr>
              <w:t> </w:t>
            </w:r>
          </w:p>
        </w:tc>
      </w:tr>
    </w:tbl>
    <w:p w14:paraId="43824AB4" w14:textId="77777777" w:rsidR="002751F8" w:rsidRDefault="002751F8" w:rsidP="00196460"/>
    <w:p w14:paraId="1230DAD1" w14:textId="77777777" w:rsidR="00691E21" w:rsidRDefault="00691E21" w:rsidP="00196460"/>
    <w:p w14:paraId="774735D3" w14:textId="762AA0E5" w:rsidR="00691E21" w:rsidRDefault="00691E21" w:rsidP="00196460"/>
    <w:p w14:paraId="5C6B6867" w14:textId="1F9110F6" w:rsidR="000F2F42" w:rsidRDefault="000F2F42" w:rsidP="00196460"/>
    <w:p w14:paraId="1B44632B" w14:textId="299D2C22" w:rsidR="000F2F42" w:rsidRDefault="000F2F42" w:rsidP="00196460"/>
    <w:p w14:paraId="0DB2E115" w14:textId="2271961B" w:rsidR="000F2F42" w:rsidRDefault="000F2F42" w:rsidP="00196460"/>
    <w:p w14:paraId="7A985B7A" w14:textId="41FA5713" w:rsidR="000F2F42" w:rsidRDefault="000F2F42" w:rsidP="00196460"/>
    <w:p w14:paraId="3BEB4234" w14:textId="4B57979C" w:rsidR="000F2F42" w:rsidRDefault="000F2F42" w:rsidP="00196460"/>
    <w:p w14:paraId="7A6029E3" w14:textId="5633F116" w:rsidR="000F2F42" w:rsidRDefault="000F2F42" w:rsidP="00196460"/>
    <w:p w14:paraId="21B4AA24" w14:textId="229FDDB1" w:rsidR="000F2F42" w:rsidRDefault="000F2F42" w:rsidP="00196460"/>
    <w:p w14:paraId="6A08A757" w14:textId="69089EDA" w:rsidR="00C4678C" w:rsidRDefault="00C4678C" w:rsidP="00196460"/>
    <w:p w14:paraId="0AC300C4" w14:textId="7601246F" w:rsidR="00C4678C" w:rsidRDefault="00C4678C" w:rsidP="00196460"/>
    <w:p w14:paraId="24DFB03C" w14:textId="3478B5A7" w:rsidR="00C4678C" w:rsidRDefault="00C4678C" w:rsidP="00196460"/>
    <w:p w14:paraId="73A65D18" w14:textId="77777777" w:rsidR="00C4678C" w:rsidRDefault="00C4678C" w:rsidP="00C4678C">
      <w:pPr>
        <w:pStyle w:val="berschrift4"/>
        <w:numPr>
          <w:ilvl w:val="0"/>
          <w:numId w:val="0"/>
        </w:numPr>
      </w:pPr>
      <w:r>
        <w:t>Aufgabe Lohnabrechnungen</w:t>
      </w:r>
    </w:p>
    <w:p w14:paraId="15DDA8EE" w14:textId="6DD1E5A6" w:rsidR="00C4678C" w:rsidRDefault="00C4678C" w:rsidP="00196460"/>
    <w:p w14:paraId="7A339D90" w14:textId="77777777" w:rsidR="00EB47E0" w:rsidRPr="00EB47E0" w:rsidRDefault="00EB47E0" w:rsidP="00EB47E0">
      <w:pPr>
        <w:widowControl/>
        <w:overflowPunct/>
        <w:autoSpaceDE/>
        <w:autoSpaceDN/>
        <w:adjustRightInd/>
        <w:spacing w:after="0"/>
        <w:textAlignment w:val="auto"/>
        <w:rPr>
          <w:rFonts w:ascii="Times New Roman" w:hAnsi="Times New Roman"/>
          <w:sz w:val="20"/>
          <w:szCs w:val="24"/>
        </w:rPr>
      </w:pPr>
    </w:p>
    <w:tbl>
      <w:tblPr>
        <w:tblW w:w="8028" w:type="dxa"/>
        <w:jc w:val="center"/>
        <w:tblCellMar>
          <w:left w:w="70" w:type="dxa"/>
          <w:right w:w="70" w:type="dxa"/>
        </w:tblCellMar>
        <w:tblLook w:val="04A0" w:firstRow="1" w:lastRow="0" w:firstColumn="1" w:lastColumn="0" w:noHBand="0" w:noVBand="1"/>
      </w:tblPr>
      <w:tblGrid>
        <w:gridCol w:w="301"/>
        <w:gridCol w:w="1564"/>
        <w:gridCol w:w="861"/>
        <w:gridCol w:w="2116"/>
        <w:gridCol w:w="1140"/>
        <w:gridCol w:w="1600"/>
        <w:gridCol w:w="587"/>
      </w:tblGrid>
      <w:tr w:rsidR="00EB47E0" w:rsidRPr="00EB47E0" w14:paraId="62F3AF05" w14:textId="77777777" w:rsidTr="002D7735">
        <w:trPr>
          <w:trHeight w:val="290"/>
          <w:jc w:val="center"/>
        </w:trPr>
        <w:tc>
          <w:tcPr>
            <w:tcW w:w="160" w:type="dxa"/>
            <w:tcBorders>
              <w:top w:val="single" w:sz="4" w:space="0" w:color="auto"/>
              <w:left w:val="single" w:sz="4" w:space="0" w:color="auto"/>
              <w:bottom w:val="nil"/>
              <w:right w:val="nil"/>
            </w:tcBorders>
            <w:shd w:val="clear" w:color="auto" w:fill="auto"/>
            <w:noWrap/>
            <w:vAlign w:val="bottom"/>
            <w:hideMark/>
          </w:tcPr>
          <w:p w14:paraId="49FF0F89" w14:textId="084C8B6F" w:rsidR="00EB47E0" w:rsidRPr="00EB47E0" w:rsidRDefault="00EB47E0" w:rsidP="00EB47E0">
            <w:pPr>
              <w:widowControl/>
              <w:overflowPunct/>
              <w:autoSpaceDE/>
              <w:autoSpaceDN/>
              <w:adjustRightInd/>
              <w:spacing w:after="0"/>
              <w:jc w:val="center"/>
              <w:textAlignment w:val="auto"/>
              <w:rPr>
                <w:rFonts w:ascii="Calibri" w:hAnsi="Calibri" w:cs="Calibri"/>
                <w:color w:val="000000"/>
                <w:sz w:val="22"/>
                <w:szCs w:val="22"/>
              </w:rPr>
            </w:pPr>
          </w:p>
        </w:tc>
        <w:tc>
          <w:tcPr>
            <w:tcW w:w="4541" w:type="dxa"/>
            <w:gridSpan w:val="3"/>
            <w:tcBorders>
              <w:top w:val="single" w:sz="4" w:space="0" w:color="auto"/>
              <w:left w:val="nil"/>
              <w:bottom w:val="nil"/>
              <w:right w:val="nil"/>
            </w:tcBorders>
            <w:shd w:val="clear" w:color="auto" w:fill="auto"/>
            <w:noWrap/>
            <w:vAlign w:val="bottom"/>
            <w:hideMark/>
          </w:tcPr>
          <w:p w14:paraId="5903E4A4"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Abrechnungsschema Monatslohnabrechnung</w:t>
            </w:r>
          </w:p>
        </w:tc>
        <w:tc>
          <w:tcPr>
            <w:tcW w:w="1140" w:type="dxa"/>
            <w:tcBorders>
              <w:top w:val="single" w:sz="4" w:space="0" w:color="auto"/>
              <w:left w:val="nil"/>
              <w:bottom w:val="nil"/>
              <w:right w:val="nil"/>
            </w:tcBorders>
            <w:shd w:val="clear" w:color="auto" w:fill="auto"/>
            <w:noWrap/>
            <w:vAlign w:val="bottom"/>
            <w:hideMark/>
          </w:tcPr>
          <w:p w14:paraId="05675AAC"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c>
          <w:tcPr>
            <w:tcW w:w="1600" w:type="dxa"/>
            <w:tcBorders>
              <w:top w:val="single" w:sz="4" w:space="0" w:color="auto"/>
              <w:left w:val="nil"/>
              <w:bottom w:val="nil"/>
              <w:right w:val="nil"/>
            </w:tcBorders>
            <w:shd w:val="clear" w:color="auto" w:fill="auto"/>
            <w:noWrap/>
            <w:vAlign w:val="bottom"/>
            <w:hideMark/>
          </w:tcPr>
          <w:p w14:paraId="690E2BF5"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c>
          <w:tcPr>
            <w:tcW w:w="587" w:type="dxa"/>
            <w:tcBorders>
              <w:top w:val="single" w:sz="4" w:space="0" w:color="auto"/>
              <w:left w:val="nil"/>
              <w:bottom w:val="nil"/>
              <w:right w:val="single" w:sz="4" w:space="0" w:color="auto"/>
            </w:tcBorders>
            <w:shd w:val="clear" w:color="auto" w:fill="auto"/>
            <w:noWrap/>
            <w:vAlign w:val="bottom"/>
            <w:hideMark/>
          </w:tcPr>
          <w:p w14:paraId="5FB94E0A"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r>
      <w:tr w:rsidR="00EB47E0" w:rsidRPr="00EB47E0" w14:paraId="5B3DD4BC" w14:textId="77777777" w:rsidTr="002D7735">
        <w:trPr>
          <w:trHeight w:val="290"/>
          <w:jc w:val="center"/>
        </w:trPr>
        <w:tc>
          <w:tcPr>
            <w:tcW w:w="160" w:type="dxa"/>
            <w:tcBorders>
              <w:top w:val="nil"/>
              <w:left w:val="single" w:sz="4" w:space="0" w:color="auto"/>
              <w:bottom w:val="nil"/>
              <w:right w:val="nil"/>
            </w:tcBorders>
            <w:shd w:val="clear" w:color="auto" w:fill="auto"/>
            <w:noWrap/>
            <w:vAlign w:val="bottom"/>
            <w:hideMark/>
          </w:tcPr>
          <w:p w14:paraId="398E4768"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c>
          <w:tcPr>
            <w:tcW w:w="1564" w:type="dxa"/>
            <w:tcBorders>
              <w:top w:val="nil"/>
              <w:left w:val="nil"/>
              <w:bottom w:val="nil"/>
              <w:right w:val="nil"/>
            </w:tcBorders>
            <w:shd w:val="clear" w:color="auto" w:fill="auto"/>
            <w:noWrap/>
            <w:vAlign w:val="bottom"/>
            <w:hideMark/>
          </w:tcPr>
          <w:p w14:paraId="22562C89"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p>
        </w:tc>
        <w:tc>
          <w:tcPr>
            <w:tcW w:w="861" w:type="dxa"/>
            <w:tcBorders>
              <w:top w:val="nil"/>
              <w:left w:val="nil"/>
              <w:bottom w:val="nil"/>
              <w:right w:val="nil"/>
            </w:tcBorders>
            <w:shd w:val="clear" w:color="auto" w:fill="auto"/>
            <w:noWrap/>
            <w:vAlign w:val="bottom"/>
            <w:hideMark/>
          </w:tcPr>
          <w:p w14:paraId="5EF74FBF"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2116" w:type="dxa"/>
            <w:tcBorders>
              <w:top w:val="nil"/>
              <w:left w:val="nil"/>
              <w:bottom w:val="nil"/>
              <w:right w:val="nil"/>
            </w:tcBorders>
            <w:shd w:val="clear" w:color="auto" w:fill="auto"/>
            <w:noWrap/>
            <w:vAlign w:val="bottom"/>
            <w:hideMark/>
          </w:tcPr>
          <w:p w14:paraId="50BB3345"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1140" w:type="dxa"/>
            <w:tcBorders>
              <w:top w:val="nil"/>
              <w:left w:val="nil"/>
              <w:bottom w:val="nil"/>
              <w:right w:val="nil"/>
            </w:tcBorders>
            <w:shd w:val="clear" w:color="auto" w:fill="auto"/>
            <w:noWrap/>
            <w:vAlign w:val="bottom"/>
            <w:hideMark/>
          </w:tcPr>
          <w:p w14:paraId="38AAB296"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1600" w:type="dxa"/>
            <w:tcBorders>
              <w:top w:val="nil"/>
              <w:left w:val="nil"/>
              <w:bottom w:val="nil"/>
              <w:right w:val="nil"/>
            </w:tcBorders>
            <w:shd w:val="clear" w:color="auto" w:fill="auto"/>
            <w:noWrap/>
            <w:vAlign w:val="bottom"/>
            <w:hideMark/>
          </w:tcPr>
          <w:p w14:paraId="0791FA24"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587" w:type="dxa"/>
            <w:tcBorders>
              <w:top w:val="nil"/>
              <w:left w:val="nil"/>
              <w:bottom w:val="nil"/>
              <w:right w:val="single" w:sz="4" w:space="0" w:color="auto"/>
            </w:tcBorders>
            <w:shd w:val="clear" w:color="auto" w:fill="auto"/>
            <w:noWrap/>
            <w:vAlign w:val="bottom"/>
            <w:hideMark/>
          </w:tcPr>
          <w:p w14:paraId="0635DBCC"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r>
      <w:tr w:rsidR="00EB47E0" w:rsidRPr="00EB47E0" w14:paraId="585FF8CC" w14:textId="77777777" w:rsidTr="002D7735">
        <w:trPr>
          <w:trHeight w:val="290"/>
          <w:jc w:val="center"/>
        </w:trPr>
        <w:tc>
          <w:tcPr>
            <w:tcW w:w="160" w:type="dxa"/>
            <w:tcBorders>
              <w:top w:val="nil"/>
              <w:left w:val="single" w:sz="4" w:space="0" w:color="auto"/>
              <w:bottom w:val="nil"/>
              <w:right w:val="nil"/>
            </w:tcBorders>
            <w:shd w:val="clear" w:color="auto" w:fill="auto"/>
            <w:noWrap/>
            <w:vAlign w:val="bottom"/>
            <w:hideMark/>
          </w:tcPr>
          <w:p w14:paraId="6E170FE7"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c>
          <w:tcPr>
            <w:tcW w:w="2425" w:type="dxa"/>
            <w:gridSpan w:val="2"/>
            <w:tcBorders>
              <w:top w:val="nil"/>
              <w:left w:val="nil"/>
              <w:bottom w:val="nil"/>
              <w:right w:val="nil"/>
            </w:tcBorders>
            <w:shd w:val="clear" w:color="auto" w:fill="auto"/>
            <w:noWrap/>
            <w:vAlign w:val="bottom"/>
            <w:hideMark/>
          </w:tcPr>
          <w:p w14:paraId="05CA086F"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Lohnabrechnung</w:t>
            </w:r>
          </w:p>
        </w:tc>
        <w:tc>
          <w:tcPr>
            <w:tcW w:w="2116" w:type="dxa"/>
            <w:tcBorders>
              <w:top w:val="nil"/>
              <w:left w:val="nil"/>
              <w:bottom w:val="nil"/>
              <w:right w:val="nil"/>
            </w:tcBorders>
            <w:shd w:val="clear" w:color="auto" w:fill="auto"/>
            <w:noWrap/>
            <w:vAlign w:val="bottom"/>
            <w:hideMark/>
          </w:tcPr>
          <w:p w14:paraId="32B23303"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Monat:</w:t>
            </w:r>
          </w:p>
        </w:tc>
        <w:tc>
          <w:tcPr>
            <w:tcW w:w="1140" w:type="dxa"/>
            <w:tcBorders>
              <w:top w:val="nil"/>
              <w:left w:val="nil"/>
              <w:bottom w:val="nil"/>
              <w:right w:val="nil"/>
            </w:tcBorders>
            <w:shd w:val="clear" w:color="auto" w:fill="auto"/>
            <w:noWrap/>
            <w:vAlign w:val="bottom"/>
            <w:hideMark/>
          </w:tcPr>
          <w:p w14:paraId="795BC5C4" w14:textId="77777777" w:rsidR="00EB47E0" w:rsidRPr="00EB47E0" w:rsidRDefault="00EB47E0" w:rsidP="00EB47E0">
            <w:pPr>
              <w:widowControl/>
              <w:overflowPunct/>
              <w:autoSpaceDE/>
              <w:autoSpaceDN/>
              <w:adjustRightInd/>
              <w:spacing w:after="0"/>
              <w:jc w:val="right"/>
              <w:textAlignment w:val="auto"/>
              <w:rPr>
                <w:rFonts w:ascii="Calibri" w:hAnsi="Calibri" w:cs="Calibri"/>
                <w:color w:val="000000"/>
                <w:sz w:val="22"/>
                <w:szCs w:val="22"/>
              </w:rPr>
            </w:pPr>
            <w:r w:rsidRPr="00EB47E0">
              <w:rPr>
                <w:rFonts w:ascii="Calibri" w:hAnsi="Calibri" w:cs="Calibri"/>
                <w:color w:val="000000"/>
                <w:sz w:val="22"/>
                <w:szCs w:val="22"/>
              </w:rPr>
              <w:t>6</w:t>
            </w:r>
          </w:p>
        </w:tc>
        <w:tc>
          <w:tcPr>
            <w:tcW w:w="1600" w:type="dxa"/>
            <w:tcBorders>
              <w:top w:val="nil"/>
              <w:left w:val="nil"/>
              <w:bottom w:val="nil"/>
              <w:right w:val="nil"/>
            </w:tcBorders>
            <w:shd w:val="clear" w:color="auto" w:fill="auto"/>
            <w:noWrap/>
            <w:vAlign w:val="bottom"/>
            <w:hideMark/>
          </w:tcPr>
          <w:p w14:paraId="50BEDB93"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Jahr</w:t>
            </w:r>
          </w:p>
        </w:tc>
        <w:tc>
          <w:tcPr>
            <w:tcW w:w="587" w:type="dxa"/>
            <w:tcBorders>
              <w:top w:val="nil"/>
              <w:left w:val="nil"/>
              <w:bottom w:val="nil"/>
              <w:right w:val="single" w:sz="4" w:space="0" w:color="auto"/>
            </w:tcBorders>
            <w:shd w:val="clear" w:color="auto" w:fill="auto"/>
            <w:noWrap/>
            <w:vAlign w:val="bottom"/>
            <w:hideMark/>
          </w:tcPr>
          <w:p w14:paraId="44FA7B7B" w14:textId="77777777" w:rsidR="00EB47E0" w:rsidRPr="00EB47E0" w:rsidRDefault="00EB47E0" w:rsidP="00EB47E0">
            <w:pPr>
              <w:widowControl/>
              <w:overflowPunct/>
              <w:autoSpaceDE/>
              <w:autoSpaceDN/>
              <w:adjustRightInd/>
              <w:spacing w:after="0"/>
              <w:jc w:val="right"/>
              <w:textAlignment w:val="auto"/>
              <w:rPr>
                <w:rFonts w:ascii="Calibri" w:hAnsi="Calibri" w:cs="Calibri"/>
                <w:color w:val="000000"/>
                <w:sz w:val="22"/>
                <w:szCs w:val="22"/>
              </w:rPr>
            </w:pPr>
            <w:r w:rsidRPr="00EB47E0">
              <w:rPr>
                <w:rFonts w:ascii="Calibri" w:hAnsi="Calibri" w:cs="Calibri"/>
                <w:color w:val="000000"/>
                <w:sz w:val="22"/>
                <w:szCs w:val="22"/>
              </w:rPr>
              <w:t>2021</w:t>
            </w:r>
          </w:p>
        </w:tc>
      </w:tr>
      <w:tr w:rsidR="00EB47E0" w:rsidRPr="00EB47E0" w14:paraId="71CC4812" w14:textId="77777777" w:rsidTr="002D7735">
        <w:trPr>
          <w:trHeight w:val="290"/>
          <w:jc w:val="center"/>
        </w:trPr>
        <w:tc>
          <w:tcPr>
            <w:tcW w:w="160" w:type="dxa"/>
            <w:tcBorders>
              <w:top w:val="nil"/>
              <w:left w:val="single" w:sz="4" w:space="0" w:color="auto"/>
              <w:bottom w:val="nil"/>
              <w:right w:val="nil"/>
            </w:tcBorders>
            <w:shd w:val="clear" w:color="auto" w:fill="auto"/>
            <w:noWrap/>
            <w:vAlign w:val="bottom"/>
            <w:hideMark/>
          </w:tcPr>
          <w:p w14:paraId="74D87F26"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c>
          <w:tcPr>
            <w:tcW w:w="1564" w:type="dxa"/>
            <w:tcBorders>
              <w:top w:val="nil"/>
              <w:left w:val="nil"/>
              <w:bottom w:val="nil"/>
              <w:right w:val="nil"/>
            </w:tcBorders>
            <w:shd w:val="clear" w:color="auto" w:fill="auto"/>
            <w:noWrap/>
            <w:vAlign w:val="bottom"/>
            <w:hideMark/>
          </w:tcPr>
          <w:p w14:paraId="3092DB3A"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Name:</w:t>
            </w:r>
          </w:p>
        </w:tc>
        <w:tc>
          <w:tcPr>
            <w:tcW w:w="861" w:type="dxa"/>
            <w:tcBorders>
              <w:top w:val="nil"/>
              <w:left w:val="nil"/>
              <w:bottom w:val="nil"/>
              <w:right w:val="nil"/>
            </w:tcBorders>
            <w:shd w:val="clear" w:color="auto" w:fill="auto"/>
            <w:noWrap/>
            <w:vAlign w:val="bottom"/>
            <w:hideMark/>
          </w:tcPr>
          <w:p w14:paraId="0CF114D1"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Marvin</w:t>
            </w:r>
          </w:p>
        </w:tc>
        <w:tc>
          <w:tcPr>
            <w:tcW w:w="2116" w:type="dxa"/>
            <w:tcBorders>
              <w:top w:val="nil"/>
              <w:left w:val="nil"/>
              <w:bottom w:val="nil"/>
              <w:right w:val="nil"/>
            </w:tcBorders>
            <w:shd w:val="clear" w:color="auto" w:fill="auto"/>
            <w:noWrap/>
            <w:vAlign w:val="bottom"/>
            <w:hideMark/>
          </w:tcPr>
          <w:p w14:paraId="17B85A1D"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Lohnsteuerklasse:</w:t>
            </w:r>
          </w:p>
        </w:tc>
        <w:tc>
          <w:tcPr>
            <w:tcW w:w="1140" w:type="dxa"/>
            <w:tcBorders>
              <w:top w:val="nil"/>
              <w:left w:val="nil"/>
              <w:bottom w:val="nil"/>
              <w:right w:val="nil"/>
            </w:tcBorders>
            <w:shd w:val="clear" w:color="auto" w:fill="auto"/>
            <w:noWrap/>
            <w:vAlign w:val="bottom"/>
            <w:hideMark/>
          </w:tcPr>
          <w:p w14:paraId="1665C941" w14:textId="77777777" w:rsidR="00EB47E0" w:rsidRPr="00EB47E0" w:rsidRDefault="00EB47E0" w:rsidP="00EB47E0">
            <w:pPr>
              <w:widowControl/>
              <w:overflowPunct/>
              <w:autoSpaceDE/>
              <w:autoSpaceDN/>
              <w:adjustRightInd/>
              <w:spacing w:after="0"/>
              <w:jc w:val="right"/>
              <w:textAlignment w:val="auto"/>
              <w:rPr>
                <w:rFonts w:ascii="Calibri" w:hAnsi="Calibri" w:cs="Calibri"/>
                <w:color w:val="000000"/>
                <w:sz w:val="22"/>
                <w:szCs w:val="22"/>
              </w:rPr>
            </w:pPr>
            <w:r w:rsidRPr="00EB47E0">
              <w:rPr>
                <w:rFonts w:ascii="Calibri" w:hAnsi="Calibri" w:cs="Calibri"/>
                <w:color w:val="000000"/>
                <w:sz w:val="22"/>
                <w:szCs w:val="22"/>
              </w:rPr>
              <w:t>3</w:t>
            </w:r>
          </w:p>
        </w:tc>
        <w:tc>
          <w:tcPr>
            <w:tcW w:w="1600" w:type="dxa"/>
            <w:tcBorders>
              <w:top w:val="nil"/>
              <w:left w:val="nil"/>
              <w:bottom w:val="nil"/>
              <w:right w:val="nil"/>
            </w:tcBorders>
            <w:shd w:val="clear" w:color="auto" w:fill="auto"/>
            <w:noWrap/>
            <w:vAlign w:val="bottom"/>
            <w:hideMark/>
          </w:tcPr>
          <w:p w14:paraId="59E6775D"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Kirchensteuer:</w:t>
            </w:r>
          </w:p>
        </w:tc>
        <w:tc>
          <w:tcPr>
            <w:tcW w:w="587" w:type="dxa"/>
            <w:tcBorders>
              <w:top w:val="nil"/>
              <w:left w:val="nil"/>
              <w:bottom w:val="nil"/>
              <w:right w:val="single" w:sz="4" w:space="0" w:color="auto"/>
            </w:tcBorders>
            <w:shd w:val="clear" w:color="auto" w:fill="auto"/>
            <w:noWrap/>
            <w:vAlign w:val="bottom"/>
            <w:hideMark/>
          </w:tcPr>
          <w:p w14:paraId="797DFFD3" w14:textId="77777777" w:rsidR="00EB47E0" w:rsidRPr="00EB47E0" w:rsidRDefault="00EB47E0" w:rsidP="00EB47E0">
            <w:pPr>
              <w:widowControl/>
              <w:overflowPunct/>
              <w:autoSpaceDE/>
              <w:autoSpaceDN/>
              <w:adjustRightInd/>
              <w:spacing w:after="0"/>
              <w:jc w:val="right"/>
              <w:textAlignment w:val="auto"/>
              <w:rPr>
                <w:rFonts w:ascii="Calibri" w:hAnsi="Calibri" w:cs="Calibri"/>
                <w:color w:val="000000"/>
                <w:sz w:val="22"/>
                <w:szCs w:val="22"/>
              </w:rPr>
            </w:pPr>
            <w:proofErr w:type="spellStart"/>
            <w:r w:rsidRPr="00EB47E0">
              <w:rPr>
                <w:rFonts w:ascii="Calibri" w:hAnsi="Calibri" w:cs="Calibri"/>
                <w:color w:val="000000"/>
                <w:sz w:val="22"/>
                <w:szCs w:val="22"/>
              </w:rPr>
              <w:t>rk</w:t>
            </w:r>
            <w:proofErr w:type="spellEnd"/>
          </w:p>
        </w:tc>
      </w:tr>
      <w:tr w:rsidR="00EB47E0" w:rsidRPr="00EB47E0" w14:paraId="4D291435" w14:textId="77777777" w:rsidTr="002D7735">
        <w:trPr>
          <w:trHeight w:val="290"/>
          <w:jc w:val="center"/>
        </w:trPr>
        <w:tc>
          <w:tcPr>
            <w:tcW w:w="160" w:type="dxa"/>
            <w:tcBorders>
              <w:top w:val="nil"/>
              <w:left w:val="single" w:sz="4" w:space="0" w:color="auto"/>
              <w:bottom w:val="nil"/>
              <w:right w:val="nil"/>
            </w:tcBorders>
            <w:shd w:val="clear" w:color="auto" w:fill="auto"/>
            <w:noWrap/>
            <w:vAlign w:val="bottom"/>
            <w:hideMark/>
          </w:tcPr>
          <w:p w14:paraId="44F5D5A5"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c>
          <w:tcPr>
            <w:tcW w:w="2425" w:type="dxa"/>
            <w:gridSpan w:val="2"/>
            <w:tcBorders>
              <w:top w:val="nil"/>
              <w:left w:val="nil"/>
              <w:bottom w:val="nil"/>
              <w:right w:val="nil"/>
            </w:tcBorders>
            <w:shd w:val="clear" w:color="auto" w:fill="auto"/>
            <w:noWrap/>
            <w:vAlign w:val="bottom"/>
            <w:hideMark/>
          </w:tcPr>
          <w:p w14:paraId="26120591"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Personalnummer:</w:t>
            </w:r>
          </w:p>
        </w:tc>
        <w:tc>
          <w:tcPr>
            <w:tcW w:w="2116" w:type="dxa"/>
            <w:tcBorders>
              <w:top w:val="nil"/>
              <w:left w:val="nil"/>
              <w:bottom w:val="nil"/>
              <w:right w:val="nil"/>
            </w:tcBorders>
            <w:shd w:val="clear" w:color="auto" w:fill="auto"/>
            <w:noWrap/>
            <w:vAlign w:val="bottom"/>
            <w:hideMark/>
          </w:tcPr>
          <w:p w14:paraId="1C6C515D"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Steuerfreibetrag:</w:t>
            </w:r>
          </w:p>
        </w:tc>
        <w:tc>
          <w:tcPr>
            <w:tcW w:w="1140" w:type="dxa"/>
            <w:tcBorders>
              <w:top w:val="nil"/>
              <w:left w:val="nil"/>
              <w:bottom w:val="nil"/>
              <w:right w:val="nil"/>
            </w:tcBorders>
            <w:shd w:val="clear" w:color="auto" w:fill="auto"/>
            <w:noWrap/>
            <w:vAlign w:val="bottom"/>
            <w:hideMark/>
          </w:tcPr>
          <w:p w14:paraId="027A0D6B" w14:textId="77777777" w:rsidR="00EB47E0" w:rsidRPr="00EB47E0" w:rsidRDefault="00EB47E0" w:rsidP="00EB47E0">
            <w:pPr>
              <w:widowControl/>
              <w:overflowPunct/>
              <w:autoSpaceDE/>
              <w:autoSpaceDN/>
              <w:adjustRightInd/>
              <w:spacing w:after="0"/>
              <w:jc w:val="right"/>
              <w:textAlignment w:val="auto"/>
              <w:rPr>
                <w:rFonts w:ascii="Calibri" w:hAnsi="Calibri" w:cs="Calibri"/>
                <w:color w:val="000000"/>
                <w:sz w:val="22"/>
                <w:szCs w:val="22"/>
              </w:rPr>
            </w:pPr>
            <w:r w:rsidRPr="00EB47E0">
              <w:rPr>
                <w:rFonts w:ascii="Calibri" w:hAnsi="Calibri" w:cs="Calibri"/>
                <w:color w:val="000000"/>
                <w:sz w:val="22"/>
                <w:szCs w:val="22"/>
              </w:rPr>
              <w:t>0</w:t>
            </w:r>
          </w:p>
        </w:tc>
        <w:tc>
          <w:tcPr>
            <w:tcW w:w="1600" w:type="dxa"/>
            <w:tcBorders>
              <w:top w:val="nil"/>
              <w:left w:val="nil"/>
              <w:bottom w:val="nil"/>
              <w:right w:val="nil"/>
            </w:tcBorders>
            <w:shd w:val="clear" w:color="auto" w:fill="auto"/>
            <w:noWrap/>
            <w:vAlign w:val="bottom"/>
            <w:hideMark/>
          </w:tcPr>
          <w:p w14:paraId="1F6170EE"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Anzahl Kinder:</w:t>
            </w:r>
          </w:p>
        </w:tc>
        <w:tc>
          <w:tcPr>
            <w:tcW w:w="587" w:type="dxa"/>
            <w:tcBorders>
              <w:top w:val="nil"/>
              <w:left w:val="nil"/>
              <w:bottom w:val="nil"/>
              <w:right w:val="single" w:sz="4" w:space="0" w:color="auto"/>
            </w:tcBorders>
            <w:shd w:val="clear" w:color="auto" w:fill="auto"/>
            <w:noWrap/>
            <w:vAlign w:val="bottom"/>
            <w:hideMark/>
          </w:tcPr>
          <w:p w14:paraId="783610A2" w14:textId="77777777" w:rsidR="00EB47E0" w:rsidRPr="00EB47E0" w:rsidRDefault="00EB47E0" w:rsidP="00EB47E0">
            <w:pPr>
              <w:widowControl/>
              <w:overflowPunct/>
              <w:autoSpaceDE/>
              <w:autoSpaceDN/>
              <w:adjustRightInd/>
              <w:spacing w:after="0"/>
              <w:jc w:val="right"/>
              <w:textAlignment w:val="auto"/>
              <w:rPr>
                <w:rFonts w:ascii="Calibri" w:hAnsi="Calibri" w:cs="Calibri"/>
                <w:color w:val="000000"/>
                <w:sz w:val="22"/>
                <w:szCs w:val="22"/>
              </w:rPr>
            </w:pPr>
            <w:r w:rsidRPr="00EB47E0">
              <w:rPr>
                <w:rFonts w:ascii="Calibri" w:hAnsi="Calibri" w:cs="Calibri"/>
                <w:color w:val="000000"/>
                <w:sz w:val="22"/>
                <w:szCs w:val="22"/>
              </w:rPr>
              <w:t>0</w:t>
            </w:r>
          </w:p>
        </w:tc>
      </w:tr>
      <w:tr w:rsidR="00EB47E0" w:rsidRPr="00EB47E0" w14:paraId="0379A4D7" w14:textId="77777777" w:rsidTr="002D7735">
        <w:trPr>
          <w:trHeight w:val="290"/>
          <w:jc w:val="center"/>
        </w:trPr>
        <w:tc>
          <w:tcPr>
            <w:tcW w:w="160" w:type="dxa"/>
            <w:tcBorders>
              <w:top w:val="nil"/>
              <w:left w:val="single" w:sz="4" w:space="0" w:color="auto"/>
              <w:bottom w:val="nil"/>
              <w:right w:val="nil"/>
            </w:tcBorders>
            <w:shd w:val="clear" w:color="auto" w:fill="auto"/>
            <w:noWrap/>
            <w:vAlign w:val="bottom"/>
            <w:hideMark/>
          </w:tcPr>
          <w:p w14:paraId="3BF90ABF"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c>
          <w:tcPr>
            <w:tcW w:w="1564" w:type="dxa"/>
            <w:tcBorders>
              <w:top w:val="nil"/>
              <w:left w:val="nil"/>
              <w:bottom w:val="nil"/>
              <w:right w:val="nil"/>
            </w:tcBorders>
            <w:shd w:val="clear" w:color="auto" w:fill="auto"/>
            <w:noWrap/>
            <w:vAlign w:val="bottom"/>
            <w:hideMark/>
          </w:tcPr>
          <w:p w14:paraId="5C1E24E4"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p>
        </w:tc>
        <w:tc>
          <w:tcPr>
            <w:tcW w:w="861" w:type="dxa"/>
            <w:tcBorders>
              <w:top w:val="nil"/>
              <w:left w:val="nil"/>
              <w:bottom w:val="nil"/>
              <w:right w:val="nil"/>
            </w:tcBorders>
            <w:shd w:val="clear" w:color="auto" w:fill="auto"/>
            <w:noWrap/>
            <w:vAlign w:val="bottom"/>
            <w:hideMark/>
          </w:tcPr>
          <w:p w14:paraId="0B7A2110"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2116" w:type="dxa"/>
            <w:tcBorders>
              <w:top w:val="nil"/>
              <w:left w:val="nil"/>
              <w:bottom w:val="nil"/>
              <w:right w:val="nil"/>
            </w:tcBorders>
            <w:shd w:val="clear" w:color="auto" w:fill="auto"/>
            <w:noWrap/>
            <w:vAlign w:val="bottom"/>
            <w:hideMark/>
          </w:tcPr>
          <w:p w14:paraId="67531B4E"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1140" w:type="dxa"/>
            <w:tcBorders>
              <w:top w:val="nil"/>
              <w:left w:val="nil"/>
              <w:bottom w:val="nil"/>
              <w:right w:val="nil"/>
            </w:tcBorders>
            <w:shd w:val="clear" w:color="auto" w:fill="auto"/>
            <w:noWrap/>
            <w:vAlign w:val="bottom"/>
            <w:hideMark/>
          </w:tcPr>
          <w:p w14:paraId="7A4B7DE3"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w:t>
            </w:r>
          </w:p>
        </w:tc>
        <w:tc>
          <w:tcPr>
            <w:tcW w:w="1600" w:type="dxa"/>
            <w:tcBorders>
              <w:top w:val="nil"/>
              <w:left w:val="nil"/>
              <w:bottom w:val="nil"/>
              <w:right w:val="nil"/>
            </w:tcBorders>
            <w:shd w:val="clear" w:color="auto" w:fill="auto"/>
            <w:noWrap/>
            <w:vAlign w:val="bottom"/>
            <w:hideMark/>
          </w:tcPr>
          <w:p w14:paraId="3D2965A6"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p>
        </w:tc>
        <w:tc>
          <w:tcPr>
            <w:tcW w:w="587" w:type="dxa"/>
            <w:tcBorders>
              <w:top w:val="nil"/>
              <w:left w:val="nil"/>
              <w:bottom w:val="nil"/>
              <w:right w:val="single" w:sz="4" w:space="0" w:color="auto"/>
            </w:tcBorders>
            <w:shd w:val="clear" w:color="auto" w:fill="auto"/>
            <w:noWrap/>
            <w:vAlign w:val="bottom"/>
            <w:hideMark/>
          </w:tcPr>
          <w:p w14:paraId="782D78A1"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r>
      <w:tr w:rsidR="00EB47E0" w:rsidRPr="00EB47E0" w14:paraId="1128F522" w14:textId="77777777" w:rsidTr="002D7735">
        <w:trPr>
          <w:trHeight w:val="290"/>
          <w:jc w:val="center"/>
        </w:trPr>
        <w:tc>
          <w:tcPr>
            <w:tcW w:w="160" w:type="dxa"/>
            <w:tcBorders>
              <w:top w:val="nil"/>
              <w:left w:val="single" w:sz="4" w:space="0" w:color="auto"/>
              <w:bottom w:val="nil"/>
              <w:right w:val="nil"/>
            </w:tcBorders>
            <w:shd w:val="clear" w:color="auto" w:fill="auto"/>
            <w:noWrap/>
            <w:vAlign w:val="bottom"/>
            <w:hideMark/>
          </w:tcPr>
          <w:p w14:paraId="6CB57264"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c>
          <w:tcPr>
            <w:tcW w:w="2425" w:type="dxa"/>
            <w:gridSpan w:val="2"/>
            <w:tcBorders>
              <w:top w:val="nil"/>
              <w:left w:val="nil"/>
              <w:bottom w:val="nil"/>
              <w:right w:val="nil"/>
            </w:tcBorders>
            <w:shd w:val="clear" w:color="auto" w:fill="auto"/>
            <w:noWrap/>
            <w:vAlign w:val="bottom"/>
            <w:hideMark/>
          </w:tcPr>
          <w:p w14:paraId="07F25F91"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proofErr w:type="spellStart"/>
            <w:r w:rsidRPr="00EB47E0">
              <w:rPr>
                <w:rFonts w:ascii="Calibri" w:hAnsi="Calibri" w:cs="Calibri"/>
                <w:color w:val="000000"/>
                <w:sz w:val="22"/>
                <w:szCs w:val="22"/>
              </w:rPr>
              <w:t>monatl</w:t>
            </w:r>
            <w:proofErr w:type="spellEnd"/>
            <w:r w:rsidRPr="00EB47E0">
              <w:rPr>
                <w:rFonts w:ascii="Calibri" w:hAnsi="Calibri" w:cs="Calibri"/>
                <w:color w:val="000000"/>
                <w:sz w:val="22"/>
                <w:szCs w:val="22"/>
              </w:rPr>
              <w:t>. Entgelt brutto</w:t>
            </w:r>
          </w:p>
        </w:tc>
        <w:tc>
          <w:tcPr>
            <w:tcW w:w="2116" w:type="dxa"/>
            <w:tcBorders>
              <w:top w:val="nil"/>
              <w:left w:val="nil"/>
              <w:bottom w:val="nil"/>
              <w:right w:val="nil"/>
            </w:tcBorders>
            <w:shd w:val="clear" w:color="auto" w:fill="auto"/>
            <w:noWrap/>
            <w:vAlign w:val="bottom"/>
            <w:hideMark/>
          </w:tcPr>
          <w:p w14:paraId="7848ED41"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p>
        </w:tc>
        <w:tc>
          <w:tcPr>
            <w:tcW w:w="1140" w:type="dxa"/>
            <w:tcBorders>
              <w:top w:val="nil"/>
              <w:left w:val="nil"/>
              <w:bottom w:val="nil"/>
              <w:right w:val="nil"/>
            </w:tcBorders>
            <w:shd w:val="clear" w:color="auto" w:fill="auto"/>
            <w:noWrap/>
            <w:vAlign w:val="bottom"/>
            <w:hideMark/>
          </w:tcPr>
          <w:p w14:paraId="20C2BD91"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1600" w:type="dxa"/>
            <w:tcBorders>
              <w:top w:val="nil"/>
              <w:left w:val="nil"/>
              <w:bottom w:val="nil"/>
              <w:right w:val="nil"/>
            </w:tcBorders>
            <w:shd w:val="clear" w:color="auto" w:fill="auto"/>
            <w:noWrap/>
            <w:vAlign w:val="bottom"/>
            <w:hideMark/>
          </w:tcPr>
          <w:p w14:paraId="69EF2D54" w14:textId="77777777" w:rsidR="00EB47E0" w:rsidRPr="00EB47E0" w:rsidRDefault="00EB47E0" w:rsidP="00EB47E0">
            <w:pPr>
              <w:widowControl/>
              <w:overflowPunct/>
              <w:autoSpaceDE/>
              <w:autoSpaceDN/>
              <w:adjustRightInd/>
              <w:spacing w:after="0"/>
              <w:jc w:val="right"/>
              <w:textAlignment w:val="auto"/>
              <w:rPr>
                <w:rFonts w:ascii="Calibri" w:hAnsi="Calibri" w:cs="Calibri"/>
                <w:color w:val="000000"/>
                <w:sz w:val="22"/>
                <w:szCs w:val="22"/>
              </w:rPr>
            </w:pPr>
            <w:r w:rsidRPr="00EB47E0">
              <w:rPr>
                <w:rFonts w:ascii="Calibri" w:hAnsi="Calibri" w:cs="Calibri"/>
                <w:color w:val="000000"/>
                <w:sz w:val="22"/>
                <w:szCs w:val="22"/>
              </w:rPr>
              <w:t>1.850,00</w:t>
            </w:r>
          </w:p>
        </w:tc>
        <w:tc>
          <w:tcPr>
            <w:tcW w:w="587" w:type="dxa"/>
            <w:tcBorders>
              <w:top w:val="nil"/>
              <w:left w:val="nil"/>
              <w:bottom w:val="nil"/>
              <w:right w:val="single" w:sz="4" w:space="0" w:color="auto"/>
            </w:tcBorders>
            <w:shd w:val="clear" w:color="auto" w:fill="auto"/>
            <w:noWrap/>
            <w:vAlign w:val="bottom"/>
            <w:hideMark/>
          </w:tcPr>
          <w:p w14:paraId="17AADE90"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r>
      <w:tr w:rsidR="00EB47E0" w:rsidRPr="00EB47E0" w14:paraId="654E0ECF" w14:textId="77777777" w:rsidTr="002D7735">
        <w:trPr>
          <w:trHeight w:val="290"/>
          <w:jc w:val="center"/>
        </w:trPr>
        <w:tc>
          <w:tcPr>
            <w:tcW w:w="160" w:type="dxa"/>
            <w:tcBorders>
              <w:top w:val="nil"/>
              <w:left w:val="single" w:sz="4" w:space="0" w:color="auto"/>
              <w:bottom w:val="nil"/>
              <w:right w:val="nil"/>
            </w:tcBorders>
            <w:shd w:val="clear" w:color="auto" w:fill="auto"/>
            <w:noWrap/>
            <w:vAlign w:val="bottom"/>
            <w:hideMark/>
          </w:tcPr>
          <w:p w14:paraId="6B50E361"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w:t>
            </w:r>
          </w:p>
        </w:tc>
        <w:tc>
          <w:tcPr>
            <w:tcW w:w="2425" w:type="dxa"/>
            <w:gridSpan w:val="2"/>
            <w:tcBorders>
              <w:top w:val="nil"/>
              <w:left w:val="nil"/>
              <w:bottom w:val="nil"/>
              <w:right w:val="nil"/>
            </w:tcBorders>
            <w:shd w:val="clear" w:color="auto" w:fill="auto"/>
            <w:noWrap/>
            <w:vAlign w:val="bottom"/>
            <w:hideMark/>
          </w:tcPr>
          <w:p w14:paraId="192FEBC3"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Zuschläge</w:t>
            </w:r>
          </w:p>
        </w:tc>
        <w:tc>
          <w:tcPr>
            <w:tcW w:w="2116" w:type="dxa"/>
            <w:tcBorders>
              <w:top w:val="nil"/>
              <w:left w:val="nil"/>
              <w:bottom w:val="nil"/>
              <w:right w:val="nil"/>
            </w:tcBorders>
            <w:shd w:val="clear" w:color="auto" w:fill="auto"/>
            <w:noWrap/>
            <w:vAlign w:val="bottom"/>
            <w:hideMark/>
          </w:tcPr>
          <w:p w14:paraId="5E74647D"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p>
        </w:tc>
        <w:tc>
          <w:tcPr>
            <w:tcW w:w="1140" w:type="dxa"/>
            <w:tcBorders>
              <w:top w:val="nil"/>
              <w:left w:val="nil"/>
              <w:bottom w:val="nil"/>
              <w:right w:val="nil"/>
            </w:tcBorders>
            <w:shd w:val="clear" w:color="auto" w:fill="auto"/>
            <w:noWrap/>
            <w:vAlign w:val="bottom"/>
            <w:hideMark/>
          </w:tcPr>
          <w:p w14:paraId="324008A5"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1600" w:type="dxa"/>
            <w:tcBorders>
              <w:top w:val="nil"/>
              <w:left w:val="nil"/>
              <w:bottom w:val="nil"/>
              <w:right w:val="nil"/>
            </w:tcBorders>
            <w:shd w:val="clear" w:color="auto" w:fill="auto"/>
            <w:noWrap/>
            <w:vAlign w:val="bottom"/>
            <w:hideMark/>
          </w:tcPr>
          <w:p w14:paraId="5D9877BC"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587" w:type="dxa"/>
            <w:tcBorders>
              <w:top w:val="nil"/>
              <w:left w:val="nil"/>
              <w:bottom w:val="nil"/>
              <w:right w:val="single" w:sz="4" w:space="0" w:color="auto"/>
            </w:tcBorders>
            <w:shd w:val="clear" w:color="auto" w:fill="auto"/>
            <w:noWrap/>
            <w:vAlign w:val="bottom"/>
            <w:hideMark/>
          </w:tcPr>
          <w:p w14:paraId="3D364050"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r>
      <w:tr w:rsidR="00EB47E0" w:rsidRPr="00EB47E0" w14:paraId="10F01AE7" w14:textId="77777777" w:rsidTr="002D7735">
        <w:trPr>
          <w:trHeight w:val="290"/>
          <w:jc w:val="center"/>
        </w:trPr>
        <w:tc>
          <w:tcPr>
            <w:tcW w:w="160" w:type="dxa"/>
            <w:tcBorders>
              <w:top w:val="nil"/>
              <w:left w:val="single" w:sz="4" w:space="0" w:color="auto"/>
              <w:bottom w:val="nil"/>
              <w:right w:val="nil"/>
            </w:tcBorders>
            <w:shd w:val="clear" w:color="auto" w:fill="auto"/>
            <w:noWrap/>
            <w:vAlign w:val="bottom"/>
            <w:hideMark/>
          </w:tcPr>
          <w:p w14:paraId="7E9AFB8E"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w:t>
            </w:r>
          </w:p>
        </w:tc>
        <w:tc>
          <w:tcPr>
            <w:tcW w:w="2425" w:type="dxa"/>
            <w:gridSpan w:val="2"/>
            <w:tcBorders>
              <w:top w:val="nil"/>
              <w:left w:val="nil"/>
              <w:bottom w:val="nil"/>
              <w:right w:val="nil"/>
            </w:tcBorders>
            <w:shd w:val="clear" w:color="auto" w:fill="auto"/>
            <w:noWrap/>
            <w:vAlign w:val="bottom"/>
            <w:hideMark/>
          </w:tcPr>
          <w:p w14:paraId="1AB1670E"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Zulagen</w:t>
            </w:r>
          </w:p>
        </w:tc>
        <w:tc>
          <w:tcPr>
            <w:tcW w:w="2116" w:type="dxa"/>
            <w:tcBorders>
              <w:top w:val="nil"/>
              <w:left w:val="nil"/>
              <w:bottom w:val="nil"/>
              <w:right w:val="nil"/>
            </w:tcBorders>
            <w:shd w:val="clear" w:color="auto" w:fill="auto"/>
            <w:noWrap/>
            <w:vAlign w:val="bottom"/>
            <w:hideMark/>
          </w:tcPr>
          <w:p w14:paraId="22CB504A"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p>
        </w:tc>
        <w:tc>
          <w:tcPr>
            <w:tcW w:w="1140" w:type="dxa"/>
            <w:tcBorders>
              <w:top w:val="nil"/>
              <w:left w:val="nil"/>
              <w:bottom w:val="nil"/>
              <w:right w:val="nil"/>
            </w:tcBorders>
            <w:shd w:val="clear" w:color="auto" w:fill="auto"/>
            <w:noWrap/>
            <w:vAlign w:val="bottom"/>
            <w:hideMark/>
          </w:tcPr>
          <w:p w14:paraId="6CD3F64E"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1600" w:type="dxa"/>
            <w:tcBorders>
              <w:top w:val="nil"/>
              <w:left w:val="nil"/>
              <w:bottom w:val="nil"/>
              <w:right w:val="nil"/>
            </w:tcBorders>
            <w:shd w:val="clear" w:color="auto" w:fill="auto"/>
            <w:noWrap/>
            <w:vAlign w:val="bottom"/>
            <w:hideMark/>
          </w:tcPr>
          <w:p w14:paraId="1A9CFCDC"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587" w:type="dxa"/>
            <w:tcBorders>
              <w:top w:val="nil"/>
              <w:left w:val="nil"/>
              <w:bottom w:val="nil"/>
              <w:right w:val="single" w:sz="4" w:space="0" w:color="auto"/>
            </w:tcBorders>
            <w:shd w:val="clear" w:color="auto" w:fill="auto"/>
            <w:noWrap/>
            <w:vAlign w:val="bottom"/>
            <w:hideMark/>
          </w:tcPr>
          <w:p w14:paraId="139D3467"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r>
      <w:tr w:rsidR="00EB47E0" w:rsidRPr="00EB47E0" w14:paraId="3BE713DD" w14:textId="77777777" w:rsidTr="002D7735">
        <w:trPr>
          <w:trHeight w:val="290"/>
          <w:jc w:val="center"/>
        </w:trPr>
        <w:tc>
          <w:tcPr>
            <w:tcW w:w="160" w:type="dxa"/>
            <w:tcBorders>
              <w:top w:val="nil"/>
              <w:left w:val="single" w:sz="4" w:space="0" w:color="auto"/>
              <w:bottom w:val="nil"/>
              <w:right w:val="nil"/>
            </w:tcBorders>
            <w:shd w:val="clear" w:color="auto" w:fill="auto"/>
            <w:noWrap/>
            <w:vAlign w:val="bottom"/>
            <w:hideMark/>
          </w:tcPr>
          <w:p w14:paraId="6644CE55"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w:t>
            </w:r>
          </w:p>
        </w:tc>
        <w:tc>
          <w:tcPr>
            <w:tcW w:w="2425" w:type="dxa"/>
            <w:gridSpan w:val="2"/>
            <w:tcBorders>
              <w:top w:val="nil"/>
              <w:left w:val="nil"/>
              <w:bottom w:val="nil"/>
              <w:right w:val="nil"/>
            </w:tcBorders>
            <w:shd w:val="clear" w:color="auto" w:fill="auto"/>
            <w:noWrap/>
            <w:vAlign w:val="bottom"/>
            <w:hideMark/>
          </w:tcPr>
          <w:p w14:paraId="78AC787B"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Überstundenvergütung</w:t>
            </w:r>
          </w:p>
        </w:tc>
        <w:tc>
          <w:tcPr>
            <w:tcW w:w="2116" w:type="dxa"/>
            <w:tcBorders>
              <w:top w:val="nil"/>
              <w:left w:val="nil"/>
              <w:bottom w:val="nil"/>
              <w:right w:val="nil"/>
            </w:tcBorders>
            <w:shd w:val="clear" w:color="auto" w:fill="auto"/>
            <w:noWrap/>
            <w:vAlign w:val="bottom"/>
            <w:hideMark/>
          </w:tcPr>
          <w:p w14:paraId="0B96EC37"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p>
        </w:tc>
        <w:tc>
          <w:tcPr>
            <w:tcW w:w="1140" w:type="dxa"/>
            <w:tcBorders>
              <w:top w:val="nil"/>
              <w:left w:val="nil"/>
              <w:bottom w:val="nil"/>
              <w:right w:val="nil"/>
            </w:tcBorders>
            <w:shd w:val="clear" w:color="auto" w:fill="auto"/>
            <w:noWrap/>
            <w:vAlign w:val="bottom"/>
            <w:hideMark/>
          </w:tcPr>
          <w:p w14:paraId="37F0B241"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1600" w:type="dxa"/>
            <w:tcBorders>
              <w:top w:val="nil"/>
              <w:left w:val="nil"/>
              <w:bottom w:val="nil"/>
              <w:right w:val="nil"/>
            </w:tcBorders>
            <w:shd w:val="clear" w:color="auto" w:fill="auto"/>
            <w:noWrap/>
            <w:vAlign w:val="bottom"/>
            <w:hideMark/>
          </w:tcPr>
          <w:p w14:paraId="27F32AE7"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587" w:type="dxa"/>
            <w:tcBorders>
              <w:top w:val="nil"/>
              <w:left w:val="nil"/>
              <w:bottom w:val="nil"/>
              <w:right w:val="single" w:sz="4" w:space="0" w:color="auto"/>
            </w:tcBorders>
            <w:shd w:val="clear" w:color="auto" w:fill="auto"/>
            <w:noWrap/>
            <w:vAlign w:val="bottom"/>
            <w:hideMark/>
          </w:tcPr>
          <w:p w14:paraId="36C197BE"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r>
      <w:tr w:rsidR="00EB47E0" w:rsidRPr="00EB47E0" w14:paraId="30519F17" w14:textId="77777777" w:rsidTr="002D7735">
        <w:trPr>
          <w:trHeight w:val="290"/>
          <w:jc w:val="center"/>
        </w:trPr>
        <w:tc>
          <w:tcPr>
            <w:tcW w:w="160" w:type="dxa"/>
            <w:tcBorders>
              <w:top w:val="nil"/>
              <w:left w:val="single" w:sz="4" w:space="0" w:color="auto"/>
              <w:bottom w:val="nil"/>
              <w:right w:val="nil"/>
            </w:tcBorders>
            <w:shd w:val="clear" w:color="auto" w:fill="auto"/>
            <w:noWrap/>
            <w:vAlign w:val="bottom"/>
            <w:hideMark/>
          </w:tcPr>
          <w:p w14:paraId="2AF1D5D6"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w:t>
            </w:r>
          </w:p>
        </w:tc>
        <w:tc>
          <w:tcPr>
            <w:tcW w:w="2425" w:type="dxa"/>
            <w:gridSpan w:val="2"/>
            <w:tcBorders>
              <w:top w:val="nil"/>
              <w:left w:val="nil"/>
              <w:bottom w:val="nil"/>
              <w:right w:val="nil"/>
            </w:tcBorders>
            <w:shd w:val="clear" w:color="auto" w:fill="auto"/>
            <w:noWrap/>
            <w:vAlign w:val="bottom"/>
            <w:hideMark/>
          </w:tcPr>
          <w:p w14:paraId="1AA53056"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proofErr w:type="spellStart"/>
            <w:r w:rsidRPr="00EB47E0">
              <w:rPr>
                <w:rFonts w:ascii="Calibri" w:hAnsi="Calibri" w:cs="Calibri"/>
                <w:color w:val="000000"/>
                <w:sz w:val="22"/>
                <w:szCs w:val="22"/>
              </w:rPr>
              <w:t>Vw</w:t>
            </w:r>
            <w:proofErr w:type="spellEnd"/>
            <w:r w:rsidRPr="00EB47E0">
              <w:rPr>
                <w:rFonts w:ascii="Calibri" w:hAnsi="Calibri" w:cs="Calibri"/>
                <w:color w:val="000000"/>
                <w:sz w:val="22"/>
                <w:szCs w:val="22"/>
              </w:rPr>
              <w:t>-Leistungen AG-Anteil</w:t>
            </w:r>
          </w:p>
        </w:tc>
        <w:tc>
          <w:tcPr>
            <w:tcW w:w="2116" w:type="dxa"/>
            <w:tcBorders>
              <w:top w:val="nil"/>
              <w:left w:val="nil"/>
              <w:bottom w:val="nil"/>
              <w:right w:val="nil"/>
            </w:tcBorders>
            <w:shd w:val="clear" w:color="auto" w:fill="auto"/>
            <w:noWrap/>
            <w:vAlign w:val="bottom"/>
            <w:hideMark/>
          </w:tcPr>
          <w:p w14:paraId="4E3C128E"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p>
        </w:tc>
        <w:tc>
          <w:tcPr>
            <w:tcW w:w="1140" w:type="dxa"/>
            <w:tcBorders>
              <w:top w:val="nil"/>
              <w:left w:val="nil"/>
              <w:bottom w:val="nil"/>
              <w:right w:val="nil"/>
            </w:tcBorders>
            <w:shd w:val="clear" w:color="auto" w:fill="auto"/>
            <w:noWrap/>
            <w:vAlign w:val="bottom"/>
            <w:hideMark/>
          </w:tcPr>
          <w:p w14:paraId="71A0BE14"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1600" w:type="dxa"/>
            <w:tcBorders>
              <w:top w:val="nil"/>
              <w:left w:val="nil"/>
              <w:bottom w:val="nil"/>
              <w:right w:val="nil"/>
            </w:tcBorders>
            <w:shd w:val="clear" w:color="auto" w:fill="auto"/>
            <w:noWrap/>
            <w:vAlign w:val="bottom"/>
            <w:hideMark/>
          </w:tcPr>
          <w:p w14:paraId="3EA90611" w14:textId="77777777" w:rsidR="00EB47E0" w:rsidRPr="00EB47E0" w:rsidRDefault="00EB47E0" w:rsidP="00EB47E0">
            <w:pPr>
              <w:widowControl/>
              <w:overflowPunct/>
              <w:autoSpaceDE/>
              <w:autoSpaceDN/>
              <w:adjustRightInd/>
              <w:spacing w:after="0"/>
              <w:jc w:val="right"/>
              <w:textAlignment w:val="auto"/>
              <w:rPr>
                <w:rFonts w:ascii="Calibri" w:hAnsi="Calibri" w:cs="Calibri"/>
                <w:color w:val="000000"/>
                <w:sz w:val="22"/>
                <w:szCs w:val="22"/>
              </w:rPr>
            </w:pPr>
            <w:r w:rsidRPr="00EB47E0">
              <w:rPr>
                <w:rFonts w:ascii="Calibri" w:hAnsi="Calibri" w:cs="Calibri"/>
                <w:color w:val="000000"/>
                <w:sz w:val="22"/>
                <w:szCs w:val="22"/>
              </w:rPr>
              <w:t>40,00</w:t>
            </w:r>
          </w:p>
        </w:tc>
        <w:tc>
          <w:tcPr>
            <w:tcW w:w="587" w:type="dxa"/>
            <w:tcBorders>
              <w:top w:val="nil"/>
              <w:left w:val="nil"/>
              <w:bottom w:val="nil"/>
              <w:right w:val="single" w:sz="4" w:space="0" w:color="auto"/>
            </w:tcBorders>
            <w:shd w:val="clear" w:color="auto" w:fill="auto"/>
            <w:noWrap/>
            <w:vAlign w:val="bottom"/>
            <w:hideMark/>
          </w:tcPr>
          <w:p w14:paraId="755A9D4E"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r>
      <w:tr w:rsidR="00EB47E0" w:rsidRPr="00EB47E0" w14:paraId="006FD604" w14:textId="77777777" w:rsidTr="002D7735">
        <w:trPr>
          <w:trHeight w:val="290"/>
          <w:jc w:val="center"/>
        </w:trPr>
        <w:tc>
          <w:tcPr>
            <w:tcW w:w="160" w:type="dxa"/>
            <w:tcBorders>
              <w:top w:val="nil"/>
              <w:left w:val="single" w:sz="4" w:space="0" w:color="auto"/>
              <w:bottom w:val="nil"/>
              <w:right w:val="nil"/>
            </w:tcBorders>
            <w:shd w:val="clear" w:color="auto" w:fill="auto"/>
            <w:noWrap/>
            <w:vAlign w:val="bottom"/>
            <w:hideMark/>
          </w:tcPr>
          <w:p w14:paraId="4651029B"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w:t>
            </w:r>
          </w:p>
        </w:tc>
        <w:tc>
          <w:tcPr>
            <w:tcW w:w="4541" w:type="dxa"/>
            <w:gridSpan w:val="3"/>
            <w:tcBorders>
              <w:top w:val="nil"/>
              <w:left w:val="nil"/>
              <w:bottom w:val="nil"/>
              <w:right w:val="nil"/>
            </w:tcBorders>
            <w:shd w:val="clear" w:color="auto" w:fill="auto"/>
            <w:noWrap/>
            <w:vAlign w:val="bottom"/>
            <w:hideMark/>
          </w:tcPr>
          <w:p w14:paraId="2CDDD890"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Urlaubs-/Weihnachtsgeld</w:t>
            </w:r>
          </w:p>
        </w:tc>
        <w:tc>
          <w:tcPr>
            <w:tcW w:w="1140" w:type="dxa"/>
            <w:tcBorders>
              <w:top w:val="nil"/>
              <w:left w:val="nil"/>
              <w:bottom w:val="nil"/>
              <w:right w:val="nil"/>
            </w:tcBorders>
            <w:shd w:val="clear" w:color="auto" w:fill="auto"/>
            <w:noWrap/>
            <w:vAlign w:val="bottom"/>
            <w:hideMark/>
          </w:tcPr>
          <w:p w14:paraId="55C9E780"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p>
        </w:tc>
        <w:tc>
          <w:tcPr>
            <w:tcW w:w="1600" w:type="dxa"/>
            <w:tcBorders>
              <w:top w:val="nil"/>
              <w:left w:val="nil"/>
              <w:bottom w:val="nil"/>
              <w:right w:val="nil"/>
            </w:tcBorders>
            <w:shd w:val="clear" w:color="auto" w:fill="auto"/>
            <w:noWrap/>
            <w:vAlign w:val="bottom"/>
            <w:hideMark/>
          </w:tcPr>
          <w:p w14:paraId="3DC2F583"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587" w:type="dxa"/>
            <w:tcBorders>
              <w:top w:val="nil"/>
              <w:left w:val="nil"/>
              <w:bottom w:val="nil"/>
              <w:right w:val="single" w:sz="4" w:space="0" w:color="auto"/>
            </w:tcBorders>
            <w:shd w:val="clear" w:color="auto" w:fill="auto"/>
            <w:noWrap/>
            <w:vAlign w:val="bottom"/>
            <w:hideMark/>
          </w:tcPr>
          <w:p w14:paraId="7B517E86"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r>
      <w:tr w:rsidR="00EB47E0" w:rsidRPr="00EB47E0" w14:paraId="0DB186E6" w14:textId="77777777" w:rsidTr="002D7735">
        <w:trPr>
          <w:trHeight w:val="290"/>
          <w:jc w:val="center"/>
        </w:trPr>
        <w:tc>
          <w:tcPr>
            <w:tcW w:w="160" w:type="dxa"/>
            <w:tcBorders>
              <w:top w:val="nil"/>
              <w:left w:val="single" w:sz="4" w:space="0" w:color="auto"/>
              <w:bottom w:val="nil"/>
              <w:right w:val="nil"/>
            </w:tcBorders>
            <w:shd w:val="clear" w:color="auto" w:fill="auto"/>
            <w:noWrap/>
            <w:vAlign w:val="bottom"/>
            <w:hideMark/>
          </w:tcPr>
          <w:p w14:paraId="5D720A54"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w:t>
            </w:r>
          </w:p>
        </w:tc>
        <w:tc>
          <w:tcPr>
            <w:tcW w:w="4541" w:type="dxa"/>
            <w:gridSpan w:val="3"/>
            <w:tcBorders>
              <w:top w:val="nil"/>
              <w:left w:val="nil"/>
              <w:bottom w:val="nil"/>
              <w:right w:val="nil"/>
            </w:tcBorders>
            <w:shd w:val="clear" w:color="auto" w:fill="auto"/>
            <w:noWrap/>
            <w:vAlign w:val="bottom"/>
            <w:hideMark/>
          </w:tcPr>
          <w:p w14:paraId="7B031F2A"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xml:space="preserve">sonst. </w:t>
            </w:r>
            <w:proofErr w:type="spellStart"/>
            <w:r w:rsidRPr="00EB47E0">
              <w:rPr>
                <w:rFonts w:ascii="Calibri" w:hAnsi="Calibri" w:cs="Calibri"/>
                <w:color w:val="000000"/>
                <w:sz w:val="22"/>
                <w:szCs w:val="22"/>
              </w:rPr>
              <w:t>Sterl</w:t>
            </w:r>
            <w:proofErr w:type="spellEnd"/>
            <w:r w:rsidRPr="00EB47E0">
              <w:rPr>
                <w:rFonts w:ascii="Calibri" w:hAnsi="Calibri" w:cs="Calibri"/>
                <w:color w:val="000000"/>
                <w:sz w:val="22"/>
                <w:szCs w:val="22"/>
              </w:rPr>
              <w:t>./</w:t>
            </w:r>
            <w:proofErr w:type="spellStart"/>
            <w:r w:rsidRPr="00EB47E0">
              <w:rPr>
                <w:rFonts w:ascii="Calibri" w:hAnsi="Calibri" w:cs="Calibri"/>
                <w:color w:val="000000"/>
                <w:sz w:val="22"/>
                <w:szCs w:val="22"/>
              </w:rPr>
              <w:t>sozialvers</w:t>
            </w:r>
            <w:proofErr w:type="spellEnd"/>
            <w:r w:rsidRPr="00EB47E0">
              <w:rPr>
                <w:rFonts w:ascii="Calibri" w:hAnsi="Calibri" w:cs="Calibri"/>
                <w:color w:val="000000"/>
                <w:sz w:val="22"/>
                <w:szCs w:val="22"/>
              </w:rPr>
              <w:t>. Bezüge (</w:t>
            </w:r>
            <w:proofErr w:type="spellStart"/>
            <w:r w:rsidRPr="00EB47E0">
              <w:rPr>
                <w:rFonts w:ascii="Calibri" w:hAnsi="Calibri" w:cs="Calibri"/>
                <w:color w:val="000000"/>
                <w:sz w:val="22"/>
                <w:szCs w:val="22"/>
              </w:rPr>
              <w:t>Vorschuß</w:t>
            </w:r>
            <w:proofErr w:type="spellEnd"/>
            <w:r w:rsidRPr="00EB47E0">
              <w:rPr>
                <w:rFonts w:ascii="Calibri" w:hAnsi="Calibri" w:cs="Calibri"/>
                <w:color w:val="000000"/>
                <w:sz w:val="22"/>
                <w:szCs w:val="22"/>
              </w:rPr>
              <w:t>)</w:t>
            </w:r>
          </w:p>
        </w:tc>
        <w:tc>
          <w:tcPr>
            <w:tcW w:w="1140" w:type="dxa"/>
            <w:tcBorders>
              <w:top w:val="nil"/>
              <w:left w:val="nil"/>
              <w:bottom w:val="nil"/>
              <w:right w:val="nil"/>
            </w:tcBorders>
            <w:shd w:val="clear" w:color="auto" w:fill="auto"/>
            <w:noWrap/>
            <w:vAlign w:val="bottom"/>
            <w:hideMark/>
          </w:tcPr>
          <w:p w14:paraId="41CF9414"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p>
        </w:tc>
        <w:tc>
          <w:tcPr>
            <w:tcW w:w="1600" w:type="dxa"/>
            <w:tcBorders>
              <w:top w:val="nil"/>
              <w:left w:val="nil"/>
              <w:bottom w:val="single" w:sz="4" w:space="0" w:color="auto"/>
              <w:right w:val="nil"/>
            </w:tcBorders>
            <w:shd w:val="clear" w:color="auto" w:fill="auto"/>
            <w:noWrap/>
            <w:vAlign w:val="bottom"/>
            <w:hideMark/>
          </w:tcPr>
          <w:p w14:paraId="5370ACFD" w14:textId="77777777" w:rsidR="00EB47E0" w:rsidRPr="00EB47E0" w:rsidRDefault="00EB47E0" w:rsidP="00EB47E0">
            <w:pPr>
              <w:widowControl/>
              <w:overflowPunct/>
              <w:autoSpaceDE/>
              <w:autoSpaceDN/>
              <w:adjustRightInd/>
              <w:spacing w:after="0"/>
              <w:jc w:val="right"/>
              <w:textAlignment w:val="auto"/>
              <w:rPr>
                <w:rFonts w:ascii="Calibri" w:hAnsi="Calibri" w:cs="Calibri"/>
                <w:color w:val="000000"/>
                <w:sz w:val="22"/>
                <w:szCs w:val="22"/>
              </w:rPr>
            </w:pPr>
            <w:r w:rsidRPr="00EB47E0">
              <w:rPr>
                <w:rFonts w:ascii="Calibri" w:hAnsi="Calibri" w:cs="Calibri"/>
                <w:color w:val="000000"/>
                <w:sz w:val="22"/>
                <w:szCs w:val="22"/>
              </w:rPr>
              <w:t>200,00</w:t>
            </w:r>
          </w:p>
        </w:tc>
        <w:tc>
          <w:tcPr>
            <w:tcW w:w="587" w:type="dxa"/>
            <w:tcBorders>
              <w:top w:val="nil"/>
              <w:left w:val="nil"/>
              <w:bottom w:val="nil"/>
              <w:right w:val="single" w:sz="4" w:space="0" w:color="auto"/>
            </w:tcBorders>
            <w:shd w:val="clear" w:color="auto" w:fill="auto"/>
            <w:noWrap/>
            <w:vAlign w:val="bottom"/>
            <w:hideMark/>
          </w:tcPr>
          <w:p w14:paraId="24A94B11"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r>
      <w:tr w:rsidR="00EB47E0" w:rsidRPr="00EB47E0" w14:paraId="19723F05" w14:textId="77777777" w:rsidTr="002D7735">
        <w:trPr>
          <w:trHeight w:val="290"/>
          <w:jc w:val="center"/>
        </w:trPr>
        <w:tc>
          <w:tcPr>
            <w:tcW w:w="160" w:type="dxa"/>
            <w:tcBorders>
              <w:top w:val="nil"/>
              <w:left w:val="single" w:sz="4" w:space="0" w:color="auto"/>
              <w:bottom w:val="nil"/>
              <w:right w:val="nil"/>
            </w:tcBorders>
            <w:shd w:val="clear" w:color="auto" w:fill="auto"/>
            <w:noWrap/>
            <w:vAlign w:val="bottom"/>
            <w:hideMark/>
          </w:tcPr>
          <w:p w14:paraId="6E90D01D"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w:t>
            </w:r>
          </w:p>
        </w:tc>
        <w:tc>
          <w:tcPr>
            <w:tcW w:w="2425" w:type="dxa"/>
            <w:gridSpan w:val="2"/>
            <w:tcBorders>
              <w:top w:val="nil"/>
              <w:left w:val="nil"/>
              <w:bottom w:val="nil"/>
              <w:right w:val="nil"/>
            </w:tcBorders>
            <w:shd w:val="clear" w:color="auto" w:fill="auto"/>
            <w:noWrap/>
            <w:vAlign w:val="bottom"/>
            <w:hideMark/>
          </w:tcPr>
          <w:p w14:paraId="448CC8F8"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Zwischensumme</w:t>
            </w:r>
          </w:p>
        </w:tc>
        <w:tc>
          <w:tcPr>
            <w:tcW w:w="2116" w:type="dxa"/>
            <w:tcBorders>
              <w:top w:val="nil"/>
              <w:left w:val="nil"/>
              <w:bottom w:val="nil"/>
              <w:right w:val="nil"/>
            </w:tcBorders>
            <w:shd w:val="clear" w:color="auto" w:fill="auto"/>
            <w:noWrap/>
            <w:vAlign w:val="bottom"/>
            <w:hideMark/>
          </w:tcPr>
          <w:p w14:paraId="6806A33D"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p>
        </w:tc>
        <w:tc>
          <w:tcPr>
            <w:tcW w:w="1140" w:type="dxa"/>
            <w:tcBorders>
              <w:top w:val="nil"/>
              <w:left w:val="nil"/>
              <w:bottom w:val="nil"/>
              <w:right w:val="nil"/>
            </w:tcBorders>
            <w:shd w:val="clear" w:color="auto" w:fill="auto"/>
            <w:noWrap/>
            <w:vAlign w:val="bottom"/>
            <w:hideMark/>
          </w:tcPr>
          <w:p w14:paraId="61B1507F"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1600" w:type="dxa"/>
            <w:tcBorders>
              <w:top w:val="nil"/>
              <w:left w:val="nil"/>
              <w:bottom w:val="nil"/>
              <w:right w:val="nil"/>
            </w:tcBorders>
            <w:shd w:val="clear" w:color="auto" w:fill="auto"/>
            <w:noWrap/>
            <w:vAlign w:val="bottom"/>
            <w:hideMark/>
          </w:tcPr>
          <w:p w14:paraId="6A6A0335" w14:textId="77777777" w:rsidR="00EB47E0" w:rsidRPr="00EB47E0" w:rsidRDefault="00EB47E0" w:rsidP="00EB47E0">
            <w:pPr>
              <w:widowControl/>
              <w:overflowPunct/>
              <w:autoSpaceDE/>
              <w:autoSpaceDN/>
              <w:adjustRightInd/>
              <w:spacing w:after="0"/>
              <w:jc w:val="right"/>
              <w:textAlignment w:val="auto"/>
              <w:rPr>
                <w:rFonts w:ascii="Calibri" w:hAnsi="Calibri" w:cs="Calibri"/>
                <w:color w:val="000000"/>
                <w:sz w:val="22"/>
                <w:szCs w:val="22"/>
              </w:rPr>
            </w:pPr>
            <w:r w:rsidRPr="00EB47E0">
              <w:rPr>
                <w:rFonts w:ascii="Calibri" w:hAnsi="Calibri" w:cs="Calibri"/>
                <w:color w:val="000000"/>
                <w:sz w:val="22"/>
                <w:szCs w:val="22"/>
              </w:rPr>
              <w:t>2.090,00</w:t>
            </w:r>
          </w:p>
        </w:tc>
        <w:tc>
          <w:tcPr>
            <w:tcW w:w="587" w:type="dxa"/>
            <w:tcBorders>
              <w:top w:val="nil"/>
              <w:left w:val="nil"/>
              <w:bottom w:val="nil"/>
              <w:right w:val="single" w:sz="4" w:space="0" w:color="auto"/>
            </w:tcBorders>
            <w:shd w:val="clear" w:color="auto" w:fill="auto"/>
            <w:noWrap/>
            <w:vAlign w:val="bottom"/>
            <w:hideMark/>
          </w:tcPr>
          <w:p w14:paraId="0009F7C0"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r>
      <w:tr w:rsidR="00EB47E0" w:rsidRPr="00EB47E0" w14:paraId="57628CF2" w14:textId="77777777" w:rsidTr="002D7735">
        <w:trPr>
          <w:trHeight w:val="290"/>
          <w:jc w:val="center"/>
        </w:trPr>
        <w:tc>
          <w:tcPr>
            <w:tcW w:w="160" w:type="dxa"/>
            <w:tcBorders>
              <w:top w:val="nil"/>
              <w:left w:val="single" w:sz="4" w:space="0" w:color="auto"/>
              <w:bottom w:val="nil"/>
              <w:right w:val="nil"/>
            </w:tcBorders>
            <w:shd w:val="clear" w:color="auto" w:fill="auto"/>
            <w:noWrap/>
            <w:vAlign w:val="bottom"/>
            <w:hideMark/>
          </w:tcPr>
          <w:p w14:paraId="4EE8541F"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w:t>
            </w:r>
          </w:p>
        </w:tc>
        <w:tc>
          <w:tcPr>
            <w:tcW w:w="2425" w:type="dxa"/>
            <w:gridSpan w:val="2"/>
            <w:tcBorders>
              <w:top w:val="nil"/>
              <w:left w:val="nil"/>
              <w:bottom w:val="nil"/>
              <w:right w:val="nil"/>
            </w:tcBorders>
            <w:shd w:val="clear" w:color="auto" w:fill="auto"/>
            <w:noWrap/>
            <w:vAlign w:val="bottom"/>
            <w:hideMark/>
          </w:tcPr>
          <w:p w14:paraId="41EFFE53"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Sachbezüge</w:t>
            </w:r>
          </w:p>
        </w:tc>
        <w:tc>
          <w:tcPr>
            <w:tcW w:w="2116" w:type="dxa"/>
            <w:tcBorders>
              <w:top w:val="nil"/>
              <w:left w:val="nil"/>
              <w:bottom w:val="nil"/>
              <w:right w:val="nil"/>
            </w:tcBorders>
            <w:shd w:val="clear" w:color="auto" w:fill="auto"/>
            <w:noWrap/>
            <w:vAlign w:val="bottom"/>
            <w:hideMark/>
          </w:tcPr>
          <w:p w14:paraId="2EFC8E58"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p>
        </w:tc>
        <w:tc>
          <w:tcPr>
            <w:tcW w:w="1140" w:type="dxa"/>
            <w:tcBorders>
              <w:top w:val="nil"/>
              <w:left w:val="nil"/>
              <w:bottom w:val="nil"/>
              <w:right w:val="nil"/>
            </w:tcBorders>
            <w:shd w:val="clear" w:color="auto" w:fill="auto"/>
            <w:noWrap/>
            <w:vAlign w:val="bottom"/>
            <w:hideMark/>
          </w:tcPr>
          <w:p w14:paraId="29ED97CB"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1600" w:type="dxa"/>
            <w:tcBorders>
              <w:top w:val="nil"/>
              <w:left w:val="nil"/>
              <w:bottom w:val="single" w:sz="4" w:space="0" w:color="auto"/>
              <w:right w:val="nil"/>
            </w:tcBorders>
            <w:shd w:val="clear" w:color="auto" w:fill="auto"/>
            <w:noWrap/>
            <w:vAlign w:val="bottom"/>
            <w:hideMark/>
          </w:tcPr>
          <w:p w14:paraId="1AE507B6" w14:textId="77777777" w:rsidR="00EB47E0" w:rsidRPr="00EB47E0" w:rsidRDefault="00EB47E0" w:rsidP="00EB47E0">
            <w:pPr>
              <w:widowControl/>
              <w:overflowPunct/>
              <w:autoSpaceDE/>
              <w:autoSpaceDN/>
              <w:adjustRightInd/>
              <w:spacing w:after="0"/>
              <w:jc w:val="right"/>
              <w:textAlignment w:val="auto"/>
              <w:rPr>
                <w:rFonts w:ascii="Calibri" w:hAnsi="Calibri" w:cs="Calibri"/>
                <w:color w:val="000000"/>
                <w:sz w:val="22"/>
                <w:szCs w:val="22"/>
              </w:rPr>
            </w:pPr>
            <w:r w:rsidRPr="00EB47E0">
              <w:rPr>
                <w:rFonts w:ascii="Calibri" w:hAnsi="Calibri" w:cs="Calibri"/>
                <w:color w:val="000000"/>
                <w:sz w:val="22"/>
                <w:szCs w:val="22"/>
              </w:rPr>
              <w:t>0,00</w:t>
            </w:r>
          </w:p>
        </w:tc>
        <w:tc>
          <w:tcPr>
            <w:tcW w:w="587" w:type="dxa"/>
            <w:tcBorders>
              <w:top w:val="nil"/>
              <w:left w:val="nil"/>
              <w:bottom w:val="nil"/>
              <w:right w:val="single" w:sz="4" w:space="0" w:color="auto"/>
            </w:tcBorders>
            <w:shd w:val="clear" w:color="auto" w:fill="auto"/>
            <w:noWrap/>
            <w:vAlign w:val="bottom"/>
            <w:hideMark/>
          </w:tcPr>
          <w:p w14:paraId="5F659719"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r>
      <w:tr w:rsidR="00EB47E0" w:rsidRPr="00EB47E0" w14:paraId="1DDDF774" w14:textId="77777777" w:rsidTr="002D7735">
        <w:trPr>
          <w:trHeight w:val="290"/>
          <w:jc w:val="center"/>
        </w:trPr>
        <w:tc>
          <w:tcPr>
            <w:tcW w:w="160" w:type="dxa"/>
            <w:tcBorders>
              <w:top w:val="nil"/>
              <w:left w:val="single" w:sz="4" w:space="0" w:color="auto"/>
              <w:bottom w:val="nil"/>
              <w:right w:val="nil"/>
            </w:tcBorders>
            <w:shd w:val="clear" w:color="auto" w:fill="auto"/>
            <w:noWrap/>
            <w:vAlign w:val="bottom"/>
            <w:hideMark/>
          </w:tcPr>
          <w:p w14:paraId="7AC60B35"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w:t>
            </w:r>
          </w:p>
        </w:tc>
        <w:tc>
          <w:tcPr>
            <w:tcW w:w="2425" w:type="dxa"/>
            <w:gridSpan w:val="2"/>
            <w:tcBorders>
              <w:top w:val="nil"/>
              <w:left w:val="nil"/>
              <w:bottom w:val="nil"/>
              <w:right w:val="nil"/>
            </w:tcBorders>
            <w:shd w:val="clear" w:color="auto" w:fill="auto"/>
            <w:noWrap/>
            <w:vAlign w:val="bottom"/>
            <w:hideMark/>
          </w:tcPr>
          <w:p w14:paraId="1AA8F4A8"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Bruttolohn</w:t>
            </w:r>
          </w:p>
        </w:tc>
        <w:tc>
          <w:tcPr>
            <w:tcW w:w="2116" w:type="dxa"/>
            <w:tcBorders>
              <w:top w:val="nil"/>
              <w:left w:val="nil"/>
              <w:bottom w:val="nil"/>
              <w:right w:val="nil"/>
            </w:tcBorders>
            <w:shd w:val="clear" w:color="auto" w:fill="auto"/>
            <w:noWrap/>
            <w:vAlign w:val="bottom"/>
            <w:hideMark/>
          </w:tcPr>
          <w:p w14:paraId="5EBE8302"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p>
        </w:tc>
        <w:tc>
          <w:tcPr>
            <w:tcW w:w="1140" w:type="dxa"/>
            <w:tcBorders>
              <w:top w:val="nil"/>
              <w:left w:val="nil"/>
              <w:bottom w:val="nil"/>
              <w:right w:val="nil"/>
            </w:tcBorders>
            <w:shd w:val="clear" w:color="auto" w:fill="auto"/>
            <w:noWrap/>
            <w:vAlign w:val="bottom"/>
            <w:hideMark/>
          </w:tcPr>
          <w:p w14:paraId="4DB4C37C"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1600" w:type="dxa"/>
            <w:tcBorders>
              <w:top w:val="nil"/>
              <w:left w:val="nil"/>
              <w:bottom w:val="nil"/>
              <w:right w:val="nil"/>
            </w:tcBorders>
            <w:shd w:val="clear" w:color="auto" w:fill="auto"/>
            <w:noWrap/>
            <w:vAlign w:val="bottom"/>
            <w:hideMark/>
          </w:tcPr>
          <w:p w14:paraId="2ABC4B22" w14:textId="77777777" w:rsidR="00EB47E0" w:rsidRPr="00EB47E0" w:rsidRDefault="00EB47E0" w:rsidP="00EB47E0">
            <w:pPr>
              <w:widowControl/>
              <w:overflowPunct/>
              <w:autoSpaceDE/>
              <w:autoSpaceDN/>
              <w:adjustRightInd/>
              <w:spacing w:after="0"/>
              <w:jc w:val="right"/>
              <w:textAlignment w:val="auto"/>
              <w:rPr>
                <w:rFonts w:ascii="Calibri" w:hAnsi="Calibri" w:cs="Calibri"/>
                <w:color w:val="000000"/>
                <w:sz w:val="22"/>
                <w:szCs w:val="22"/>
              </w:rPr>
            </w:pPr>
            <w:r w:rsidRPr="00EB47E0">
              <w:rPr>
                <w:rFonts w:ascii="Calibri" w:hAnsi="Calibri" w:cs="Calibri"/>
                <w:color w:val="000000"/>
                <w:sz w:val="22"/>
                <w:szCs w:val="22"/>
              </w:rPr>
              <w:t>2.090,00</w:t>
            </w:r>
          </w:p>
        </w:tc>
        <w:tc>
          <w:tcPr>
            <w:tcW w:w="587" w:type="dxa"/>
            <w:tcBorders>
              <w:top w:val="nil"/>
              <w:left w:val="nil"/>
              <w:bottom w:val="nil"/>
              <w:right w:val="single" w:sz="4" w:space="0" w:color="auto"/>
            </w:tcBorders>
            <w:shd w:val="clear" w:color="auto" w:fill="auto"/>
            <w:noWrap/>
            <w:vAlign w:val="bottom"/>
            <w:hideMark/>
          </w:tcPr>
          <w:p w14:paraId="149B1E16"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r>
      <w:tr w:rsidR="00EB47E0" w:rsidRPr="00EB47E0" w14:paraId="19A625CC" w14:textId="77777777" w:rsidTr="002D7735">
        <w:trPr>
          <w:trHeight w:val="290"/>
          <w:jc w:val="center"/>
        </w:trPr>
        <w:tc>
          <w:tcPr>
            <w:tcW w:w="160" w:type="dxa"/>
            <w:tcBorders>
              <w:top w:val="nil"/>
              <w:left w:val="single" w:sz="4" w:space="0" w:color="auto"/>
              <w:bottom w:val="nil"/>
              <w:right w:val="nil"/>
            </w:tcBorders>
            <w:shd w:val="clear" w:color="auto" w:fill="auto"/>
            <w:noWrap/>
            <w:vAlign w:val="bottom"/>
            <w:hideMark/>
          </w:tcPr>
          <w:p w14:paraId="676ADF3A"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Tahoma" w:hAnsi="Tahoma" w:cs="Tahoma"/>
                <w:color w:val="000000"/>
                <w:sz w:val="22"/>
                <w:szCs w:val="22"/>
              </w:rPr>
              <w:t>⁒</w:t>
            </w:r>
          </w:p>
        </w:tc>
        <w:tc>
          <w:tcPr>
            <w:tcW w:w="2425" w:type="dxa"/>
            <w:gridSpan w:val="2"/>
            <w:tcBorders>
              <w:top w:val="nil"/>
              <w:left w:val="nil"/>
              <w:bottom w:val="nil"/>
              <w:right w:val="nil"/>
            </w:tcBorders>
            <w:shd w:val="clear" w:color="auto" w:fill="auto"/>
            <w:noWrap/>
            <w:vAlign w:val="bottom"/>
            <w:hideMark/>
          </w:tcPr>
          <w:p w14:paraId="0A0295DB"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Lohnsteuer</w:t>
            </w:r>
          </w:p>
        </w:tc>
        <w:tc>
          <w:tcPr>
            <w:tcW w:w="2116" w:type="dxa"/>
            <w:tcBorders>
              <w:top w:val="nil"/>
              <w:left w:val="nil"/>
              <w:bottom w:val="nil"/>
              <w:right w:val="nil"/>
            </w:tcBorders>
            <w:shd w:val="clear" w:color="auto" w:fill="auto"/>
            <w:noWrap/>
            <w:vAlign w:val="bottom"/>
            <w:hideMark/>
          </w:tcPr>
          <w:p w14:paraId="203BA79C"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p>
        </w:tc>
        <w:tc>
          <w:tcPr>
            <w:tcW w:w="1140" w:type="dxa"/>
            <w:tcBorders>
              <w:top w:val="nil"/>
              <w:left w:val="nil"/>
              <w:bottom w:val="nil"/>
              <w:right w:val="nil"/>
            </w:tcBorders>
            <w:shd w:val="clear" w:color="auto" w:fill="auto"/>
            <w:noWrap/>
            <w:vAlign w:val="bottom"/>
            <w:hideMark/>
          </w:tcPr>
          <w:p w14:paraId="2B99D63A"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1600" w:type="dxa"/>
            <w:tcBorders>
              <w:top w:val="nil"/>
              <w:left w:val="nil"/>
              <w:bottom w:val="nil"/>
              <w:right w:val="nil"/>
            </w:tcBorders>
            <w:shd w:val="clear" w:color="auto" w:fill="auto"/>
            <w:noWrap/>
            <w:vAlign w:val="bottom"/>
            <w:hideMark/>
          </w:tcPr>
          <w:p w14:paraId="47BC3EA5" w14:textId="77777777" w:rsidR="00EB47E0" w:rsidRPr="00EB47E0" w:rsidRDefault="00EB47E0" w:rsidP="00EB47E0">
            <w:pPr>
              <w:widowControl/>
              <w:overflowPunct/>
              <w:autoSpaceDE/>
              <w:autoSpaceDN/>
              <w:adjustRightInd/>
              <w:spacing w:after="0"/>
              <w:jc w:val="right"/>
              <w:textAlignment w:val="auto"/>
              <w:rPr>
                <w:rFonts w:ascii="Calibri" w:hAnsi="Calibri" w:cs="Calibri"/>
                <w:color w:val="000000"/>
                <w:sz w:val="22"/>
                <w:szCs w:val="22"/>
              </w:rPr>
            </w:pPr>
            <w:r w:rsidRPr="00EB47E0">
              <w:rPr>
                <w:rFonts w:ascii="Calibri" w:hAnsi="Calibri" w:cs="Calibri"/>
                <w:color w:val="000000"/>
                <w:sz w:val="22"/>
                <w:szCs w:val="22"/>
              </w:rPr>
              <w:t>250,80</w:t>
            </w:r>
          </w:p>
        </w:tc>
        <w:tc>
          <w:tcPr>
            <w:tcW w:w="587" w:type="dxa"/>
            <w:tcBorders>
              <w:top w:val="nil"/>
              <w:left w:val="nil"/>
              <w:bottom w:val="nil"/>
              <w:right w:val="single" w:sz="4" w:space="0" w:color="auto"/>
            </w:tcBorders>
            <w:shd w:val="clear" w:color="auto" w:fill="auto"/>
            <w:noWrap/>
            <w:vAlign w:val="bottom"/>
            <w:hideMark/>
          </w:tcPr>
          <w:p w14:paraId="1BBC1609"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r>
      <w:tr w:rsidR="00EB47E0" w:rsidRPr="00EB47E0" w14:paraId="017AD978" w14:textId="77777777" w:rsidTr="002D7735">
        <w:trPr>
          <w:trHeight w:val="290"/>
          <w:jc w:val="center"/>
        </w:trPr>
        <w:tc>
          <w:tcPr>
            <w:tcW w:w="160" w:type="dxa"/>
            <w:tcBorders>
              <w:top w:val="nil"/>
              <w:left w:val="single" w:sz="4" w:space="0" w:color="auto"/>
              <w:bottom w:val="nil"/>
              <w:right w:val="nil"/>
            </w:tcBorders>
            <w:shd w:val="clear" w:color="auto" w:fill="auto"/>
            <w:noWrap/>
            <w:vAlign w:val="bottom"/>
            <w:hideMark/>
          </w:tcPr>
          <w:p w14:paraId="1604C460"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Tahoma" w:hAnsi="Tahoma" w:cs="Tahoma"/>
                <w:color w:val="000000"/>
                <w:sz w:val="22"/>
                <w:szCs w:val="22"/>
              </w:rPr>
              <w:t>⁒</w:t>
            </w:r>
          </w:p>
        </w:tc>
        <w:tc>
          <w:tcPr>
            <w:tcW w:w="2425" w:type="dxa"/>
            <w:gridSpan w:val="2"/>
            <w:tcBorders>
              <w:top w:val="nil"/>
              <w:left w:val="nil"/>
              <w:bottom w:val="nil"/>
              <w:right w:val="nil"/>
            </w:tcBorders>
            <w:shd w:val="clear" w:color="auto" w:fill="auto"/>
            <w:noWrap/>
            <w:vAlign w:val="bottom"/>
            <w:hideMark/>
          </w:tcPr>
          <w:p w14:paraId="4FEE525E"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Solidaritätszuschlag</w:t>
            </w:r>
          </w:p>
        </w:tc>
        <w:tc>
          <w:tcPr>
            <w:tcW w:w="2116" w:type="dxa"/>
            <w:tcBorders>
              <w:top w:val="nil"/>
              <w:left w:val="nil"/>
              <w:bottom w:val="nil"/>
              <w:right w:val="nil"/>
            </w:tcBorders>
            <w:shd w:val="clear" w:color="auto" w:fill="auto"/>
            <w:noWrap/>
            <w:vAlign w:val="bottom"/>
            <w:hideMark/>
          </w:tcPr>
          <w:p w14:paraId="04DAC289"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p>
        </w:tc>
        <w:tc>
          <w:tcPr>
            <w:tcW w:w="1140" w:type="dxa"/>
            <w:tcBorders>
              <w:top w:val="nil"/>
              <w:left w:val="nil"/>
              <w:bottom w:val="nil"/>
              <w:right w:val="nil"/>
            </w:tcBorders>
            <w:shd w:val="clear" w:color="auto" w:fill="auto"/>
            <w:noWrap/>
            <w:vAlign w:val="bottom"/>
            <w:hideMark/>
          </w:tcPr>
          <w:p w14:paraId="5765A1D6"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1600" w:type="dxa"/>
            <w:tcBorders>
              <w:top w:val="nil"/>
              <w:left w:val="nil"/>
              <w:bottom w:val="nil"/>
              <w:right w:val="nil"/>
            </w:tcBorders>
            <w:shd w:val="clear" w:color="auto" w:fill="auto"/>
            <w:noWrap/>
            <w:vAlign w:val="bottom"/>
            <w:hideMark/>
          </w:tcPr>
          <w:p w14:paraId="70FE850D"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587" w:type="dxa"/>
            <w:tcBorders>
              <w:top w:val="nil"/>
              <w:left w:val="nil"/>
              <w:bottom w:val="nil"/>
              <w:right w:val="single" w:sz="4" w:space="0" w:color="auto"/>
            </w:tcBorders>
            <w:shd w:val="clear" w:color="auto" w:fill="auto"/>
            <w:noWrap/>
            <w:vAlign w:val="bottom"/>
            <w:hideMark/>
          </w:tcPr>
          <w:p w14:paraId="6F433CA8"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r>
      <w:tr w:rsidR="00EB47E0" w:rsidRPr="00EB47E0" w14:paraId="452F338B" w14:textId="77777777" w:rsidTr="002D7735">
        <w:trPr>
          <w:trHeight w:val="290"/>
          <w:jc w:val="center"/>
        </w:trPr>
        <w:tc>
          <w:tcPr>
            <w:tcW w:w="160" w:type="dxa"/>
            <w:tcBorders>
              <w:top w:val="nil"/>
              <w:left w:val="single" w:sz="4" w:space="0" w:color="auto"/>
              <w:bottom w:val="nil"/>
              <w:right w:val="nil"/>
            </w:tcBorders>
            <w:shd w:val="clear" w:color="auto" w:fill="auto"/>
            <w:noWrap/>
            <w:vAlign w:val="bottom"/>
            <w:hideMark/>
          </w:tcPr>
          <w:p w14:paraId="60F57B60"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Tahoma" w:hAnsi="Tahoma" w:cs="Tahoma"/>
                <w:color w:val="000000"/>
                <w:sz w:val="22"/>
                <w:szCs w:val="22"/>
              </w:rPr>
              <w:t>⁒</w:t>
            </w:r>
          </w:p>
        </w:tc>
        <w:tc>
          <w:tcPr>
            <w:tcW w:w="2425" w:type="dxa"/>
            <w:gridSpan w:val="2"/>
            <w:tcBorders>
              <w:top w:val="nil"/>
              <w:left w:val="nil"/>
              <w:bottom w:val="nil"/>
              <w:right w:val="nil"/>
            </w:tcBorders>
            <w:shd w:val="clear" w:color="auto" w:fill="auto"/>
            <w:noWrap/>
            <w:vAlign w:val="bottom"/>
            <w:hideMark/>
          </w:tcPr>
          <w:p w14:paraId="448B0737"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Kirchensteuer</w:t>
            </w:r>
          </w:p>
        </w:tc>
        <w:tc>
          <w:tcPr>
            <w:tcW w:w="2116" w:type="dxa"/>
            <w:tcBorders>
              <w:top w:val="nil"/>
              <w:left w:val="nil"/>
              <w:bottom w:val="nil"/>
              <w:right w:val="nil"/>
            </w:tcBorders>
            <w:shd w:val="clear" w:color="auto" w:fill="auto"/>
            <w:noWrap/>
            <w:vAlign w:val="bottom"/>
            <w:hideMark/>
          </w:tcPr>
          <w:p w14:paraId="24A09928"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p>
        </w:tc>
        <w:tc>
          <w:tcPr>
            <w:tcW w:w="1140" w:type="dxa"/>
            <w:tcBorders>
              <w:top w:val="nil"/>
              <w:left w:val="nil"/>
              <w:bottom w:val="nil"/>
              <w:right w:val="nil"/>
            </w:tcBorders>
            <w:shd w:val="clear" w:color="auto" w:fill="auto"/>
            <w:noWrap/>
            <w:vAlign w:val="bottom"/>
            <w:hideMark/>
          </w:tcPr>
          <w:p w14:paraId="402054A5"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1600" w:type="dxa"/>
            <w:tcBorders>
              <w:top w:val="nil"/>
              <w:left w:val="nil"/>
              <w:bottom w:val="single" w:sz="4" w:space="0" w:color="auto"/>
              <w:right w:val="nil"/>
            </w:tcBorders>
            <w:shd w:val="clear" w:color="auto" w:fill="auto"/>
            <w:noWrap/>
            <w:vAlign w:val="bottom"/>
            <w:hideMark/>
          </w:tcPr>
          <w:p w14:paraId="335C11DD"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c>
          <w:tcPr>
            <w:tcW w:w="587" w:type="dxa"/>
            <w:tcBorders>
              <w:top w:val="nil"/>
              <w:left w:val="nil"/>
              <w:bottom w:val="nil"/>
              <w:right w:val="single" w:sz="4" w:space="0" w:color="auto"/>
            </w:tcBorders>
            <w:shd w:val="clear" w:color="auto" w:fill="auto"/>
            <w:noWrap/>
            <w:vAlign w:val="bottom"/>
            <w:hideMark/>
          </w:tcPr>
          <w:p w14:paraId="6E260F8B"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r>
      <w:tr w:rsidR="00EB47E0" w:rsidRPr="00EB47E0" w14:paraId="3C949062" w14:textId="77777777" w:rsidTr="002D7735">
        <w:trPr>
          <w:trHeight w:val="290"/>
          <w:jc w:val="center"/>
        </w:trPr>
        <w:tc>
          <w:tcPr>
            <w:tcW w:w="160" w:type="dxa"/>
            <w:tcBorders>
              <w:top w:val="nil"/>
              <w:left w:val="single" w:sz="4" w:space="0" w:color="auto"/>
              <w:bottom w:val="nil"/>
              <w:right w:val="nil"/>
            </w:tcBorders>
            <w:shd w:val="clear" w:color="auto" w:fill="auto"/>
            <w:noWrap/>
            <w:vAlign w:val="bottom"/>
            <w:hideMark/>
          </w:tcPr>
          <w:p w14:paraId="3ED932A3"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w:t>
            </w:r>
          </w:p>
        </w:tc>
        <w:tc>
          <w:tcPr>
            <w:tcW w:w="2425" w:type="dxa"/>
            <w:gridSpan w:val="2"/>
            <w:tcBorders>
              <w:top w:val="nil"/>
              <w:left w:val="nil"/>
              <w:bottom w:val="nil"/>
              <w:right w:val="nil"/>
            </w:tcBorders>
            <w:shd w:val="clear" w:color="auto" w:fill="auto"/>
            <w:noWrap/>
            <w:vAlign w:val="bottom"/>
            <w:hideMark/>
          </w:tcPr>
          <w:p w14:paraId="2D787A92"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Zwischensumme</w:t>
            </w:r>
          </w:p>
        </w:tc>
        <w:tc>
          <w:tcPr>
            <w:tcW w:w="2116" w:type="dxa"/>
            <w:tcBorders>
              <w:top w:val="nil"/>
              <w:left w:val="nil"/>
              <w:bottom w:val="nil"/>
              <w:right w:val="nil"/>
            </w:tcBorders>
            <w:shd w:val="clear" w:color="auto" w:fill="auto"/>
            <w:noWrap/>
            <w:vAlign w:val="bottom"/>
            <w:hideMark/>
          </w:tcPr>
          <w:p w14:paraId="02030756" w14:textId="77777777" w:rsidR="00EB47E0" w:rsidRPr="00EB47E0" w:rsidRDefault="00EB47E0" w:rsidP="00EB47E0">
            <w:pPr>
              <w:widowControl/>
              <w:overflowPunct/>
              <w:autoSpaceDE/>
              <w:autoSpaceDN/>
              <w:adjustRightInd/>
              <w:spacing w:after="0"/>
              <w:jc w:val="right"/>
              <w:textAlignment w:val="auto"/>
              <w:rPr>
                <w:rFonts w:ascii="Calibri" w:hAnsi="Calibri" w:cs="Calibri"/>
                <w:color w:val="000000"/>
                <w:sz w:val="22"/>
                <w:szCs w:val="22"/>
              </w:rPr>
            </w:pPr>
            <w:r w:rsidRPr="00EB47E0">
              <w:rPr>
                <w:rFonts w:ascii="Calibri" w:hAnsi="Calibri" w:cs="Calibri"/>
                <w:color w:val="000000"/>
                <w:sz w:val="22"/>
                <w:szCs w:val="22"/>
              </w:rPr>
              <w:t>AG-Anteil</w:t>
            </w:r>
          </w:p>
        </w:tc>
        <w:tc>
          <w:tcPr>
            <w:tcW w:w="1140" w:type="dxa"/>
            <w:tcBorders>
              <w:top w:val="nil"/>
              <w:left w:val="nil"/>
              <w:bottom w:val="nil"/>
              <w:right w:val="nil"/>
            </w:tcBorders>
            <w:shd w:val="clear" w:color="auto" w:fill="auto"/>
            <w:noWrap/>
            <w:vAlign w:val="bottom"/>
            <w:hideMark/>
          </w:tcPr>
          <w:p w14:paraId="493D2EFB"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AN-Anteil</w:t>
            </w:r>
          </w:p>
        </w:tc>
        <w:tc>
          <w:tcPr>
            <w:tcW w:w="1600" w:type="dxa"/>
            <w:tcBorders>
              <w:top w:val="nil"/>
              <w:left w:val="nil"/>
              <w:bottom w:val="nil"/>
              <w:right w:val="nil"/>
            </w:tcBorders>
            <w:shd w:val="clear" w:color="auto" w:fill="auto"/>
            <w:noWrap/>
            <w:vAlign w:val="bottom"/>
            <w:hideMark/>
          </w:tcPr>
          <w:p w14:paraId="4B402AA0"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p>
        </w:tc>
        <w:tc>
          <w:tcPr>
            <w:tcW w:w="587" w:type="dxa"/>
            <w:tcBorders>
              <w:top w:val="nil"/>
              <w:left w:val="nil"/>
              <w:bottom w:val="nil"/>
              <w:right w:val="single" w:sz="4" w:space="0" w:color="auto"/>
            </w:tcBorders>
            <w:shd w:val="clear" w:color="auto" w:fill="auto"/>
            <w:noWrap/>
            <w:vAlign w:val="bottom"/>
            <w:hideMark/>
          </w:tcPr>
          <w:p w14:paraId="77B02BFD"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r>
      <w:tr w:rsidR="00EB47E0" w:rsidRPr="00EB47E0" w14:paraId="446D8A0D" w14:textId="77777777" w:rsidTr="002D7735">
        <w:trPr>
          <w:trHeight w:val="290"/>
          <w:jc w:val="center"/>
        </w:trPr>
        <w:tc>
          <w:tcPr>
            <w:tcW w:w="160" w:type="dxa"/>
            <w:tcBorders>
              <w:top w:val="nil"/>
              <w:left w:val="single" w:sz="4" w:space="0" w:color="auto"/>
              <w:bottom w:val="nil"/>
              <w:right w:val="nil"/>
            </w:tcBorders>
            <w:shd w:val="clear" w:color="auto" w:fill="auto"/>
            <w:noWrap/>
            <w:vAlign w:val="bottom"/>
            <w:hideMark/>
          </w:tcPr>
          <w:p w14:paraId="2A73C2AA"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Tahoma" w:hAnsi="Tahoma" w:cs="Tahoma"/>
                <w:color w:val="000000"/>
                <w:sz w:val="22"/>
                <w:szCs w:val="22"/>
              </w:rPr>
              <w:t>⁒</w:t>
            </w:r>
          </w:p>
        </w:tc>
        <w:tc>
          <w:tcPr>
            <w:tcW w:w="1564" w:type="dxa"/>
            <w:tcBorders>
              <w:top w:val="nil"/>
              <w:left w:val="nil"/>
              <w:bottom w:val="nil"/>
              <w:right w:val="nil"/>
            </w:tcBorders>
            <w:shd w:val="clear" w:color="auto" w:fill="auto"/>
            <w:noWrap/>
            <w:vAlign w:val="bottom"/>
            <w:hideMark/>
          </w:tcPr>
          <w:p w14:paraId="35FFBD0A"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proofErr w:type="spellStart"/>
            <w:r w:rsidRPr="00EB47E0">
              <w:rPr>
                <w:rFonts w:ascii="Calibri" w:hAnsi="Calibri" w:cs="Calibri"/>
                <w:color w:val="000000"/>
                <w:sz w:val="22"/>
                <w:szCs w:val="22"/>
              </w:rPr>
              <w:t>Krankvers</w:t>
            </w:r>
            <w:proofErr w:type="spellEnd"/>
            <w:r w:rsidRPr="00EB47E0">
              <w:rPr>
                <w:rFonts w:ascii="Calibri" w:hAnsi="Calibri" w:cs="Calibri"/>
                <w:color w:val="000000"/>
                <w:sz w:val="22"/>
                <w:szCs w:val="22"/>
              </w:rPr>
              <w:t>.</w:t>
            </w:r>
          </w:p>
        </w:tc>
        <w:tc>
          <w:tcPr>
            <w:tcW w:w="861" w:type="dxa"/>
            <w:tcBorders>
              <w:top w:val="nil"/>
              <w:left w:val="nil"/>
              <w:bottom w:val="nil"/>
              <w:right w:val="nil"/>
            </w:tcBorders>
            <w:shd w:val="clear" w:color="auto" w:fill="auto"/>
            <w:noWrap/>
            <w:vAlign w:val="bottom"/>
            <w:hideMark/>
          </w:tcPr>
          <w:p w14:paraId="2F03F4D6"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p>
        </w:tc>
        <w:tc>
          <w:tcPr>
            <w:tcW w:w="2116" w:type="dxa"/>
            <w:tcBorders>
              <w:top w:val="nil"/>
              <w:left w:val="nil"/>
              <w:bottom w:val="nil"/>
              <w:right w:val="nil"/>
            </w:tcBorders>
            <w:shd w:val="clear" w:color="auto" w:fill="auto"/>
            <w:noWrap/>
            <w:vAlign w:val="bottom"/>
            <w:hideMark/>
          </w:tcPr>
          <w:p w14:paraId="45D4852B"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1140" w:type="dxa"/>
            <w:tcBorders>
              <w:top w:val="nil"/>
              <w:left w:val="nil"/>
              <w:bottom w:val="nil"/>
              <w:right w:val="nil"/>
            </w:tcBorders>
            <w:shd w:val="clear" w:color="auto" w:fill="auto"/>
            <w:noWrap/>
            <w:vAlign w:val="bottom"/>
            <w:hideMark/>
          </w:tcPr>
          <w:p w14:paraId="05058AC8"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1600" w:type="dxa"/>
            <w:tcBorders>
              <w:top w:val="nil"/>
              <w:left w:val="nil"/>
              <w:bottom w:val="nil"/>
              <w:right w:val="nil"/>
            </w:tcBorders>
            <w:shd w:val="clear" w:color="auto" w:fill="auto"/>
            <w:noWrap/>
            <w:vAlign w:val="bottom"/>
            <w:hideMark/>
          </w:tcPr>
          <w:p w14:paraId="40A9CB0F"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587" w:type="dxa"/>
            <w:tcBorders>
              <w:top w:val="nil"/>
              <w:left w:val="nil"/>
              <w:bottom w:val="nil"/>
              <w:right w:val="single" w:sz="4" w:space="0" w:color="auto"/>
            </w:tcBorders>
            <w:shd w:val="clear" w:color="auto" w:fill="auto"/>
            <w:noWrap/>
            <w:vAlign w:val="bottom"/>
            <w:hideMark/>
          </w:tcPr>
          <w:p w14:paraId="4CDFE553"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r>
      <w:tr w:rsidR="00EB47E0" w:rsidRPr="00EB47E0" w14:paraId="6A30456B" w14:textId="77777777" w:rsidTr="002D7735">
        <w:trPr>
          <w:trHeight w:val="290"/>
          <w:jc w:val="center"/>
        </w:trPr>
        <w:tc>
          <w:tcPr>
            <w:tcW w:w="160" w:type="dxa"/>
            <w:tcBorders>
              <w:top w:val="nil"/>
              <w:left w:val="single" w:sz="4" w:space="0" w:color="auto"/>
              <w:bottom w:val="nil"/>
              <w:right w:val="nil"/>
            </w:tcBorders>
            <w:shd w:val="clear" w:color="auto" w:fill="auto"/>
            <w:noWrap/>
            <w:vAlign w:val="bottom"/>
            <w:hideMark/>
          </w:tcPr>
          <w:p w14:paraId="3955F9F4"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Tahoma" w:hAnsi="Tahoma" w:cs="Tahoma"/>
                <w:color w:val="000000"/>
                <w:sz w:val="22"/>
                <w:szCs w:val="22"/>
              </w:rPr>
              <w:t>⁒</w:t>
            </w:r>
          </w:p>
        </w:tc>
        <w:tc>
          <w:tcPr>
            <w:tcW w:w="1564" w:type="dxa"/>
            <w:tcBorders>
              <w:top w:val="nil"/>
              <w:left w:val="nil"/>
              <w:bottom w:val="nil"/>
              <w:right w:val="nil"/>
            </w:tcBorders>
            <w:shd w:val="clear" w:color="auto" w:fill="auto"/>
            <w:noWrap/>
            <w:vAlign w:val="bottom"/>
            <w:hideMark/>
          </w:tcPr>
          <w:p w14:paraId="3262C854"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proofErr w:type="spellStart"/>
            <w:r w:rsidRPr="00EB47E0">
              <w:rPr>
                <w:rFonts w:ascii="Calibri" w:hAnsi="Calibri" w:cs="Calibri"/>
                <w:color w:val="000000"/>
                <w:sz w:val="22"/>
                <w:szCs w:val="22"/>
              </w:rPr>
              <w:t>Pflegevers</w:t>
            </w:r>
            <w:proofErr w:type="spellEnd"/>
            <w:r w:rsidRPr="00EB47E0">
              <w:rPr>
                <w:rFonts w:ascii="Calibri" w:hAnsi="Calibri" w:cs="Calibri"/>
                <w:color w:val="000000"/>
                <w:sz w:val="22"/>
                <w:szCs w:val="22"/>
              </w:rPr>
              <w:t>.</w:t>
            </w:r>
          </w:p>
        </w:tc>
        <w:tc>
          <w:tcPr>
            <w:tcW w:w="861" w:type="dxa"/>
            <w:tcBorders>
              <w:top w:val="nil"/>
              <w:left w:val="nil"/>
              <w:bottom w:val="nil"/>
              <w:right w:val="nil"/>
            </w:tcBorders>
            <w:shd w:val="clear" w:color="auto" w:fill="auto"/>
            <w:noWrap/>
            <w:vAlign w:val="bottom"/>
            <w:hideMark/>
          </w:tcPr>
          <w:p w14:paraId="12AC0B52"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p>
        </w:tc>
        <w:tc>
          <w:tcPr>
            <w:tcW w:w="2116" w:type="dxa"/>
            <w:tcBorders>
              <w:top w:val="nil"/>
              <w:left w:val="nil"/>
              <w:bottom w:val="nil"/>
              <w:right w:val="nil"/>
            </w:tcBorders>
            <w:shd w:val="clear" w:color="auto" w:fill="auto"/>
            <w:noWrap/>
            <w:vAlign w:val="bottom"/>
            <w:hideMark/>
          </w:tcPr>
          <w:p w14:paraId="6D3B033B"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1140" w:type="dxa"/>
            <w:tcBorders>
              <w:top w:val="nil"/>
              <w:left w:val="nil"/>
              <w:bottom w:val="nil"/>
              <w:right w:val="nil"/>
            </w:tcBorders>
            <w:shd w:val="clear" w:color="auto" w:fill="auto"/>
            <w:noWrap/>
            <w:vAlign w:val="bottom"/>
            <w:hideMark/>
          </w:tcPr>
          <w:p w14:paraId="0BF7E25A"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1600" w:type="dxa"/>
            <w:tcBorders>
              <w:top w:val="nil"/>
              <w:left w:val="nil"/>
              <w:bottom w:val="nil"/>
              <w:right w:val="nil"/>
            </w:tcBorders>
            <w:shd w:val="clear" w:color="auto" w:fill="auto"/>
            <w:noWrap/>
            <w:vAlign w:val="bottom"/>
            <w:hideMark/>
          </w:tcPr>
          <w:p w14:paraId="3FB34A2C"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587" w:type="dxa"/>
            <w:tcBorders>
              <w:top w:val="nil"/>
              <w:left w:val="nil"/>
              <w:bottom w:val="nil"/>
              <w:right w:val="single" w:sz="4" w:space="0" w:color="auto"/>
            </w:tcBorders>
            <w:shd w:val="clear" w:color="auto" w:fill="auto"/>
            <w:noWrap/>
            <w:vAlign w:val="bottom"/>
            <w:hideMark/>
          </w:tcPr>
          <w:p w14:paraId="5C314BA8"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r>
      <w:tr w:rsidR="00EB47E0" w:rsidRPr="00EB47E0" w14:paraId="2AB47AE3" w14:textId="77777777" w:rsidTr="002D7735">
        <w:trPr>
          <w:trHeight w:val="290"/>
          <w:jc w:val="center"/>
        </w:trPr>
        <w:tc>
          <w:tcPr>
            <w:tcW w:w="160" w:type="dxa"/>
            <w:tcBorders>
              <w:top w:val="nil"/>
              <w:left w:val="single" w:sz="4" w:space="0" w:color="auto"/>
              <w:bottom w:val="nil"/>
              <w:right w:val="nil"/>
            </w:tcBorders>
            <w:shd w:val="clear" w:color="auto" w:fill="auto"/>
            <w:noWrap/>
            <w:vAlign w:val="bottom"/>
            <w:hideMark/>
          </w:tcPr>
          <w:p w14:paraId="58E40E75"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Tahoma" w:hAnsi="Tahoma" w:cs="Tahoma"/>
                <w:color w:val="000000"/>
                <w:sz w:val="22"/>
                <w:szCs w:val="22"/>
              </w:rPr>
              <w:t>⁒</w:t>
            </w:r>
          </w:p>
        </w:tc>
        <w:tc>
          <w:tcPr>
            <w:tcW w:w="1564" w:type="dxa"/>
            <w:tcBorders>
              <w:top w:val="nil"/>
              <w:left w:val="nil"/>
              <w:bottom w:val="nil"/>
              <w:right w:val="nil"/>
            </w:tcBorders>
            <w:shd w:val="clear" w:color="auto" w:fill="auto"/>
            <w:noWrap/>
            <w:vAlign w:val="bottom"/>
            <w:hideMark/>
          </w:tcPr>
          <w:p w14:paraId="400B909F"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proofErr w:type="spellStart"/>
            <w:r w:rsidRPr="00EB47E0">
              <w:rPr>
                <w:rFonts w:ascii="Calibri" w:hAnsi="Calibri" w:cs="Calibri"/>
                <w:color w:val="000000"/>
                <w:sz w:val="22"/>
                <w:szCs w:val="22"/>
              </w:rPr>
              <w:t>Rentenvers</w:t>
            </w:r>
            <w:proofErr w:type="spellEnd"/>
            <w:r w:rsidRPr="00EB47E0">
              <w:rPr>
                <w:rFonts w:ascii="Calibri" w:hAnsi="Calibri" w:cs="Calibri"/>
                <w:color w:val="000000"/>
                <w:sz w:val="22"/>
                <w:szCs w:val="22"/>
              </w:rPr>
              <w:t>.</w:t>
            </w:r>
          </w:p>
        </w:tc>
        <w:tc>
          <w:tcPr>
            <w:tcW w:w="861" w:type="dxa"/>
            <w:tcBorders>
              <w:top w:val="nil"/>
              <w:left w:val="nil"/>
              <w:bottom w:val="nil"/>
              <w:right w:val="nil"/>
            </w:tcBorders>
            <w:shd w:val="clear" w:color="auto" w:fill="auto"/>
            <w:noWrap/>
            <w:vAlign w:val="bottom"/>
            <w:hideMark/>
          </w:tcPr>
          <w:p w14:paraId="16B7EFBE"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p>
        </w:tc>
        <w:tc>
          <w:tcPr>
            <w:tcW w:w="2116" w:type="dxa"/>
            <w:tcBorders>
              <w:top w:val="nil"/>
              <w:left w:val="nil"/>
              <w:bottom w:val="nil"/>
              <w:right w:val="nil"/>
            </w:tcBorders>
            <w:shd w:val="clear" w:color="auto" w:fill="auto"/>
            <w:noWrap/>
            <w:vAlign w:val="bottom"/>
            <w:hideMark/>
          </w:tcPr>
          <w:p w14:paraId="2975068B"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1140" w:type="dxa"/>
            <w:tcBorders>
              <w:top w:val="nil"/>
              <w:left w:val="nil"/>
              <w:bottom w:val="nil"/>
              <w:right w:val="nil"/>
            </w:tcBorders>
            <w:shd w:val="clear" w:color="auto" w:fill="auto"/>
            <w:noWrap/>
            <w:vAlign w:val="bottom"/>
            <w:hideMark/>
          </w:tcPr>
          <w:p w14:paraId="0988D705"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1600" w:type="dxa"/>
            <w:tcBorders>
              <w:top w:val="nil"/>
              <w:left w:val="nil"/>
              <w:bottom w:val="nil"/>
              <w:right w:val="nil"/>
            </w:tcBorders>
            <w:shd w:val="clear" w:color="auto" w:fill="auto"/>
            <w:noWrap/>
            <w:vAlign w:val="bottom"/>
            <w:hideMark/>
          </w:tcPr>
          <w:p w14:paraId="61AD8A18"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587" w:type="dxa"/>
            <w:tcBorders>
              <w:top w:val="nil"/>
              <w:left w:val="nil"/>
              <w:bottom w:val="nil"/>
              <w:right w:val="single" w:sz="4" w:space="0" w:color="auto"/>
            </w:tcBorders>
            <w:shd w:val="clear" w:color="auto" w:fill="auto"/>
            <w:noWrap/>
            <w:vAlign w:val="bottom"/>
            <w:hideMark/>
          </w:tcPr>
          <w:p w14:paraId="5997AC29"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r>
      <w:tr w:rsidR="00EB47E0" w:rsidRPr="00EB47E0" w14:paraId="1CBD9CAD" w14:textId="77777777" w:rsidTr="002D7735">
        <w:trPr>
          <w:trHeight w:val="290"/>
          <w:jc w:val="center"/>
        </w:trPr>
        <w:tc>
          <w:tcPr>
            <w:tcW w:w="160" w:type="dxa"/>
            <w:tcBorders>
              <w:top w:val="nil"/>
              <w:left w:val="single" w:sz="4" w:space="0" w:color="auto"/>
              <w:bottom w:val="nil"/>
              <w:right w:val="nil"/>
            </w:tcBorders>
            <w:shd w:val="clear" w:color="auto" w:fill="auto"/>
            <w:noWrap/>
            <w:vAlign w:val="bottom"/>
            <w:hideMark/>
          </w:tcPr>
          <w:p w14:paraId="68DB0FB5"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Tahoma" w:hAnsi="Tahoma" w:cs="Tahoma"/>
                <w:color w:val="000000"/>
                <w:sz w:val="22"/>
                <w:szCs w:val="22"/>
              </w:rPr>
              <w:t>⁒</w:t>
            </w:r>
          </w:p>
        </w:tc>
        <w:tc>
          <w:tcPr>
            <w:tcW w:w="2425" w:type="dxa"/>
            <w:gridSpan w:val="2"/>
            <w:tcBorders>
              <w:top w:val="nil"/>
              <w:left w:val="nil"/>
              <w:bottom w:val="nil"/>
              <w:right w:val="nil"/>
            </w:tcBorders>
            <w:shd w:val="clear" w:color="auto" w:fill="auto"/>
            <w:noWrap/>
            <w:vAlign w:val="bottom"/>
            <w:hideMark/>
          </w:tcPr>
          <w:p w14:paraId="36F68A44"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proofErr w:type="spellStart"/>
            <w:r w:rsidRPr="00EB47E0">
              <w:rPr>
                <w:rFonts w:ascii="Calibri" w:hAnsi="Calibri" w:cs="Calibri"/>
                <w:color w:val="000000"/>
                <w:sz w:val="22"/>
                <w:szCs w:val="22"/>
              </w:rPr>
              <w:t>Arbeitslosenvers</w:t>
            </w:r>
            <w:proofErr w:type="spellEnd"/>
            <w:r w:rsidRPr="00EB47E0">
              <w:rPr>
                <w:rFonts w:ascii="Calibri" w:hAnsi="Calibri" w:cs="Calibri"/>
                <w:color w:val="000000"/>
                <w:sz w:val="22"/>
                <w:szCs w:val="22"/>
              </w:rPr>
              <w:t>.</w:t>
            </w:r>
          </w:p>
        </w:tc>
        <w:tc>
          <w:tcPr>
            <w:tcW w:w="2116" w:type="dxa"/>
            <w:tcBorders>
              <w:top w:val="nil"/>
              <w:left w:val="nil"/>
              <w:bottom w:val="single" w:sz="4" w:space="0" w:color="auto"/>
              <w:right w:val="nil"/>
            </w:tcBorders>
            <w:shd w:val="clear" w:color="auto" w:fill="auto"/>
            <w:noWrap/>
            <w:vAlign w:val="bottom"/>
            <w:hideMark/>
          </w:tcPr>
          <w:p w14:paraId="2B2321AE"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c>
          <w:tcPr>
            <w:tcW w:w="1140" w:type="dxa"/>
            <w:tcBorders>
              <w:top w:val="nil"/>
              <w:left w:val="nil"/>
              <w:bottom w:val="single" w:sz="4" w:space="0" w:color="auto"/>
              <w:right w:val="nil"/>
            </w:tcBorders>
            <w:shd w:val="clear" w:color="auto" w:fill="auto"/>
            <w:noWrap/>
            <w:vAlign w:val="bottom"/>
            <w:hideMark/>
          </w:tcPr>
          <w:p w14:paraId="7DCFD4EB"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c>
          <w:tcPr>
            <w:tcW w:w="1600" w:type="dxa"/>
            <w:tcBorders>
              <w:top w:val="nil"/>
              <w:left w:val="nil"/>
              <w:bottom w:val="single" w:sz="4" w:space="0" w:color="auto"/>
              <w:right w:val="nil"/>
            </w:tcBorders>
            <w:shd w:val="clear" w:color="auto" w:fill="auto"/>
            <w:noWrap/>
            <w:vAlign w:val="bottom"/>
            <w:hideMark/>
          </w:tcPr>
          <w:p w14:paraId="29282ADE"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c>
          <w:tcPr>
            <w:tcW w:w="587" w:type="dxa"/>
            <w:tcBorders>
              <w:top w:val="nil"/>
              <w:left w:val="nil"/>
              <w:bottom w:val="nil"/>
              <w:right w:val="single" w:sz="4" w:space="0" w:color="auto"/>
            </w:tcBorders>
            <w:shd w:val="clear" w:color="auto" w:fill="auto"/>
            <w:noWrap/>
            <w:vAlign w:val="bottom"/>
            <w:hideMark/>
          </w:tcPr>
          <w:p w14:paraId="050144EB"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r>
      <w:tr w:rsidR="00EB47E0" w:rsidRPr="00EB47E0" w14:paraId="3D3DBAC3" w14:textId="77777777" w:rsidTr="002D7735">
        <w:trPr>
          <w:trHeight w:val="290"/>
          <w:jc w:val="center"/>
        </w:trPr>
        <w:tc>
          <w:tcPr>
            <w:tcW w:w="160" w:type="dxa"/>
            <w:tcBorders>
              <w:top w:val="nil"/>
              <w:left w:val="single" w:sz="4" w:space="0" w:color="auto"/>
              <w:bottom w:val="nil"/>
              <w:right w:val="nil"/>
            </w:tcBorders>
            <w:shd w:val="clear" w:color="auto" w:fill="auto"/>
            <w:noWrap/>
            <w:vAlign w:val="bottom"/>
            <w:hideMark/>
          </w:tcPr>
          <w:p w14:paraId="31306041"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w:t>
            </w:r>
          </w:p>
        </w:tc>
        <w:tc>
          <w:tcPr>
            <w:tcW w:w="1564" w:type="dxa"/>
            <w:tcBorders>
              <w:top w:val="nil"/>
              <w:left w:val="nil"/>
              <w:bottom w:val="nil"/>
              <w:right w:val="nil"/>
            </w:tcBorders>
            <w:shd w:val="clear" w:color="auto" w:fill="auto"/>
            <w:noWrap/>
            <w:vAlign w:val="bottom"/>
            <w:hideMark/>
          </w:tcPr>
          <w:p w14:paraId="27E97B6D"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Nettolohn</w:t>
            </w:r>
          </w:p>
        </w:tc>
        <w:tc>
          <w:tcPr>
            <w:tcW w:w="861" w:type="dxa"/>
            <w:tcBorders>
              <w:top w:val="nil"/>
              <w:left w:val="nil"/>
              <w:bottom w:val="nil"/>
              <w:right w:val="nil"/>
            </w:tcBorders>
            <w:shd w:val="clear" w:color="auto" w:fill="auto"/>
            <w:noWrap/>
            <w:vAlign w:val="bottom"/>
            <w:hideMark/>
          </w:tcPr>
          <w:p w14:paraId="4330C7F5"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p>
        </w:tc>
        <w:tc>
          <w:tcPr>
            <w:tcW w:w="2116" w:type="dxa"/>
            <w:tcBorders>
              <w:top w:val="nil"/>
              <w:left w:val="nil"/>
              <w:bottom w:val="nil"/>
              <w:right w:val="nil"/>
            </w:tcBorders>
            <w:shd w:val="clear" w:color="auto" w:fill="auto"/>
            <w:noWrap/>
            <w:vAlign w:val="bottom"/>
            <w:hideMark/>
          </w:tcPr>
          <w:p w14:paraId="4173E728"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1140" w:type="dxa"/>
            <w:tcBorders>
              <w:top w:val="nil"/>
              <w:left w:val="nil"/>
              <w:bottom w:val="nil"/>
              <w:right w:val="nil"/>
            </w:tcBorders>
            <w:shd w:val="clear" w:color="auto" w:fill="auto"/>
            <w:noWrap/>
            <w:vAlign w:val="bottom"/>
            <w:hideMark/>
          </w:tcPr>
          <w:p w14:paraId="1677CB9E"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1600" w:type="dxa"/>
            <w:tcBorders>
              <w:top w:val="nil"/>
              <w:left w:val="nil"/>
              <w:bottom w:val="nil"/>
              <w:right w:val="nil"/>
            </w:tcBorders>
            <w:shd w:val="clear" w:color="auto" w:fill="auto"/>
            <w:noWrap/>
            <w:vAlign w:val="bottom"/>
            <w:hideMark/>
          </w:tcPr>
          <w:p w14:paraId="0CCB16F6"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587" w:type="dxa"/>
            <w:tcBorders>
              <w:top w:val="nil"/>
              <w:left w:val="nil"/>
              <w:bottom w:val="nil"/>
              <w:right w:val="single" w:sz="4" w:space="0" w:color="auto"/>
            </w:tcBorders>
            <w:shd w:val="clear" w:color="auto" w:fill="auto"/>
            <w:noWrap/>
            <w:vAlign w:val="bottom"/>
            <w:hideMark/>
          </w:tcPr>
          <w:p w14:paraId="663C956F"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r>
      <w:tr w:rsidR="00EB47E0" w:rsidRPr="00EB47E0" w14:paraId="03ADD87B" w14:textId="77777777" w:rsidTr="002D7735">
        <w:trPr>
          <w:trHeight w:val="290"/>
          <w:jc w:val="center"/>
        </w:trPr>
        <w:tc>
          <w:tcPr>
            <w:tcW w:w="160" w:type="dxa"/>
            <w:tcBorders>
              <w:top w:val="nil"/>
              <w:left w:val="single" w:sz="4" w:space="0" w:color="auto"/>
              <w:bottom w:val="nil"/>
              <w:right w:val="nil"/>
            </w:tcBorders>
            <w:shd w:val="clear" w:color="auto" w:fill="auto"/>
            <w:noWrap/>
            <w:vAlign w:val="bottom"/>
            <w:hideMark/>
          </w:tcPr>
          <w:p w14:paraId="043292DA"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w:t>
            </w:r>
          </w:p>
        </w:tc>
        <w:tc>
          <w:tcPr>
            <w:tcW w:w="2425" w:type="dxa"/>
            <w:gridSpan w:val="2"/>
            <w:tcBorders>
              <w:top w:val="nil"/>
              <w:left w:val="nil"/>
              <w:bottom w:val="nil"/>
              <w:right w:val="nil"/>
            </w:tcBorders>
            <w:shd w:val="clear" w:color="auto" w:fill="auto"/>
            <w:noWrap/>
            <w:vAlign w:val="bottom"/>
            <w:hideMark/>
          </w:tcPr>
          <w:p w14:paraId="233857AA"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steuerfreie Zuschläge</w:t>
            </w:r>
          </w:p>
        </w:tc>
        <w:tc>
          <w:tcPr>
            <w:tcW w:w="2116" w:type="dxa"/>
            <w:tcBorders>
              <w:top w:val="nil"/>
              <w:left w:val="nil"/>
              <w:bottom w:val="nil"/>
              <w:right w:val="nil"/>
            </w:tcBorders>
            <w:shd w:val="clear" w:color="auto" w:fill="auto"/>
            <w:noWrap/>
            <w:vAlign w:val="bottom"/>
            <w:hideMark/>
          </w:tcPr>
          <w:p w14:paraId="4387DD83"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p>
        </w:tc>
        <w:tc>
          <w:tcPr>
            <w:tcW w:w="1140" w:type="dxa"/>
            <w:tcBorders>
              <w:top w:val="nil"/>
              <w:left w:val="nil"/>
              <w:bottom w:val="nil"/>
              <w:right w:val="nil"/>
            </w:tcBorders>
            <w:shd w:val="clear" w:color="auto" w:fill="auto"/>
            <w:noWrap/>
            <w:vAlign w:val="bottom"/>
            <w:hideMark/>
          </w:tcPr>
          <w:p w14:paraId="4E49D2BD"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1600" w:type="dxa"/>
            <w:tcBorders>
              <w:top w:val="nil"/>
              <w:left w:val="nil"/>
              <w:bottom w:val="nil"/>
              <w:right w:val="nil"/>
            </w:tcBorders>
            <w:shd w:val="clear" w:color="auto" w:fill="auto"/>
            <w:noWrap/>
            <w:vAlign w:val="bottom"/>
            <w:hideMark/>
          </w:tcPr>
          <w:p w14:paraId="012688F0"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587" w:type="dxa"/>
            <w:tcBorders>
              <w:top w:val="nil"/>
              <w:left w:val="nil"/>
              <w:bottom w:val="nil"/>
              <w:right w:val="single" w:sz="4" w:space="0" w:color="auto"/>
            </w:tcBorders>
            <w:shd w:val="clear" w:color="auto" w:fill="auto"/>
            <w:noWrap/>
            <w:vAlign w:val="bottom"/>
            <w:hideMark/>
          </w:tcPr>
          <w:p w14:paraId="3E5FFE5C"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r>
      <w:tr w:rsidR="00EB47E0" w:rsidRPr="00EB47E0" w14:paraId="13ABD5F7" w14:textId="77777777" w:rsidTr="002D7735">
        <w:trPr>
          <w:trHeight w:val="290"/>
          <w:jc w:val="center"/>
        </w:trPr>
        <w:tc>
          <w:tcPr>
            <w:tcW w:w="160" w:type="dxa"/>
            <w:tcBorders>
              <w:top w:val="nil"/>
              <w:left w:val="single" w:sz="4" w:space="0" w:color="auto"/>
              <w:bottom w:val="nil"/>
              <w:right w:val="nil"/>
            </w:tcBorders>
            <w:shd w:val="clear" w:color="auto" w:fill="auto"/>
            <w:noWrap/>
            <w:vAlign w:val="bottom"/>
            <w:hideMark/>
          </w:tcPr>
          <w:p w14:paraId="3F56A972"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Tahoma" w:hAnsi="Tahoma" w:cs="Tahoma"/>
                <w:color w:val="000000"/>
                <w:sz w:val="22"/>
                <w:szCs w:val="22"/>
              </w:rPr>
              <w:t>⁒</w:t>
            </w:r>
          </w:p>
        </w:tc>
        <w:tc>
          <w:tcPr>
            <w:tcW w:w="2425" w:type="dxa"/>
            <w:gridSpan w:val="2"/>
            <w:tcBorders>
              <w:top w:val="nil"/>
              <w:left w:val="nil"/>
              <w:bottom w:val="nil"/>
              <w:right w:val="nil"/>
            </w:tcBorders>
            <w:shd w:val="clear" w:color="auto" w:fill="auto"/>
            <w:noWrap/>
            <w:vAlign w:val="bottom"/>
            <w:hideMark/>
          </w:tcPr>
          <w:p w14:paraId="7AAF4E2E"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Lohnpfändung</w:t>
            </w:r>
          </w:p>
        </w:tc>
        <w:tc>
          <w:tcPr>
            <w:tcW w:w="2116" w:type="dxa"/>
            <w:tcBorders>
              <w:top w:val="nil"/>
              <w:left w:val="nil"/>
              <w:bottom w:val="nil"/>
              <w:right w:val="nil"/>
            </w:tcBorders>
            <w:shd w:val="clear" w:color="auto" w:fill="auto"/>
            <w:noWrap/>
            <w:vAlign w:val="bottom"/>
            <w:hideMark/>
          </w:tcPr>
          <w:p w14:paraId="32573DC3"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p>
        </w:tc>
        <w:tc>
          <w:tcPr>
            <w:tcW w:w="1140" w:type="dxa"/>
            <w:tcBorders>
              <w:top w:val="nil"/>
              <w:left w:val="nil"/>
              <w:bottom w:val="nil"/>
              <w:right w:val="nil"/>
            </w:tcBorders>
            <w:shd w:val="clear" w:color="auto" w:fill="auto"/>
            <w:noWrap/>
            <w:vAlign w:val="bottom"/>
            <w:hideMark/>
          </w:tcPr>
          <w:p w14:paraId="57E92FD7"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1600" w:type="dxa"/>
            <w:tcBorders>
              <w:top w:val="nil"/>
              <w:left w:val="nil"/>
              <w:bottom w:val="nil"/>
              <w:right w:val="nil"/>
            </w:tcBorders>
            <w:shd w:val="clear" w:color="auto" w:fill="auto"/>
            <w:noWrap/>
            <w:vAlign w:val="bottom"/>
            <w:hideMark/>
          </w:tcPr>
          <w:p w14:paraId="27DD2851"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587" w:type="dxa"/>
            <w:tcBorders>
              <w:top w:val="nil"/>
              <w:left w:val="nil"/>
              <w:bottom w:val="nil"/>
              <w:right w:val="single" w:sz="4" w:space="0" w:color="auto"/>
            </w:tcBorders>
            <w:shd w:val="clear" w:color="auto" w:fill="auto"/>
            <w:noWrap/>
            <w:vAlign w:val="bottom"/>
            <w:hideMark/>
          </w:tcPr>
          <w:p w14:paraId="6A6083C4"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r>
      <w:tr w:rsidR="00EB47E0" w:rsidRPr="00EB47E0" w14:paraId="4B21B3E3" w14:textId="77777777" w:rsidTr="002D7735">
        <w:trPr>
          <w:trHeight w:val="290"/>
          <w:jc w:val="center"/>
        </w:trPr>
        <w:tc>
          <w:tcPr>
            <w:tcW w:w="160" w:type="dxa"/>
            <w:tcBorders>
              <w:top w:val="nil"/>
              <w:left w:val="single" w:sz="4" w:space="0" w:color="auto"/>
              <w:bottom w:val="nil"/>
              <w:right w:val="nil"/>
            </w:tcBorders>
            <w:shd w:val="clear" w:color="auto" w:fill="auto"/>
            <w:noWrap/>
            <w:vAlign w:val="bottom"/>
            <w:hideMark/>
          </w:tcPr>
          <w:p w14:paraId="423C1D74"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Tahoma" w:hAnsi="Tahoma" w:cs="Tahoma"/>
                <w:color w:val="000000"/>
                <w:sz w:val="22"/>
                <w:szCs w:val="22"/>
              </w:rPr>
              <w:t>⁒</w:t>
            </w:r>
          </w:p>
        </w:tc>
        <w:tc>
          <w:tcPr>
            <w:tcW w:w="2425" w:type="dxa"/>
            <w:gridSpan w:val="2"/>
            <w:tcBorders>
              <w:top w:val="nil"/>
              <w:left w:val="nil"/>
              <w:bottom w:val="nil"/>
              <w:right w:val="nil"/>
            </w:tcBorders>
            <w:shd w:val="clear" w:color="auto" w:fill="auto"/>
            <w:noWrap/>
            <w:vAlign w:val="bottom"/>
            <w:hideMark/>
          </w:tcPr>
          <w:p w14:paraId="1742B1E0"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proofErr w:type="spellStart"/>
            <w:r w:rsidRPr="00EB47E0">
              <w:rPr>
                <w:rFonts w:ascii="Calibri" w:hAnsi="Calibri" w:cs="Calibri"/>
                <w:color w:val="000000"/>
                <w:sz w:val="22"/>
                <w:szCs w:val="22"/>
              </w:rPr>
              <w:t>Vw</w:t>
            </w:r>
            <w:proofErr w:type="spellEnd"/>
            <w:r w:rsidRPr="00EB47E0">
              <w:rPr>
                <w:rFonts w:ascii="Calibri" w:hAnsi="Calibri" w:cs="Calibri"/>
                <w:color w:val="000000"/>
                <w:sz w:val="22"/>
                <w:szCs w:val="22"/>
              </w:rPr>
              <w:t>-Leistungen Sparen</w:t>
            </w:r>
          </w:p>
        </w:tc>
        <w:tc>
          <w:tcPr>
            <w:tcW w:w="2116" w:type="dxa"/>
            <w:tcBorders>
              <w:top w:val="nil"/>
              <w:left w:val="nil"/>
              <w:bottom w:val="nil"/>
              <w:right w:val="nil"/>
            </w:tcBorders>
            <w:shd w:val="clear" w:color="auto" w:fill="auto"/>
            <w:noWrap/>
            <w:vAlign w:val="bottom"/>
            <w:hideMark/>
          </w:tcPr>
          <w:p w14:paraId="74AEA3D5"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p>
        </w:tc>
        <w:tc>
          <w:tcPr>
            <w:tcW w:w="1140" w:type="dxa"/>
            <w:tcBorders>
              <w:top w:val="nil"/>
              <w:left w:val="nil"/>
              <w:bottom w:val="nil"/>
              <w:right w:val="nil"/>
            </w:tcBorders>
            <w:shd w:val="clear" w:color="auto" w:fill="auto"/>
            <w:noWrap/>
            <w:vAlign w:val="bottom"/>
            <w:hideMark/>
          </w:tcPr>
          <w:p w14:paraId="6AD00AD4"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1600" w:type="dxa"/>
            <w:tcBorders>
              <w:top w:val="nil"/>
              <w:left w:val="nil"/>
              <w:bottom w:val="nil"/>
              <w:right w:val="nil"/>
            </w:tcBorders>
            <w:shd w:val="clear" w:color="auto" w:fill="auto"/>
            <w:noWrap/>
            <w:vAlign w:val="bottom"/>
            <w:hideMark/>
          </w:tcPr>
          <w:p w14:paraId="4A3C48F2"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587" w:type="dxa"/>
            <w:tcBorders>
              <w:top w:val="nil"/>
              <w:left w:val="nil"/>
              <w:bottom w:val="nil"/>
              <w:right w:val="single" w:sz="4" w:space="0" w:color="auto"/>
            </w:tcBorders>
            <w:shd w:val="clear" w:color="auto" w:fill="auto"/>
            <w:noWrap/>
            <w:vAlign w:val="bottom"/>
            <w:hideMark/>
          </w:tcPr>
          <w:p w14:paraId="05C75558"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r>
      <w:tr w:rsidR="00EB47E0" w:rsidRPr="00EB47E0" w14:paraId="3D771ECD" w14:textId="77777777" w:rsidTr="002D7735">
        <w:trPr>
          <w:trHeight w:val="290"/>
          <w:jc w:val="center"/>
        </w:trPr>
        <w:tc>
          <w:tcPr>
            <w:tcW w:w="160" w:type="dxa"/>
            <w:tcBorders>
              <w:top w:val="nil"/>
              <w:left w:val="single" w:sz="4" w:space="0" w:color="auto"/>
              <w:bottom w:val="nil"/>
              <w:right w:val="nil"/>
            </w:tcBorders>
            <w:shd w:val="clear" w:color="auto" w:fill="auto"/>
            <w:noWrap/>
            <w:vAlign w:val="bottom"/>
            <w:hideMark/>
          </w:tcPr>
          <w:p w14:paraId="66FED7AA"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Tahoma" w:hAnsi="Tahoma" w:cs="Tahoma"/>
                <w:color w:val="000000"/>
                <w:sz w:val="22"/>
                <w:szCs w:val="22"/>
              </w:rPr>
              <w:t>⁒</w:t>
            </w:r>
          </w:p>
        </w:tc>
        <w:tc>
          <w:tcPr>
            <w:tcW w:w="1564" w:type="dxa"/>
            <w:tcBorders>
              <w:top w:val="nil"/>
              <w:left w:val="nil"/>
              <w:bottom w:val="nil"/>
              <w:right w:val="nil"/>
            </w:tcBorders>
            <w:shd w:val="clear" w:color="auto" w:fill="auto"/>
            <w:noWrap/>
            <w:vAlign w:val="bottom"/>
            <w:hideMark/>
          </w:tcPr>
          <w:p w14:paraId="59A48A8B"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proofErr w:type="spellStart"/>
            <w:r w:rsidRPr="00EB47E0">
              <w:rPr>
                <w:rFonts w:ascii="Calibri" w:hAnsi="Calibri" w:cs="Calibri"/>
                <w:color w:val="000000"/>
                <w:sz w:val="22"/>
                <w:szCs w:val="22"/>
              </w:rPr>
              <w:t>Vorschuß</w:t>
            </w:r>
            <w:proofErr w:type="spellEnd"/>
          </w:p>
        </w:tc>
        <w:tc>
          <w:tcPr>
            <w:tcW w:w="861" w:type="dxa"/>
            <w:tcBorders>
              <w:top w:val="nil"/>
              <w:left w:val="nil"/>
              <w:bottom w:val="nil"/>
              <w:right w:val="nil"/>
            </w:tcBorders>
            <w:shd w:val="clear" w:color="auto" w:fill="auto"/>
            <w:noWrap/>
            <w:vAlign w:val="bottom"/>
            <w:hideMark/>
          </w:tcPr>
          <w:p w14:paraId="1863E505"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p>
        </w:tc>
        <w:tc>
          <w:tcPr>
            <w:tcW w:w="2116" w:type="dxa"/>
            <w:tcBorders>
              <w:top w:val="nil"/>
              <w:left w:val="nil"/>
              <w:bottom w:val="nil"/>
              <w:right w:val="nil"/>
            </w:tcBorders>
            <w:shd w:val="clear" w:color="auto" w:fill="auto"/>
            <w:noWrap/>
            <w:vAlign w:val="bottom"/>
            <w:hideMark/>
          </w:tcPr>
          <w:p w14:paraId="4B55A138"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1140" w:type="dxa"/>
            <w:tcBorders>
              <w:top w:val="nil"/>
              <w:left w:val="nil"/>
              <w:bottom w:val="nil"/>
              <w:right w:val="nil"/>
            </w:tcBorders>
            <w:shd w:val="clear" w:color="auto" w:fill="auto"/>
            <w:noWrap/>
            <w:vAlign w:val="bottom"/>
            <w:hideMark/>
          </w:tcPr>
          <w:p w14:paraId="2F16C839"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1600" w:type="dxa"/>
            <w:tcBorders>
              <w:top w:val="nil"/>
              <w:left w:val="nil"/>
              <w:bottom w:val="nil"/>
              <w:right w:val="nil"/>
            </w:tcBorders>
            <w:shd w:val="clear" w:color="auto" w:fill="auto"/>
            <w:noWrap/>
            <w:vAlign w:val="bottom"/>
            <w:hideMark/>
          </w:tcPr>
          <w:p w14:paraId="180BF53F"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587" w:type="dxa"/>
            <w:tcBorders>
              <w:top w:val="nil"/>
              <w:left w:val="nil"/>
              <w:bottom w:val="nil"/>
              <w:right w:val="single" w:sz="4" w:space="0" w:color="auto"/>
            </w:tcBorders>
            <w:shd w:val="clear" w:color="auto" w:fill="auto"/>
            <w:noWrap/>
            <w:vAlign w:val="bottom"/>
            <w:hideMark/>
          </w:tcPr>
          <w:p w14:paraId="1DCC30C1"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r>
      <w:tr w:rsidR="00EB47E0" w:rsidRPr="00EB47E0" w14:paraId="113C336D" w14:textId="77777777" w:rsidTr="002D7735">
        <w:trPr>
          <w:trHeight w:val="290"/>
          <w:jc w:val="center"/>
        </w:trPr>
        <w:tc>
          <w:tcPr>
            <w:tcW w:w="160" w:type="dxa"/>
            <w:tcBorders>
              <w:top w:val="nil"/>
              <w:left w:val="single" w:sz="4" w:space="0" w:color="auto"/>
              <w:bottom w:val="nil"/>
              <w:right w:val="nil"/>
            </w:tcBorders>
            <w:shd w:val="clear" w:color="auto" w:fill="auto"/>
            <w:noWrap/>
            <w:vAlign w:val="bottom"/>
            <w:hideMark/>
          </w:tcPr>
          <w:p w14:paraId="1DE56B47"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Tahoma" w:hAnsi="Tahoma" w:cs="Tahoma"/>
                <w:color w:val="000000"/>
                <w:sz w:val="22"/>
                <w:szCs w:val="22"/>
              </w:rPr>
              <w:t>⁒</w:t>
            </w:r>
          </w:p>
        </w:tc>
        <w:tc>
          <w:tcPr>
            <w:tcW w:w="1564" w:type="dxa"/>
            <w:tcBorders>
              <w:top w:val="nil"/>
              <w:left w:val="nil"/>
              <w:bottom w:val="nil"/>
              <w:right w:val="nil"/>
            </w:tcBorders>
            <w:shd w:val="clear" w:color="auto" w:fill="auto"/>
            <w:noWrap/>
            <w:vAlign w:val="bottom"/>
            <w:hideMark/>
          </w:tcPr>
          <w:p w14:paraId="05513D3E"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Sachbezüge</w:t>
            </w:r>
          </w:p>
        </w:tc>
        <w:tc>
          <w:tcPr>
            <w:tcW w:w="861" w:type="dxa"/>
            <w:tcBorders>
              <w:top w:val="nil"/>
              <w:left w:val="nil"/>
              <w:bottom w:val="nil"/>
              <w:right w:val="nil"/>
            </w:tcBorders>
            <w:shd w:val="clear" w:color="auto" w:fill="auto"/>
            <w:noWrap/>
            <w:vAlign w:val="bottom"/>
            <w:hideMark/>
          </w:tcPr>
          <w:p w14:paraId="18A71AB7"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p>
        </w:tc>
        <w:tc>
          <w:tcPr>
            <w:tcW w:w="2116" w:type="dxa"/>
            <w:tcBorders>
              <w:top w:val="nil"/>
              <w:left w:val="nil"/>
              <w:bottom w:val="nil"/>
              <w:right w:val="nil"/>
            </w:tcBorders>
            <w:shd w:val="clear" w:color="auto" w:fill="auto"/>
            <w:noWrap/>
            <w:vAlign w:val="bottom"/>
            <w:hideMark/>
          </w:tcPr>
          <w:p w14:paraId="5DB891E1"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1140" w:type="dxa"/>
            <w:tcBorders>
              <w:top w:val="nil"/>
              <w:left w:val="nil"/>
              <w:bottom w:val="nil"/>
              <w:right w:val="nil"/>
            </w:tcBorders>
            <w:shd w:val="clear" w:color="auto" w:fill="auto"/>
            <w:noWrap/>
            <w:vAlign w:val="bottom"/>
            <w:hideMark/>
          </w:tcPr>
          <w:p w14:paraId="0CC155CF" w14:textId="77777777" w:rsidR="00EB47E0" w:rsidRPr="00EB47E0" w:rsidRDefault="00EB47E0" w:rsidP="00EB47E0">
            <w:pPr>
              <w:widowControl/>
              <w:overflowPunct/>
              <w:autoSpaceDE/>
              <w:autoSpaceDN/>
              <w:adjustRightInd/>
              <w:spacing w:after="0"/>
              <w:jc w:val="left"/>
              <w:textAlignment w:val="auto"/>
              <w:rPr>
                <w:rFonts w:ascii="Times New Roman" w:hAnsi="Times New Roman"/>
                <w:sz w:val="20"/>
              </w:rPr>
            </w:pPr>
          </w:p>
        </w:tc>
        <w:tc>
          <w:tcPr>
            <w:tcW w:w="1600" w:type="dxa"/>
            <w:tcBorders>
              <w:top w:val="nil"/>
              <w:left w:val="nil"/>
              <w:bottom w:val="single" w:sz="4" w:space="0" w:color="auto"/>
              <w:right w:val="nil"/>
            </w:tcBorders>
            <w:shd w:val="clear" w:color="auto" w:fill="auto"/>
            <w:noWrap/>
            <w:vAlign w:val="bottom"/>
            <w:hideMark/>
          </w:tcPr>
          <w:p w14:paraId="70059D58"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c>
          <w:tcPr>
            <w:tcW w:w="587" w:type="dxa"/>
            <w:tcBorders>
              <w:top w:val="nil"/>
              <w:left w:val="nil"/>
              <w:bottom w:val="nil"/>
              <w:right w:val="single" w:sz="4" w:space="0" w:color="auto"/>
            </w:tcBorders>
            <w:shd w:val="clear" w:color="auto" w:fill="auto"/>
            <w:noWrap/>
            <w:vAlign w:val="bottom"/>
            <w:hideMark/>
          </w:tcPr>
          <w:p w14:paraId="22722D2F"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r>
      <w:tr w:rsidR="00EB47E0" w:rsidRPr="00EB47E0" w14:paraId="2BB33034" w14:textId="77777777" w:rsidTr="002D7735">
        <w:trPr>
          <w:trHeight w:val="290"/>
          <w:jc w:val="center"/>
        </w:trPr>
        <w:tc>
          <w:tcPr>
            <w:tcW w:w="160" w:type="dxa"/>
            <w:tcBorders>
              <w:top w:val="nil"/>
              <w:left w:val="single" w:sz="4" w:space="0" w:color="auto"/>
              <w:bottom w:val="single" w:sz="4" w:space="0" w:color="auto"/>
              <w:right w:val="nil"/>
            </w:tcBorders>
            <w:shd w:val="clear" w:color="auto" w:fill="auto"/>
            <w:noWrap/>
            <w:vAlign w:val="bottom"/>
            <w:hideMark/>
          </w:tcPr>
          <w:p w14:paraId="4D8D9DC9"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w:t>
            </w:r>
          </w:p>
        </w:tc>
        <w:tc>
          <w:tcPr>
            <w:tcW w:w="2425" w:type="dxa"/>
            <w:gridSpan w:val="2"/>
            <w:tcBorders>
              <w:top w:val="nil"/>
              <w:left w:val="nil"/>
              <w:bottom w:val="single" w:sz="4" w:space="0" w:color="auto"/>
              <w:right w:val="nil"/>
            </w:tcBorders>
            <w:shd w:val="clear" w:color="auto" w:fill="auto"/>
            <w:noWrap/>
            <w:vAlign w:val="bottom"/>
            <w:hideMark/>
          </w:tcPr>
          <w:p w14:paraId="4CEB02E8"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Auszahlungsbetrag</w:t>
            </w:r>
          </w:p>
        </w:tc>
        <w:tc>
          <w:tcPr>
            <w:tcW w:w="2116" w:type="dxa"/>
            <w:tcBorders>
              <w:top w:val="nil"/>
              <w:left w:val="nil"/>
              <w:bottom w:val="single" w:sz="4" w:space="0" w:color="auto"/>
              <w:right w:val="nil"/>
            </w:tcBorders>
            <w:shd w:val="clear" w:color="auto" w:fill="auto"/>
            <w:noWrap/>
            <w:vAlign w:val="bottom"/>
            <w:hideMark/>
          </w:tcPr>
          <w:p w14:paraId="6EDB64C8"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c>
          <w:tcPr>
            <w:tcW w:w="1140" w:type="dxa"/>
            <w:tcBorders>
              <w:top w:val="nil"/>
              <w:left w:val="nil"/>
              <w:bottom w:val="single" w:sz="4" w:space="0" w:color="auto"/>
              <w:right w:val="nil"/>
            </w:tcBorders>
            <w:shd w:val="clear" w:color="auto" w:fill="auto"/>
            <w:noWrap/>
            <w:vAlign w:val="bottom"/>
            <w:hideMark/>
          </w:tcPr>
          <w:p w14:paraId="71B63913"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c>
          <w:tcPr>
            <w:tcW w:w="1600" w:type="dxa"/>
            <w:tcBorders>
              <w:top w:val="nil"/>
              <w:left w:val="nil"/>
              <w:bottom w:val="single" w:sz="4" w:space="0" w:color="auto"/>
              <w:right w:val="nil"/>
            </w:tcBorders>
            <w:shd w:val="clear" w:color="auto" w:fill="auto"/>
            <w:noWrap/>
            <w:vAlign w:val="bottom"/>
            <w:hideMark/>
          </w:tcPr>
          <w:p w14:paraId="76B887CF"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203EFE6C" w14:textId="77777777" w:rsidR="00EB47E0" w:rsidRPr="00EB47E0" w:rsidRDefault="00EB47E0" w:rsidP="00EB47E0">
            <w:pPr>
              <w:widowControl/>
              <w:overflowPunct/>
              <w:autoSpaceDE/>
              <w:autoSpaceDN/>
              <w:adjustRightInd/>
              <w:spacing w:after="0"/>
              <w:jc w:val="left"/>
              <w:textAlignment w:val="auto"/>
              <w:rPr>
                <w:rFonts w:ascii="Calibri" w:hAnsi="Calibri" w:cs="Calibri"/>
                <w:color w:val="000000"/>
                <w:sz w:val="22"/>
                <w:szCs w:val="22"/>
              </w:rPr>
            </w:pPr>
            <w:r w:rsidRPr="00EB47E0">
              <w:rPr>
                <w:rFonts w:ascii="Calibri" w:hAnsi="Calibri" w:cs="Calibri"/>
                <w:color w:val="000000"/>
                <w:sz w:val="22"/>
                <w:szCs w:val="22"/>
              </w:rPr>
              <w:t> </w:t>
            </w:r>
          </w:p>
        </w:tc>
      </w:tr>
    </w:tbl>
    <w:p w14:paraId="49AF3D8D" w14:textId="77777777" w:rsidR="00EB47E0" w:rsidRPr="00EB47E0" w:rsidRDefault="00EB47E0" w:rsidP="00EB47E0">
      <w:pPr>
        <w:widowControl/>
        <w:overflowPunct/>
        <w:autoSpaceDE/>
        <w:autoSpaceDN/>
        <w:adjustRightInd/>
        <w:spacing w:after="0"/>
        <w:textAlignment w:val="auto"/>
        <w:rPr>
          <w:rFonts w:ascii="Times New Roman" w:hAnsi="Times New Roman"/>
          <w:sz w:val="20"/>
          <w:szCs w:val="24"/>
        </w:rPr>
      </w:pPr>
    </w:p>
    <w:p w14:paraId="40C844D4" w14:textId="7B8DE62E" w:rsidR="00C4678C" w:rsidRDefault="00C4678C" w:rsidP="00196460"/>
    <w:p w14:paraId="0DC47025" w14:textId="440EF19D" w:rsidR="00EB47E0" w:rsidRDefault="00EB47E0" w:rsidP="00196460"/>
    <w:p w14:paraId="0C57FA64" w14:textId="262D8674" w:rsidR="00EB47E0" w:rsidRDefault="00EB47E0" w:rsidP="00196460"/>
    <w:p w14:paraId="3B8BC57D" w14:textId="7C2432D5" w:rsidR="00EB47E0" w:rsidRDefault="00EB47E0" w:rsidP="00196460"/>
    <w:p w14:paraId="13BF2133" w14:textId="77777777" w:rsidR="00EB47E0" w:rsidRDefault="00EB47E0" w:rsidP="00196460"/>
    <w:p w14:paraId="52BF3BCB" w14:textId="0D65CA3E" w:rsidR="000F2F42" w:rsidRDefault="000F2F42" w:rsidP="00196460"/>
    <w:p w14:paraId="150C6ACB" w14:textId="18699F0D" w:rsidR="000F2F42" w:rsidRDefault="000F2F42" w:rsidP="00196460"/>
    <w:p w14:paraId="27077D22" w14:textId="77777777" w:rsidR="000F2F42" w:rsidRDefault="000F2F42" w:rsidP="00196460"/>
    <w:p w14:paraId="01E8DECF" w14:textId="77777777" w:rsidR="00691E21" w:rsidRDefault="00691E21" w:rsidP="00196460"/>
    <w:p w14:paraId="5DB8681D" w14:textId="77777777" w:rsidR="009B57CD" w:rsidRDefault="009B25AC" w:rsidP="00317BF1">
      <w:pPr>
        <w:pStyle w:val="berschrift1"/>
        <w:numPr>
          <w:ilvl w:val="0"/>
          <w:numId w:val="33"/>
        </w:numPr>
      </w:pPr>
      <w:bookmarkStart w:id="3" w:name="_Toc484511864"/>
      <w:r>
        <w:t>K</w:t>
      </w:r>
      <w:r w:rsidR="00D75EC2">
        <w:t>osten- und Leistungsrechnung</w:t>
      </w:r>
      <w:bookmarkEnd w:id="3"/>
    </w:p>
    <w:p w14:paraId="067F143B" w14:textId="77777777" w:rsidR="009B57CD" w:rsidRPr="00DC4BB4" w:rsidRDefault="009B57CD" w:rsidP="00DC4BB4">
      <w:pPr>
        <w:jc w:val="center"/>
        <w:rPr>
          <w:b/>
        </w:rPr>
      </w:pPr>
      <w:r w:rsidRPr="00DC4BB4">
        <w:rPr>
          <w:b/>
        </w:rPr>
        <w:lastRenderedPageBreak/>
        <w:t>Bilanz</w:t>
      </w:r>
    </w:p>
    <w:p w14:paraId="5437D0EE" w14:textId="77777777" w:rsidR="009B57CD" w:rsidRDefault="009B57CD" w:rsidP="009B57CD">
      <w:pPr>
        <w:widowControl/>
        <w:overflowPunct/>
        <w:autoSpaceDE/>
        <w:autoSpaceDN/>
        <w:adjustRightInd/>
        <w:spacing w:after="0"/>
        <w:jc w:val="left"/>
        <w:textAlignment w:val="auto"/>
        <w:rPr>
          <w:noProof/>
        </w:rPr>
      </w:pPr>
    </w:p>
    <w:p w14:paraId="7C572ED2" w14:textId="77777777" w:rsidR="009B57CD" w:rsidRDefault="009B57CD" w:rsidP="009B57CD">
      <w:pPr>
        <w:widowControl/>
        <w:overflowPunct/>
        <w:autoSpaceDE/>
        <w:autoSpaceDN/>
        <w:adjustRightInd/>
        <w:spacing w:after="0"/>
        <w:jc w:val="left"/>
        <w:textAlignment w:val="auto"/>
      </w:pPr>
      <w:r>
        <w:rPr>
          <w:noProof/>
        </w:rPr>
        <w:drawing>
          <wp:inline distT="0" distB="0" distL="0" distR="0" wp14:anchorId="43FC8CC2" wp14:editId="4AB0C2C5">
            <wp:extent cx="6156838" cy="6862369"/>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6163150" cy="6869404"/>
                    </a:xfrm>
                    <a:prstGeom prst="rect">
                      <a:avLst/>
                    </a:prstGeom>
                  </pic:spPr>
                </pic:pic>
              </a:graphicData>
            </a:graphic>
          </wp:inline>
        </w:drawing>
      </w:r>
    </w:p>
    <w:p w14:paraId="37AC31DD" w14:textId="77777777" w:rsidR="009B57CD" w:rsidRDefault="009B57CD" w:rsidP="009B57CD">
      <w:pPr>
        <w:widowControl/>
        <w:overflowPunct/>
        <w:autoSpaceDE/>
        <w:autoSpaceDN/>
        <w:adjustRightInd/>
        <w:spacing w:after="0"/>
        <w:jc w:val="left"/>
        <w:textAlignment w:val="auto"/>
        <w:rPr>
          <w:b/>
          <w:sz w:val="28"/>
        </w:rPr>
      </w:pPr>
      <w:r>
        <w:br w:type="page"/>
      </w:r>
    </w:p>
    <w:p w14:paraId="6401C3A0" w14:textId="77777777" w:rsidR="009B57CD" w:rsidRPr="00DC4BB4" w:rsidRDefault="009B57CD" w:rsidP="00DC4BB4">
      <w:pPr>
        <w:jc w:val="center"/>
        <w:rPr>
          <w:b/>
        </w:rPr>
      </w:pPr>
      <w:r w:rsidRPr="00DC4BB4">
        <w:rPr>
          <w:b/>
        </w:rPr>
        <w:lastRenderedPageBreak/>
        <w:t>GuV</w:t>
      </w:r>
    </w:p>
    <w:p w14:paraId="32BAB0E2" w14:textId="77777777" w:rsidR="009B57CD" w:rsidRDefault="009B57CD" w:rsidP="009B57CD">
      <w:pPr>
        <w:widowControl/>
        <w:overflowPunct/>
        <w:autoSpaceDE/>
        <w:autoSpaceDN/>
        <w:adjustRightInd/>
        <w:spacing w:after="0"/>
        <w:jc w:val="left"/>
        <w:textAlignment w:val="auto"/>
      </w:pPr>
      <w:r>
        <w:rPr>
          <w:noProof/>
        </w:rPr>
        <w:drawing>
          <wp:inline distT="0" distB="0" distL="0" distR="0" wp14:anchorId="7A2CE6AA" wp14:editId="279A0590">
            <wp:extent cx="6245525" cy="8520367"/>
            <wp:effectExtent l="0" t="0" r="317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6245525" cy="8520367"/>
                    </a:xfrm>
                    <a:prstGeom prst="rect">
                      <a:avLst/>
                    </a:prstGeom>
                  </pic:spPr>
                </pic:pic>
              </a:graphicData>
            </a:graphic>
          </wp:inline>
        </w:drawing>
      </w:r>
    </w:p>
    <w:p w14:paraId="3F20AD30" w14:textId="77777777" w:rsidR="009B57CD" w:rsidRDefault="009B57CD" w:rsidP="00B865CF">
      <w:pPr>
        <w:widowControl/>
        <w:overflowPunct/>
        <w:autoSpaceDE/>
        <w:autoSpaceDN/>
        <w:adjustRightInd/>
        <w:spacing w:after="0"/>
        <w:jc w:val="center"/>
        <w:textAlignment w:val="auto"/>
      </w:pPr>
      <w:r w:rsidRPr="00251BA8">
        <w:rPr>
          <w:noProof/>
        </w:rPr>
        <w:lastRenderedPageBreak/>
        <w:drawing>
          <wp:inline distT="0" distB="0" distL="0" distR="0" wp14:anchorId="5AD43E40" wp14:editId="1B650E65">
            <wp:extent cx="4117135" cy="2717165"/>
            <wp:effectExtent l="0" t="0" r="0" b="6985"/>
            <wp:docPr id="40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5350" cy="2755585"/>
                    </a:xfrm>
                    <a:prstGeom prst="rect">
                      <a:avLst/>
                    </a:prstGeom>
                    <a:solidFill>
                      <a:srgbClr val="FFFFFF"/>
                    </a:solidFill>
                    <a:ln>
                      <a:noFill/>
                    </a:ln>
                  </pic:spPr>
                </pic:pic>
              </a:graphicData>
            </a:graphic>
          </wp:inline>
        </w:drawing>
      </w:r>
    </w:p>
    <w:p w14:paraId="63A0D12B" w14:textId="77777777" w:rsidR="009B57CD" w:rsidRPr="00DC4BB4" w:rsidRDefault="009B57CD" w:rsidP="000D2819">
      <w:pPr>
        <w:rPr>
          <w:b/>
        </w:rPr>
      </w:pPr>
    </w:p>
    <w:p w14:paraId="2B854A72" w14:textId="77777777" w:rsidR="009B57CD" w:rsidRDefault="009B57CD" w:rsidP="009B57CD">
      <w:pPr>
        <w:pStyle w:val="NurText"/>
        <w:spacing w:before="120"/>
        <w:jc w:val="both"/>
        <w:rPr>
          <w:rFonts w:ascii="Verdana" w:hAnsi="Verdana" w:cs="Arial"/>
          <w:bCs/>
          <w:sz w:val="22"/>
          <w:szCs w:val="22"/>
        </w:rPr>
      </w:pPr>
      <w:r>
        <w:rPr>
          <w:rFonts w:ascii="Verdana" w:hAnsi="Verdana" w:cs="Arial"/>
          <w:bCs/>
          <w:noProof/>
          <w:sz w:val="22"/>
          <w:szCs w:val="22"/>
        </w:rPr>
        <w:drawing>
          <wp:inline distT="0" distB="0" distL="0" distR="0" wp14:anchorId="0EE5F6CF" wp14:editId="273A2CEE">
            <wp:extent cx="6116320" cy="556387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6320" cy="5563870"/>
                    </a:xfrm>
                    <a:prstGeom prst="rect">
                      <a:avLst/>
                    </a:prstGeom>
                    <a:noFill/>
                    <a:ln>
                      <a:noFill/>
                    </a:ln>
                  </pic:spPr>
                </pic:pic>
              </a:graphicData>
            </a:graphic>
          </wp:inline>
        </w:drawing>
      </w:r>
    </w:p>
    <w:p w14:paraId="3385B980" w14:textId="77777777" w:rsidR="009B57CD" w:rsidRPr="005D6D8F" w:rsidRDefault="009B57CD" w:rsidP="009B57CD">
      <w:pPr>
        <w:rPr>
          <w:sz w:val="2"/>
          <w:szCs w:val="2"/>
        </w:rPr>
      </w:pPr>
      <w:r>
        <w:br w:type="page"/>
      </w:r>
    </w:p>
    <w:p w14:paraId="2C2A4548" w14:textId="77777777" w:rsidR="009B57CD" w:rsidRPr="00844D2F" w:rsidRDefault="009B57CD" w:rsidP="00844D2F">
      <w:pPr>
        <w:jc w:val="center"/>
        <w:rPr>
          <w:b/>
          <w:sz w:val="22"/>
          <w:u w:val="single"/>
        </w:rPr>
      </w:pPr>
      <w:r w:rsidRPr="00844D2F">
        <w:rPr>
          <w:b/>
        </w:rPr>
        <w:lastRenderedPageBreak/>
        <w:t>Betriebsabrechnungsbogen (BAB)</w:t>
      </w:r>
    </w:p>
    <w:p w14:paraId="6CB0B691" w14:textId="77777777" w:rsidR="009B57CD" w:rsidRPr="00844D2F" w:rsidRDefault="009B57CD" w:rsidP="00844D2F">
      <w:pPr>
        <w:jc w:val="center"/>
        <w:rPr>
          <w:rFonts w:cs="Arial"/>
          <w:b/>
          <w:szCs w:val="24"/>
          <w:u w:val="single"/>
        </w:rPr>
      </w:pPr>
    </w:p>
    <w:p w14:paraId="5258C998" w14:textId="77777777" w:rsidR="009B57CD" w:rsidRPr="00DA7A3B" w:rsidRDefault="009B57CD" w:rsidP="009B57CD">
      <w:pPr>
        <w:spacing w:before="120"/>
        <w:rPr>
          <w:rFonts w:cs="Arial"/>
          <w:b/>
          <w:szCs w:val="24"/>
          <w:u w:val="single"/>
        </w:rPr>
      </w:pPr>
      <w:r w:rsidRPr="00DA7A3B">
        <w:rPr>
          <w:rFonts w:cs="Arial"/>
          <w:b/>
          <w:szCs w:val="24"/>
          <w:u w:val="single"/>
        </w:rPr>
        <w:t>Zusammenfassung:</w:t>
      </w:r>
    </w:p>
    <w:p w14:paraId="333A9BDE" w14:textId="77777777" w:rsidR="009B57CD" w:rsidRPr="00DA7A3B" w:rsidRDefault="009B57CD" w:rsidP="009F2B77">
      <w:pPr>
        <w:numPr>
          <w:ilvl w:val="0"/>
          <w:numId w:val="13"/>
        </w:numPr>
        <w:spacing w:before="120" w:after="0"/>
        <w:rPr>
          <w:rFonts w:cs="Arial"/>
          <w:szCs w:val="24"/>
        </w:rPr>
      </w:pPr>
      <w:r w:rsidRPr="00DA7A3B">
        <w:rPr>
          <w:rFonts w:cs="Arial"/>
          <w:szCs w:val="24"/>
        </w:rPr>
        <w:t xml:space="preserve">Die tabellarische Kostenstellenrechnung heißt </w:t>
      </w:r>
      <w:r w:rsidRPr="00DA7A3B">
        <w:rPr>
          <w:rFonts w:cs="Arial"/>
          <w:b/>
          <w:szCs w:val="24"/>
        </w:rPr>
        <w:t>Betriebsabrechnungsbogen (BAB)</w:t>
      </w:r>
      <w:r w:rsidRPr="00DA7A3B">
        <w:rPr>
          <w:rFonts w:cs="Arial"/>
          <w:szCs w:val="24"/>
        </w:rPr>
        <w:t>. Der BAB wird monatlich, quartalsmäßig oder jährlich aufgestellt. Er ist senkrecht nach Gemeinkostenarten und waagerecht nach Kostenstellen gegliedert.</w:t>
      </w:r>
    </w:p>
    <w:p w14:paraId="6A7A70B5" w14:textId="77777777" w:rsidR="009B57CD" w:rsidRPr="00DA7A3B" w:rsidRDefault="009B57CD" w:rsidP="009F2B77">
      <w:pPr>
        <w:numPr>
          <w:ilvl w:val="0"/>
          <w:numId w:val="13"/>
        </w:numPr>
        <w:spacing w:before="120" w:after="0"/>
        <w:rPr>
          <w:rFonts w:cs="Arial"/>
          <w:szCs w:val="24"/>
        </w:rPr>
      </w:pPr>
      <w:r w:rsidRPr="00DA7A3B">
        <w:rPr>
          <w:rFonts w:cs="Arial"/>
          <w:szCs w:val="24"/>
        </w:rPr>
        <w:t xml:space="preserve">Der </w:t>
      </w:r>
      <w:r w:rsidRPr="00DA7A3B">
        <w:rPr>
          <w:rFonts w:cs="Arial"/>
          <w:b/>
          <w:szCs w:val="24"/>
        </w:rPr>
        <w:t>einfache BAB</w:t>
      </w:r>
      <w:r w:rsidRPr="00DA7A3B">
        <w:rPr>
          <w:rFonts w:cs="Arial"/>
          <w:szCs w:val="24"/>
        </w:rPr>
        <w:t xml:space="preserve"> ist nach den Kostenbereichen „Material“, „Fertigung“, „Verwaltung“ und „Vertrieb“ gegliedert.</w:t>
      </w:r>
    </w:p>
    <w:p w14:paraId="7642C085" w14:textId="77777777" w:rsidR="009B57CD" w:rsidRPr="00DA7A3B" w:rsidRDefault="009B57CD" w:rsidP="009F2B77">
      <w:pPr>
        <w:numPr>
          <w:ilvl w:val="0"/>
          <w:numId w:val="13"/>
        </w:numPr>
        <w:spacing w:before="120" w:after="0"/>
        <w:rPr>
          <w:rFonts w:cs="Arial"/>
          <w:szCs w:val="24"/>
        </w:rPr>
      </w:pPr>
      <w:r w:rsidRPr="00DA7A3B">
        <w:rPr>
          <w:rFonts w:cs="Arial"/>
          <w:szCs w:val="24"/>
        </w:rPr>
        <w:t xml:space="preserve">Die Summe der Gemeinkosten aus der Betriebsergebnisrechnung der Ergebnistabelle muss mit der Summe der im BAB ermittelten </w:t>
      </w:r>
      <w:r w:rsidRPr="00DA7A3B">
        <w:rPr>
          <w:rFonts w:cs="Arial"/>
          <w:b/>
          <w:szCs w:val="24"/>
        </w:rPr>
        <w:t>Material-, Fertigungs-, Verwaltungs- und Vertriebsgemeinkosten</w:t>
      </w:r>
      <w:r w:rsidRPr="00DA7A3B">
        <w:rPr>
          <w:rFonts w:cs="Arial"/>
          <w:szCs w:val="24"/>
        </w:rPr>
        <w:t xml:space="preserve"> übereinstimmen.</w:t>
      </w:r>
    </w:p>
    <w:p w14:paraId="79E09650" w14:textId="77777777" w:rsidR="009B57CD" w:rsidRPr="00DA7A3B" w:rsidRDefault="009B57CD" w:rsidP="009F2B77">
      <w:pPr>
        <w:numPr>
          <w:ilvl w:val="0"/>
          <w:numId w:val="13"/>
        </w:numPr>
        <w:spacing w:before="120" w:after="0"/>
        <w:rPr>
          <w:rFonts w:cs="Arial"/>
          <w:szCs w:val="24"/>
        </w:rPr>
      </w:pPr>
      <w:r w:rsidRPr="00DA7A3B">
        <w:rPr>
          <w:rFonts w:cs="Arial"/>
          <w:szCs w:val="24"/>
        </w:rPr>
        <w:t xml:space="preserve">Der BAB hat folgende </w:t>
      </w:r>
      <w:r w:rsidRPr="00DA7A3B">
        <w:rPr>
          <w:rFonts w:cs="Arial"/>
          <w:b/>
          <w:szCs w:val="24"/>
        </w:rPr>
        <w:t>Aufgaben</w:t>
      </w:r>
      <w:r w:rsidRPr="00DA7A3B">
        <w:rPr>
          <w:rFonts w:cs="Arial"/>
          <w:szCs w:val="24"/>
        </w:rPr>
        <w:t>:</w:t>
      </w:r>
    </w:p>
    <w:p w14:paraId="37F37FC3" w14:textId="77777777" w:rsidR="009B57CD" w:rsidRPr="00DA7A3B" w:rsidRDefault="009B57CD" w:rsidP="009F2B77">
      <w:pPr>
        <w:numPr>
          <w:ilvl w:val="0"/>
          <w:numId w:val="14"/>
        </w:numPr>
        <w:spacing w:before="120" w:after="0"/>
        <w:rPr>
          <w:rFonts w:cs="Arial"/>
          <w:szCs w:val="24"/>
        </w:rPr>
      </w:pPr>
      <w:r w:rsidRPr="00DA7A3B">
        <w:rPr>
          <w:rFonts w:cs="Arial"/>
          <w:b/>
          <w:szCs w:val="24"/>
        </w:rPr>
        <w:t>Übernahme der Gemeinkostenarten</w:t>
      </w:r>
      <w:r w:rsidRPr="00DA7A3B">
        <w:rPr>
          <w:rFonts w:cs="Arial"/>
          <w:szCs w:val="24"/>
        </w:rPr>
        <w:t xml:space="preserve"> aus der Betriebsergebnisrechnung der Ergebnistabelle,</w:t>
      </w:r>
    </w:p>
    <w:p w14:paraId="137929B2" w14:textId="77777777" w:rsidR="009B57CD" w:rsidRPr="00DA7A3B" w:rsidRDefault="009B57CD" w:rsidP="009F2B77">
      <w:pPr>
        <w:numPr>
          <w:ilvl w:val="0"/>
          <w:numId w:val="14"/>
        </w:numPr>
        <w:spacing w:before="120" w:after="0"/>
        <w:rPr>
          <w:rFonts w:cs="Arial"/>
          <w:b/>
          <w:szCs w:val="24"/>
        </w:rPr>
      </w:pPr>
      <w:r w:rsidRPr="00DA7A3B">
        <w:rPr>
          <w:rFonts w:cs="Arial"/>
          <w:b/>
          <w:szCs w:val="24"/>
        </w:rPr>
        <w:t>Verteilung dieser Gemeinkosten</w:t>
      </w:r>
      <w:r w:rsidRPr="00DA7A3B">
        <w:rPr>
          <w:rFonts w:cs="Arial"/>
          <w:szCs w:val="24"/>
        </w:rPr>
        <w:t xml:space="preserve"> aufgrund von Belegen oder nach Schlüsseln auf die Kostenstellen, in denen sie entstanden sind,</w:t>
      </w:r>
    </w:p>
    <w:p w14:paraId="2A413A94" w14:textId="77777777" w:rsidR="009B57CD" w:rsidRPr="00DA7A3B" w:rsidRDefault="009B57CD" w:rsidP="009F2B77">
      <w:pPr>
        <w:numPr>
          <w:ilvl w:val="0"/>
          <w:numId w:val="14"/>
        </w:numPr>
        <w:spacing w:before="120" w:after="0"/>
        <w:rPr>
          <w:rFonts w:cs="Arial"/>
          <w:b/>
          <w:szCs w:val="24"/>
        </w:rPr>
      </w:pPr>
      <w:r w:rsidRPr="00DA7A3B">
        <w:rPr>
          <w:rFonts w:cs="Arial"/>
          <w:b/>
          <w:szCs w:val="24"/>
        </w:rPr>
        <w:t>Errechnung von Zuschlagsätzen</w:t>
      </w:r>
      <w:r w:rsidRPr="00DA7A3B">
        <w:rPr>
          <w:rFonts w:cs="Arial"/>
          <w:szCs w:val="24"/>
        </w:rPr>
        <w:t xml:space="preserve"> für die Kostenträgerstück- und Kostenträgerzeitrechnung. Hierbei erhält jede Kostenstelle ihre besondere Zuschlagsgrundlage, auf die die Gemeinkosten dieser Stelle bezogen werden.</w:t>
      </w:r>
    </w:p>
    <w:p w14:paraId="2370F9FD" w14:textId="77777777" w:rsidR="009B57CD" w:rsidRPr="00DA7A3B" w:rsidRDefault="009B57CD" w:rsidP="009F2B77">
      <w:pPr>
        <w:numPr>
          <w:ilvl w:val="0"/>
          <w:numId w:val="14"/>
        </w:numPr>
        <w:spacing w:before="120" w:after="0"/>
        <w:rPr>
          <w:rFonts w:cs="Arial"/>
          <w:szCs w:val="24"/>
        </w:rPr>
      </w:pPr>
      <w:r w:rsidRPr="00DA7A3B">
        <w:rPr>
          <w:rFonts w:cs="Arial"/>
          <w:b/>
          <w:szCs w:val="24"/>
        </w:rPr>
        <w:t>Überwachung der Gemeinkosten</w:t>
      </w:r>
      <w:r w:rsidRPr="00DA7A3B">
        <w:rPr>
          <w:rFonts w:cs="Arial"/>
          <w:szCs w:val="24"/>
        </w:rPr>
        <w:t xml:space="preserve"> an den Stellen ihrer Entstehung (Kostenkontrolle und Kontrolle der Wirtschaftlichkeit).</w:t>
      </w:r>
    </w:p>
    <w:p w14:paraId="4033178E" w14:textId="77777777" w:rsidR="009B57CD" w:rsidRPr="00DA7A3B" w:rsidRDefault="009B57CD" w:rsidP="009B57CD">
      <w:pPr>
        <w:spacing w:before="120"/>
        <w:rPr>
          <w:rFonts w:cs="Arial"/>
          <w:b/>
          <w:szCs w:val="24"/>
        </w:rPr>
      </w:pPr>
    </w:p>
    <w:p w14:paraId="031B88B8" w14:textId="77777777" w:rsidR="009B57CD" w:rsidRPr="00DA7A3B" w:rsidRDefault="009B57CD" w:rsidP="009B57CD">
      <w:pPr>
        <w:spacing w:before="120"/>
        <w:rPr>
          <w:rFonts w:cs="Arial"/>
          <w:szCs w:val="24"/>
          <w:u w:val="single"/>
        </w:rPr>
      </w:pPr>
      <w:r w:rsidRPr="00DA7A3B">
        <w:rPr>
          <w:rFonts w:cs="Arial"/>
          <w:b/>
          <w:szCs w:val="24"/>
          <w:u w:val="single"/>
        </w:rPr>
        <w:t>Zusatzinformation:</w:t>
      </w:r>
    </w:p>
    <w:p w14:paraId="52589E0F" w14:textId="77777777" w:rsidR="009B57CD" w:rsidRPr="00DA7A3B" w:rsidRDefault="009B57CD" w:rsidP="009F2B77">
      <w:pPr>
        <w:numPr>
          <w:ilvl w:val="0"/>
          <w:numId w:val="13"/>
        </w:numPr>
        <w:spacing w:before="120" w:after="0"/>
        <w:rPr>
          <w:rFonts w:cs="Arial"/>
          <w:szCs w:val="24"/>
        </w:rPr>
      </w:pPr>
      <w:r w:rsidRPr="00DA7A3B">
        <w:rPr>
          <w:rFonts w:cs="Arial"/>
          <w:szCs w:val="24"/>
        </w:rPr>
        <w:t xml:space="preserve">Die </w:t>
      </w:r>
      <w:r w:rsidRPr="00DA7A3B">
        <w:rPr>
          <w:rFonts w:cs="Arial"/>
          <w:b/>
          <w:szCs w:val="24"/>
        </w:rPr>
        <w:t>Herstellkosten der Erzeugung</w:t>
      </w:r>
      <w:r w:rsidRPr="00DA7A3B">
        <w:rPr>
          <w:rFonts w:cs="Arial"/>
          <w:szCs w:val="24"/>
        </w:rPr>
        <w:t xml:space="preserve"> und die </w:t>
      </w:r>
      <w:r w:rsidRPr="00DA7A3B">
        <w:rPr>
          <w:rFonts w:cs="Arial"/>
          <w:b/>
          <w:szCs w:val="24"/>
        </w:rPr>
        <w:t>Herstellkosten des Umsatzes</w:t>
      </w:r>
      <w:r w:rsidRPr="00DA7A3B">
        <w:rPr>
          <w:rFonts w:cs="Arial"/>
          <w:szCs w:val="24"/>
        </w:rPr>
        <w:t xml:space="preserve"> unterscheiden sich durch den </w:t>
      </w:r>
      <w:r w:rsidRPr="00DA7A3B">
        <w:rPr>
          <w:rFonts w:cs="Arial"/>
          <w:b/>
          <w:szCs w:val="24"/>
        </w:rPr>
        <w:t>Mehr- oder Minderbestand</w:t>
      </w:r>
      <w:r w:rsidRPr="00DA7A3B">
        <w:rPr>
          <w:rFonts w:cs="Arial"/>
          <w:szCs w:val="24"/>
        </w:rPr>
        <w:t xml:space="preserve"> an fertigen und unfertigen Erzeugnissen voneinander:</w:t>
      </w:r>
    </w:p>
    <w:p w14:paraId="2CB48D87" w14:textId="77777777" w:rsidR="009B57CD" w:rsidRPr="00DA7A3B" w:rsidRDefault="009B57CD" w:rsidP="009B57CD">
      <w:pPr>
        <w:spacing w:before="120"/>
        <w:ind w:left="360"/>
        <w:rPr>
          <w:rFonts w:cs="Arial"/>
          <w:szCs w:val="24"/>
        </w:rPr>
      </w:pPr>
    </w:p>
    <w:tbl>
      <w:tblPr>
        <w:tblW w:w="9213" w:type="dxa"/>
        <w:tblInd w:w="5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25"/>
        <w:gridCol w:w="8788"/>
      </w:tblGrid>
      <w:tr w:rsidR="009B57CD" w:rsidRPr="00DA7A3B" w14:paraId="4C380B01" w14:textId="77777777" w:rsidTr="002D2B25">
        <w:trPr>
          <w:trHeight w:val="397"/>
        </w:trPr>
        <w:tc>
          <w:tcPr>
            <w:tcW w:w="425" w:type="dxa"/>
            <w:shd w:val="clear" w:color="auto" w:fill="auto"/>
            <w:vAlign w:val="center"/>
          </w:tcPr>
          <w:p w14:paraId="25A649FD" w14:textId="77777777" w:rsidR="009B57CD" w:rsidRPr="00DA7A3B" w:rsidRDefault="009B57CD" w:rsidP="002D2B25">
            <w:pPr>
              <w:jc w:val="center"/>
              <w:rPr>
                <w:rFonts w:cs="Arial"/>
                <w:szCs w:val="24"/>
              </w:rPr>
            </w:pPr>
          </w:p>
        </w:tc>
        <w:tc>
          <w:tcPr>
            <w:tcW w:w="8788" w:type="dxa"/>
            <w:shd w:val="clear" w:color="auto" w:fill="auto"/>
            <w:vAlign w:val="center"/>
          </w:tcPr>
          <w:p w14:paraId="77712F7F" w14:textId="77777777" w:rsidR="009B57CD" w:rsidRPr="00DA7A3B" w:rsidRDefault="009B57CD" w:rsidP="002D2B25">
            <w:pPr>
              <w:rPr>
                <w:rFonts w:cs="Arial"/>
                <w:szCs w:val="24"/>
              </w:rPr>
            </w:pPr>
          </w:p>
        </w:tc>
      </w:tr>
      <w:tr w:rsidR="009B57CD" w:rsidRPr="00DA7A3B" w14:paraId="64A0D9FC" w14:textId="77777777" w:rsidTr="002D2B25">
        <w:trPr>
          <w:trHeight w:val="397"/>
        </w:trPr>
        <w:tc>
          <w:tcPr>
            <w:tcW w:w="425" w:type="dxa"/>
            <w:shd w:val="clear" w:color="auto" w:fill="auto"/>
            <w:vAlign w:val="center"/>
          </w:tcPr>
          <w:p w14:paraId="1D0B068C" w14:textId="77777777" w:rsidR="009B57CD" w:rsidRPr="00DA7A3B" w:rsidRDefault="009B57CD" w:rsidP="002D2B25">
            <w:pPr>
              <w:jc w:val="center"/>
              <w:rPr>
                <w:rFonts w:cs="Arial"/>
                <w:szCs w:val="24"/>
              </w:rPr>
            </w:pPr>
          </w:p>
        </w:tc>
        <w:tc>
          <w:tcPr>
            <w:tcW w:w="8788" w:type="dxa"/>
            <w:shd w:val="clear" w:color="auto" w:fill="auto"/>
            <w:vAlign w:val="center"/>
          </w:tcPr>
          <w:p w14:paraId="4B06F2E3" w14:textId="77777777" w:rsidR="009B57CD" w:rsidRPr="00DA7A3B" w:rsidRDefault="009B57CD" w:rsidP="002D2B25">
            <w:pPr>
              <w:rPr>
                <w:rFonts w:cs="Arial"/>
                <w:szCs w:val="24"/>
                <w:u w:val="single"/>
              </w:rPr>
            </w:pPr>
            <w:r w:rsidRPr="00DA7A3B">
              <w:rPr>
                <w:rFonts w:cs="Arial"/>
                <w:szCs w:val="24"/>
                <w:u w:val="single"/>
              </w:rPr>
              <w:t>Berechnung der Herstellkosten des Umsatzes:</w:t>
            </w:r>
          </w:p>
        </w:tc>
      </w:tr>
      <w:tr w:rsidR="009B57CD" w:rsidRPr="00DA7A3B" w14:paraId="347204FA" w14:textId="77777777" w:rsidTr="002D2B25">
        <w:trPr>
          <w:trHeight w:val="397"/>
        </w:trPr>
        <w:tc>
          <w:tcPr>
            <w:tcW w:w="425" w:type="dxa"/>
            <w:shd w:val="clear" w:color="auto" w:fill="auto"/>
            <w:vAlign w:val="center"/>
          </w:tcPr>
          <w:p w14:paraId="09D78B7E" w14:textId="77777777" w:rsidR="009B57CD" w:rsidRPr="00DA7A3B" w:rsidRDefault="009B57CD" w:rsidP="002D2B25">
            <w:pPr>
              <w:jc w:val="center"/>
              <w:rPr>
                <w:rFonts w:cs="Arial"/>
                <w:szCs w:val="24"/>
              </w:rPr>
            </w:pPr>
          </w:p>
        </w:tc>
        <w:tc>
          <w:tcPr>
            <w:tcW w:w="8788" w:type="dxa"/>
            <w:shd w:val="clear" w:color="auto" w:fill="auto"/>
            <w:vAlign w:val="center"/>
          </w:tcPr>
          <w:p w14:paraId="2D0F0650" w14:textId="77777777" w:rsidR="009B57CD" w:rsidRPr="00DA7A3B" w:rsidRDefault="009B57CD" w:rsidP="002D2B25">
            <w:pPr>
              <w:rPr>
                <w:rFonts w:cs="Arial"/>
                <w:szCs w:val="24"/>
              </w:rPr>
            </w:pPr>
          </w:p>
        </w:tc>
      </w:tr>
      <w:tr w:rsidR="009B57CD" w:rsidRPr="00DA7A3B" w14:paraId="51ED1C50" w14:textId="77777777" w:rsidTr="002D2B25">
        <w:trPr>
          <w:trHeight w:val="397"/>
        </w:trPr>
        <w:tc>
          <w:tcPr>
            <w:tcW w:w="425" w:type="dxa"/>
            <w:shd w:val="clear" w:color="auto" w:fill="auto"/>
            <w:vAlign w:val="center"/>
          </w:tcPr>
          <w:p w14:paraId="1535C377" w14:textId="77777777" w:rsidR="009B57CD" w:rsidRPr="00DA7A3B" w:rsidRDefault="009B57CD" w:rsidP="002D2B25">
            <w:pPr>
              <w:jc w:val="center"/>
              <w:rPr>
                <w:rFonts w:cs="Arial"/>
                <w:szCs w:val="24"/>
              </w:rPr>
            </w:pPr>
          </w:p>
        </w:tc>
        <w:tc>
          <w:tcPr>
            <w:tcW w:w="8788" w:type="dxa"/>
            <w:shd w:val="clear" w:color="auto" w:fill="auto"/>
            <w:vAlign w:val="center"/>
          </w:tcPr>
          <w:p w14:paraId="4A985B23" w14:textId="77777777" w:rsidR="009B57CD" w:rsidRPr="00DA7A3B" w:rsidRDefault="009B57CD" w:rsidP="002D2B25">
            <w:pPr>
              <w:rPr>
                <w:rFonts w:cs="Arial"/>
                <w:szCs w:val="24"/>
              </w:rPr>
            </w:pPr>
            <w:r w:rsidRPr="00DA7A3B">
              <w:rPr>
                <w:rFonts w:cs="Arial"/>
                <w:b/>
                <w:szCs w:val="24"/>
              </w:rPr>
              <w:t>Herstellkosten der Erzeugung</w:t>
            </w:r>
          </w:p>
        </w:tc>
      </w:tr>
      <w:tr w:rsidR="009B57CD" w:rsidRPr="00DA7A3B" w14:paraId="0A08F2F6" w14:textId="77777777" w:rsidTr="002D2B25">
        <w:trPr>
          <w:trHeight w:val="397"/>
        </w:trPr>
        <w:tc>
          <w:tcPr>
            <w:tcW w:w="425" w:type="dxa"/>
            <w:shd w:val="clear" w:color="auto" w:fill="auto"/>
            <w:vAlign w:val="center"/>
          </w:tcPr>
          <w:p w14:paraId="106417A9" w14:textId="77777777" w:rsidR="009B57CD" w:rsidRPr="00DA7A3B" w:rsidRDefault="009B57CD" w:rsidP="002D2B25">
            <w:pPr>
              <w:jc w:val="center"/>
              <w:rPr>
                <w:rFonts w:cs="Arial"/>
                <w:szCs w:val="24"/>
              </w:rPr>
            </w:pPr>
            <w:r w:rsidRPr="00DA7A3B">
              <w:rPr>
                <w:rFonts w:cs="Arial"/>
                <w:szCs w:val="24"/>
              </w:rPr>
              <w:t>+</w:t>
            </w:r>
          </w:p>
        </w:tc>
        <w:tc>
          <w:tcPr>
            <w:tcW w:w="8788" w:type="dxa"/>
            <w:shd w:val="clear" w:color="auto" w:fill="auto"/>
            <w:vAlign w:val="center"/>
          </w:tcPr>
          <w:p w14:paraId="6AEC65C4" w14:textId="77777777" w:rsidR="009B57CD" w:rsidRPr="00DA7A3B" w:rsidRDefault="009B57CD" w:rsidP="002D2B25">
            <w:pPr>
              <w:rPr>
                <w:rFonts w:cs="Arial"/>
                <w:b/>
                <w:szCs w:val="24"/>
              </w:rPr>
            </w:pPr>
            <w:r w:rsidRPr="00DA7A3B">
              <w:rPr>
                <w:rFonts w:cs="Arial"/>
                <w:b/>
                <w:szCs w:val="24"/>
              </w:rPr>
              <w:t>Bestandsminderungen an fertigen und unfertigen Erzeugnissen</w:t>
            </w:r>
          </w:p>
        </w:tc>
      </w:tr>
      <w:tr w:rsidR="009B57CD" w:rsidRPr="00DA7A3B" w14:paraId="4F4981BA" w14:textId="77777777" w:rsidTr="002D2B25">
        <w:trPr>
          <w:trHeight w:val="397"/>
        </w:trPr>
        <w:tc>
          <w:tcPr>
            <w:tcW w:w="425" w:type="dxa"/>
            <w:shd w:val="clear" w:color="auto" w:fill="auto"/>
            <w:vAlign w:val="center"/>
          </w:tcPr>
          <w:p w14:paraId="145D8A6E" w14:textId="77777777" w:rsidR="009B57CD" w:rsidRPr="00DA7A3B" w:rsidRDefault="009B57CD" w:rsidP="002D2B25">
            <w:pPr>
              <w:jc w:val="center"/>
              <w:rPr>
                <w:rFonts w:cs="Arial"/>
                <w:szCs w:val="24"/>
              </w:rPr>
            </w:pPr>
            <w:r w:rsidRPr="00DA7A3B">
              <w:rPr>
                <w:rFonts w:cs="Arial"/>
                <w:szCs w:val="24"/>
              </w:rPr>
              <w:t>-</w:t>
            </w:r>
          </w:p>
        </w:tc>
        <w:tc>
          <w:tcPr>
            <w:tcW w:w="8788" w:type="dxa"/>
            <w:shd w:val="clear" w:color="auto" w:fill="auto"/>
            <w:vAlign w:val="center"/>
          </w:tcPr>
          <w:p w14:paraId="6394673D" w14:textId="77777777" w:rsidR="009B57CD" w:rsidRPr="00DA7A3B" w:rsidRDefault="009B57CD" w:rsidP="002D2B25">
            <w:pPr>
              <w:rPr>
                <w:rFonts w:cs="Arial"/>
                <w:b/>
                <w:szCs w:val="24"/>
              </w:rPr>
            </w:pPr>
            <w:r w:rsidRPr="00DA7A3B">
              <w:rPr>
                <w:rFonts w:cs="Arial"/>
                <w:b/>
                <w:szCs w:val="24"/>
                <w:u w:val="single"/>
              </w:rPr>
              <w:t>Bestandmehrungen an fertigen und unfertigen Erzeugnissen</w:t>
            </w:r>
          </w:p>
        </w:tc>
      </w:tr>
      <w:tr w:rsidR="009B57CD" w:rsidRPr="00DA7A3B" w14:paraId="0803AB84" w14:textId="77777777" w:rsidTr="002D2B25">
        <w:trPr>
          <w:trHeight w:val="397"/>
        </w:trPr>
        <w:tc>
          <w:tcPr>
            <w:tcW w:w="425" w:type="dxa"/>
            <w:shd w:val="clear" w:color="auto" w:fill="auto"/>
            <w:vAlign w:val="center"/>
          </w:tcPr>
          <w:p w14:paraId="52028BFE" w14:textId="77777777" w:rsidR="009B57CD" w:rsidRPr="00DA7A3B" w:rsidRDefault="009B57CD" w:rsidP="002D2B25">
            <w:pPr>
              <w:jc w:val="center"/>
              <w:rPr>
                <w:rFonts w:cs="Arial"/>
                <w:szCs w:val="24"/>
              </w:rPr>
            </w:pPr>
            <w:r w:rsidRPr="00DA7A3B">
              <w:rPr>
                <w:rFonts w:cs="Arial"/>
                <w:szCs w:val="24"/>
              </w:rPr>
              <w:t>=</w:t>
            </w:r>
          </w:p>
        </w:tc>
        <w:tc>
          <w:tcPr>
            <w:tcW w:w="8788" w:type="dxa"/>
            <w:shd w:val="clear" w:color="auto" w:fill="auto"/>
            <w:vAlign w:val="center"/>
          </w:tcPr>
          <w:p w14:paraId="46C17DCB" w14:textId="77777777" w:rsidR="009B57CD" w:rsidRPr="00DA7A3B" w:rsidRDefault="009B57CD" w:rsidP="002D2B25">
            <w:pPr>
              <w:rPr>
                <w:rFonts w:cs="Arial"/>
                <w:b/>
                <w:szCs w:val="24"/>
                <w:u w:val="single"/>
              </w:rPr>
            </w:pPr>
            <w:r w:rsidRPr="00DA7A3B">
              <w:rPr>
                <w:rFonts w:cs="Arial"/>
                <w:b/>
                <w:szCs w:val="24"/>
              </w:rPr>
              <w:t>Herstellkosten des Umsatzes</w:t>
            </w:r>
          </w:p>
        </w:tc>
      </w:tr>
      <w:tr w:rsidR="009B57CD" w:rsidRPr="00A71099" w14:paraId="450DFC37" w14:textId="77777777" w:rsidTr="002D2B25">
        <w:trPr>
          <w:trHeight w:val="397"/>
        </w:trPr>
        <w:tc>
          <w:tcPr>
            <w:tcW w:w="425" w:type="dxa"/>
            <w:shd w:val="clear" w:color="auto" w:fill="auto"/>
            <w:vAlign w:val="center"/>
          </w:tcPr>
          <w:p w14:paraId="0FD7A778" w14:textId="77777777" w:rsidR="009B57CD" w:rsidRPr="00A71099" w:rsidRDefault="009B57CD" w:rsidP="002D2B25">
            <w:pPr>
              <w:jc w:val="center"/>
              <w:rPr>
                <w:rFonts w:ascii="Verdana" w:hAnsi="Verdana"/>
                <w:sz w:val="22"/>
                <w:szCs w:val="2"/>
              </w:rPr>
            </w:pPr>
          </w:p>
        </w:tc>
        <w:tc>
          <w:tcPr>
            <w:tcW w:w="8788" w:type="dxa"/>
            <w:shd w:val="clear" w:color="auto" w:fill="auto"/>
            <w:vAlign w:val="center"/>
          </w:tcPr>
          <w:p w14:paraId="5F406921" w14:textId="77777777" w:rsidR="009B57CD" w:rsidRPr="00A71099" w:rsidRDefault="009B57CD" w:rsidP="002D2B25">
            <w:pPr>
              <w:rPr>
                <w:rFonts w:ascii="Verdana" w:hAnsi="Verdana"/>
                <w:b/>
                <w:sz w:val="22"/>
                <w:szCs w:val="2"/>
              </w:rPr>
            </w:pPr>
          </w:p>
        </w:tc>
      </w:tr>
    </w:tbl>
    <w:p w14:paraId="4491B308" w14:textId="77777777" w:rsidR="009B57CD" w:rsidRDefault="009B57CD" w:rsidP="009B57CD">
      <w:pPr>
        <w:spacing w:before="120"/>
        <w:ind w:left="360"/>
        <w:rPr>
          <w:rFonts w:ascii="Verdana" w:hAnsi="Verdana"/>
          <w:sz w:val="22"/>
          <w:szCs w:val="2"/>
        </w:rPr>
      </w:pPr>
    </w:p>
    <w:p w14:paraId="248E06B6" w14:textId="77777777" w:rsidR="009B57CD" w:rsidRPr="00F7251E" w:rsidRDefault="009B57CD" w:rsidP="009B57CD">
      <w:pPr>
        <w:rPr>
          <w:sz w:val="2"/>
          <w:szCs w:val="2"/>
        </w:rPr>
      </w:pPr>
      <w:r>
        <w:rPr>
          <w:szCs w:val="2"/>
        </w:rPr>
        <w:br w:type="page"/>
      </w:r>
    </w:p>
    <w:p w14:paraId="77A42E8F" w14:textId="77777777" w:rsidR="006704F1" w:rsidRDefault="006704F1" w:rsidP="006704F1">
      <w:pPr>
        <w:pStyle w:val="berschrift4"/>
      </w:pPr>
      <w:r>
        <w:lastRenderedPageBreak/>
        <w:t>Aufgabe BAB</w:t>
      </w:r>
    </w:p>
    <w:p w14:paraId="709B17DC" w14:textId="77777777" w:rsidR="00CA2537" w:rsidRPr="0096347A" w:rsidRDefault="00CA2537" w:rsidP="00CA2537"/>
    <w:p w14:paraId="08EF5321" w14:textId="77777777" w:rsidR="00CA2537" w:rsidRPr="00DA7A3B" w:rsidRDefault="00CA2537" w:rsidP="00CA2537">
      <w:pPr>
        <w:rPr>
          <w:rFonts w:cs="Arial"/>
          <w:b/>
          <w:szCs w:val="24"/>
        </w:rPr>
      </w:pPr>
      <w:r w:rsidRPr="00320CB9">
        <w:rPr>
          <w:rFonts w:ascii="Verdana" w:hAnsi="Verdana"/>
          <w:b/>
          <w:sz w:val="22"/>
        </w:rPr>
        <w:t>1</w:t>
      </w:r>
      <w:r w:rsidRPr="00DA7A3B">
        <w:rPr>
          <w:rFonts w:cs="Arial"/>
          <w:b/>
          <w:szCs w:val="24"/>
        </w:rPr>
        <w:t>. Bearbeiten Sie den nachfolgenden BAB:</w:t>
      </w:r>
    </w:p>
    <w:p w14:paraId="6054C45F" w14:textId="77777777" w:rsidR="00CA2537" w:rsidRPr="00DA7A3B" w:rsidRDefault="00CA2537" w:rsidP="009F2B77">
      <w:pPr>
        <w:numPr>
          <w:ilvl w:val="0"/>
          <w:numId w:val="10"/>
        </w:numPr>
        <w:spacing w:after="0"/>
        <w:jc w:val="left"/>
        <w:rPr>
          <w:rFonts w:cs="Arial"/>
          <w:szCs w:val="24"/>
        </w:rPr>
      </w:pPr>
      <w:r w:rsidRPr="00DA7A3B">
        <w:rPr>
          <w:rFonts w:cs="Arial"/>
          <w:szCs w:val="24"/>
        </w:rPr>
        <w:t>Verrechnen Sie die Gemeinkostenarten nach den angegebenen Schlüsseln auf die einzelnen Kostenstellen</w:t>
      </w:r>
    </w:p>
    <w:p w14:paraId="2EFE50DF" w14:textId="77777777" w:rsidR="00CA2537" w:rsidRPr="00DA7A3B" w:rsidRDefault="00CA2537" w:rsidP="009F2B77">
      <w:pPr>
        <w:numPr>
          <w:ilvl w:val="0"/>
          <w:numId w:val="10"/>
        </w:numPr>
        <w:spacing w:after="0"/>
        <w:jc w:val="left"/>
        <w:rPr>
          <w:rFonts w:cs="Arial"/>
          <w:szCs w:val="24"/>
        </w:rPr>
      </w:pPr>
      <w:r w:rsidRPr="00DA7A3B">
        <w:rPr>
          <w:rFonts w:cs="Arial"/>
          <w:szCs w:val="24"/>
        </w:rPr>
        <w:t>Errechnen Sie die Kostenstellensummen</w:t>
      </w:r>
    </w:p>
    <w:p w14:paraId="6D71451D" w14:textId="77777777" w:rsidR="00CA2537" w:rsidRPr="00DA7A3B" w:rsidRDefault="00CA2537" w:rsidP="009F2B77">
      <w:pPr>
        <w:numPr>
          <w:ilvl w:val="0"/>
          <w:numId w:val="10"/>
        </w:numPr>
        <w:spacing w:after="0"/>
        <w:jc w:val="left"/>
        <w:rPr>
          <w:rFonts w:cs="Arial"/>
          <w:szCs w:val="24"/>
        </w:rPr>
      </w:pPr>
      <w:r w:rsidRPr="00DA7A3B">
        <w:rPr>
          <w:rFonts w:cs="Arial"/>
          <w:szCs w:val="24"/>
        </w:rPr>
        <w:t>Errechnen Sie die Summe der Gemeinkosten</w:t>
      </w:r>
    </w:p>
    <w:p w14:paraId="2D755C07" w14:textId="77777777" w:rsidR="00CA2537" w:rsidRPr="00DA7A3B" w:rsidRDefault="00CA2537" w:rsidP="009F2B77">
      <w:pPr>
        <w:numPr>
          <w:ilvl w:val="0"/>
          <w:numId w:val="10"/>
        </w:numPr>
        <w:spacing w:after="0"/>
        <w:jc w:val="left"/>
        <w:rPr>
          <w:rFonts w:cs="Arial"/>
          <w:szCs w:val="24"/>
        </w:rPr>
      </w:pPr>
      <w:r w:rsidRPr="00DA7A3B">
        <w:rPr>
          <w:rFonts w:cs="Arial"/>
          <w:szCs w:val="24"/>
        </w:rPr>
        <w:t>Errechnen Sie die Summe der Kostenstellensummen</w:t>
      </w:r>
    </w:p>
    <w:p w14:paraId="0A584101" w14:textId="77777777" w:rsidR="00CA2537" w:rsidRPr="00F7251E" w:rsidRDefault="00CA2537" w:rsidP="00CA2537">
      <w:pPr>
        <w:rPr>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81"/>
        <w:gridCol w:w="1342"/>
        <w:gridCol w:w="1527"/>
        <w:gridCol w:w="1697"/>
        <w:gridCol w:w="1841"/>
        <w:gridCol w:w="1674"/>
      </w:tblGrid>
      <w:tr w:rsidR="00CA2537" w:rsidRPr="00FE7FDD" w14:paraId="0BE0B88D" w14:textId="77777777" w:rsidTr="003A69B1">
        <w:trPr>
          <w:cantSplit/>
          <w:trHeight w:val="397"/>
        </w:trPr>
        <w:tc>
          <w:tcPr>
            <w:tcW w:w="2509" w:type="pct"/>
            <w:gridSpan w:val="3"/>
            <w:tcBorders>
              <w:top w:val="nil"/>
              <w:left w:val="nil"/>
            </w:tcBorders>
            <w:vAlign w:val="center"/>
          </w:tcPr>
          <w:p w14:paraId="76C26946" w14:textId="77777777" w:rsidR="00CA2537" w:rsidRPr="00FE7FDD" w:rsidRDefault="00CA2537" w:rsidP="003A4335">
            <w:pPr>
              <w:jc w:val="center"/>
            </w:pPr>
          </w:p>
        </w:tc>
        <w:tc>
          <w:tcPr>
            <w:tcW w:w="2491" w:type="pct"/>
            <w:gridSpan w:val="3"/>
            <w:shd w:val="clear" w:color="auto" w:fill="auto"/>
            <w:vAlign w:val="center"/>
          </w:tcPr>
          <w:p w14:paraId="1B4D9F30" w14:textId="77777777" w:rsidR="00CA2537" w:rsidRPr="00B004EC" w:rsidRDefault="00CA2537" w:rsidP="003A4335">
            <w:pPr>
              <w:pStyle w:val="berschrift9"/>
              <w:numPr>
                <w:ilvl w:val="0"/>
                <w:numId w:val="0"/>
              </w:numPr>
              <w:ind w:left="1584" w:hanging="1584"/>
              <w:jc w:val="center"/>
            </w:pPr>
            <w:r w:rsidRPr="00B004EC">
              <w:rPr>
                <w:sz w:val="24"/>
                <w:szCs w:val="24"/>
              </w:rPr>
              <w:t>Gemeinkostenstellen</w:t>
            </w:r>
          </w:p>
        </w:tc>
      </w:tr>
      <w:tr w:rsidR="00CA2537" w:rsidRPr="00FE7FDD" w14:paraId="345FBEF0" w14:textId="77777777" w:rsidTr="003A69B1">
        <w:trPr>
          <w:cantSplit/>
          <w:trHeight w:val="794"/>
        </w:trPr>
        <w:tc>
          <w:tcPr>
            <w:tcW w:w="1138" w:type="pct"/>
            <w:vAlign w:val="center"/>
          </w:tcPr>
          <w:p w14:paraId="4714B0F8" w14:textId="77777777" w:rsidR="00CA2537" w:rsidRPr="00FE7FDD" w:rsidRDefault="00CA2537" w:rsidP="003A4335">
            <w:pPr>
              <w:jc w:val="center"/>
              <w:rPr>
                <w:b/>
                <w:bCs/>
              </w:rPr>
            </w:pPr>
            <w:r w:rsidRPr="00FE7FDD">
              <w:rPr>
                <w:b/>
                <w:bCs/>
              </w:rPr>
              <w:t>Gemeinkostenarten</w:t>
            </w:r>
          </w:p>
        </w:tc>
        <w:tc>
          <w:tcPr>
            <w:tcW w:w="641" w:type="pct"/>
            <w:vAlign w:val="center"/>
          </w:tcPr>
          <w:p w14:paraId="7FD5F953" w14:textId="77777777" w:rsidR="00CA2537" w:rsidRPr="00FE7FDD" w:rsidRDefault="00C45103" w:rsidP="003A4335">
            <w:pPr>
              <w:jc w:val="center"/>
              <w:rPr>
                <w:b/>
                <w:bCs/>
              </w:rPr>
            </w:pPr>
            <w:r w:rsidRPr="007D18D7">
              <w:rPr>
                <w:b/>
                <w:bCs/>
                <w:color w:val="FFFFFF"/>
              </w:rPr>
              <w:t>g</w:t>
            </w:r>
            <w:r w:rsidRPr="00FE7FDD">
              <w:rPr>
                <w:b/>
                <w:bCs/>
              </w:rPr>
              <w:t>esamt</w:t>
            </w:r>
            <w:r w:rsidR="00CA2537">
              <w:rPr>
                <w:b/>
                <w:bCs/>
              </w:rPr>
              <w:t xml:space="preserve"> </w:t>
            </w:r>
            <w:r w:rsidR="00CA2537" w:rsidRPr="00FE7FDD">
              <w:rPr>
                <w:b/>
                <w:bCs/>
              </w:rPr>
              <w:t>€</w:t>
            </w:r>
          </w:p>
        </w:tc>
        <w:tc>
          <w:tcPr>
            <w:tcW w:w="730" w:type="pct"/>
            <w:vAlign w:val="center"/>
          </w:tcPr>
          <w:p w14:paraId="4ECAE02F" w14:textId="77777777" w:rsidR="00CA2537" w:rsidRPr="00FE7FDD" w:rsidRDefault="00CA2537" w:rsidP="003A4335">
            <w:pPr>
              <w:jc w:val="center"/>
              <w:rPr>
                <w:b/>
                <w:bCs/>
              </w:rPr>
            </w:pPr>
            <w:r w:rsidRPr="00FE7FDD">
              <w:rPr>
                <w:b/>
                <w:bCs/>
              </w:rPr>
              <w:t>Verteilungs</w:t>
            </w:r>
            <w:r>
              <w:rPr>
                <w:b/>
                <w:bCs/>
              </w:rPr>
              <w:t>-</w:t>
            </w:r>
            <w:r w:rsidRPr="00FE7FDD">
              <w:rPr>
                <w:b/>
                <w:bCs/>
              </w:rPr>
              <w:t>schlüssel</w:t>
            </w:r>
          </w:p>
        </w:tc>
        <w:tc>
          <w:tcPr>
            <w:tcW w:w="811" w:type="pct"/>
            <w:shd w:val="clear" w:color="auto" w:fill="auto"/>
            <w:vAlign w:val="center"/>
          </w:tcPr>
          <w:p w14:paraId="58074ECD" w14:textId="77777777" w:rsidR="00CA2537" w:rsidRPr="00FE7FDD" w:rsidRDefault="00CA2537" w:rsidP="003A4335">
            <w:pPr>
              <w:jc w:val="center"/>
              <w:rPr>
                <w:b/>
                <w:bCs/>
              </w:rPr>
            </w:pPr>
            <w:r w:rsidRPr="00FE7FDD">
              <w:rPr>
                <w:b/>
                <w:bCs/>
              </w:rPr>
              <w:t>Material</w:t>
            </w:r>
          </w:p>
        </w:tc>
        <w:tc>
          <w:tcPr>
            <w:tcW w:w="880" w:type="pct"/>
            <w:shd w:val="clear" w:color="auto" w:fill="auto"/>
            <w:vAlign w:val="center"/>
          </w:tcPr>
          <w:p w14:paraId="2B67059C" w14:textId="77777777" w:rsidR="00CA2537" w:rsidRPr="00FE7FDD" w:rsidRDefault="003A69B1" w:rsidP="003A4335">
            <w:pPr>
              <w:jc w:val="center"/>
              <w:rPr>
                <w:b/>
                <w:bCs/>
              </w:rPr>
            </w:pPr>
            <w:r>
              <w:rPr>
                <w:b/>
                <w:bCs/>
              </w:rPr>
              <w:t>Werkstatt</w:t>
            </w:r>
          </w:p>
        </w:tc>
        <w:tc>
          <w:tcPr>
            <w:tcW w:w="800" w:type="pct"/>
            <w:shd w:val="clear" w:color="auto" w:fill="auto"/>
            <w:vAlign w:val="center"/>
          </w:tcPr>
          <w:p w14:paraId="2A4F042B" w14:textId="77777777" w:rsidR="00CA2537" w:rsidRPr="00FE7FDD" w:rsidRDefault="00CA2537" w:rsidP="003A4335">
            <w:pPr>
              <w:jc w:val="center"/>
              <w:rPr>
                <w:b/>
                <w:bCs/>
              </w:rPr>
            </w:pPr>
            <w:r w:rsidRPr="00FE7FDD">
              <w:rPr>
                <w:b/>
                <w:bCs/>
              </w:rPr>
              <w:t>Verw</w:t>
            </w:r>
            <w:r>
              <w:rPr>
                <w:b/>
                <w:bCs/>
              </w:rPr>
              <w:t>altung</w:t>
            </w:r>
          </w:p>
        </w:tc>
      </w:tr>
      <w:tr w:rsidR="00CA2537" w:rsidRPr="00840400" w14:paraId="4575717F" w14:textId="77777777" w:rsidTr="003A69B1">
        <w:trPr>
          <w:cantSplit/>
          <w:trHeight w:val="794"/>
        </w:trPr>
        <w:tc>
          <w:tcPr>
            <w:tcW w:w="1138" w:type="pct"/>
            <w:vAlign w:val="center"/>
          </w:tcPr>
          <w:p w14:paraId="582CC471" w14:textId="77777777" w:rsidR="00CA2537" w:rsidRPr="00840400" w:rsidRDefault="00CA2537" w:rsidP="003A4335">
            <w:r w:rsidRPr="00840400">
              <w:t>Gehälter</w:t>
            </w:r>
          </w:p>
        </w:tc>
        <w:tc>
          <w:tcPr>
            <w:tcW w:w="641" w:type="pct"/>
            <w:vAlign w:val="center"/>
          </w:tcPr>
          <w:p w14:paraId="4879194A" w14:textId="77777777" w:rsidR="00CA2537" w:rsidRPr="00840400" w:rsidRDefault="00CA2537" w:rsidP="003A4335">
            <w:pPr>
              <w:jc w:val="right"/>
            </w:pPr>
            <w:r w:rsidRPr="00840400">
              <w:t>238.350,00</w:t>
            </w:r>
          </w:p>
        </w:tc>
        <w:tc>
          <w:tcPr>
            <w:tcW w:w="730" w:type="pct"/>
            <w:vAlign w:val="center"/>
          </w:tcPr>
          <w:p w14:paraId="68CBF77C" w14:textId="77777777" w:rsidR="00CA2537" w:rsidRPr="00840400" w:rsidRDefault="00CA2537" w:rsidP="003A4335">
            <w:pPr>
              <w:jc w:val="center"/>
            </w:pPr>
            <w:r w:rsidRPr="00840400">
              <w:t>1 : 12 : 2</w:t>
            </w:r>
          </w:p>
        </w:tc>
        <w:tc>
          <w:tcPr>
            <w:tcW w:w="811" w:type="pct"/>
            <w:vAlign w:val="center"/>
          </w:tcPr>
          <w:p w14:paraId="73E23473" w14:textId="1AAA0659" w:rsidR="00CA2537" w:rsidRPr="00DA4CAA" w:rsidRDefault="00DA4CAA" w:rsidP="003A4335">
            <w:pPr>
              <w:ind w:right="40"/>
              <w:jc w:val="right"/>
              <w:rPr>
                <w:i/>
              </w:rPr>
            </w:pPr>
            <w:r w:rsidRPr="00DA4CAA">
              <w:rPr>
                <w:i/>
              </w:rPr>
              <w:t>15890</w:t>
            </w:r>
          </w:p>
        </w:tc>
        <w:tc>
          <w:tcPr>
            <w:tcW w:w="880" w:type="pct"/>
            <w:vAlign w:val="center"/>
          </w:tcPr>
          <w:p w14:paraId="480308E7" w14:textId="0193B597" w:rsidR="00CA2537" w:rsidRPr="00DA4CAA" w:rsidRDefault="00DA4CAA" w:rsidP="003A4335">
            <w:pPr>
              <w:jc w:val="right"/>
              <w:rPr>
                <w:i/>
              </w:rPr>
            </w:pPr>
            <w:r w:rsidRPr="00DA4CAA">
              <w:rPr>
                <w:i/>
              </w:rPr>
              <w:t>190680</w:t>
            </w:r>
          </w:p>
        </w:tc>
        <w:tc>
          <w:tcPr>
            <w:tcW w:w="800" w:type="pct"/>
            <w:vAlign w:val="center"/>
          </w:tcPr>
          <w:p w14:paraId="377959C3" w14:textId="1ABA8BD9" w:rsidR="00CA2537" w:rsidRPr="00DA4CAA" w:rsidRDefault="00DA4CAA" w:rsidP="003A4335">
            <w:pPr>
              <w:jc w:val="right"/>
              <w:rPr>
                <w:i/>
              </w:rPr>
            </w:pPr>
            <w:r w:rsidRPr="00DA4CAA">
              <w:rPr>
                <w:i/>
              </w:rPr>
              <w:t>31780</w:t>
            </w:r>
          </w:p>
        </w:tc>
      </w:tr>
      <w:tr w:rsidR="00CA2537" w:rsidRPr="00FE7FDD" w14:paraId="6595DD9B" w14:textId="77777777" w:rsidTr="003A69B1">
        <w:trPr>
          <w:cantSplit/>
          <w:trHeight w:val="794"/>
        </w:trPr>
        <w:tc>
          <w:tcPr>
            <w:tcW w:w="1138" w:type="pct"/>
            <w:vAlign w:val="center"/>
          </w:tcPr>
          <w:p w14:paraId="458FDEF1" w14:textId="77777777" w:rsidR="00CA2537" w:rsidRPr="00FE7FDD" w:rsidRDefault="00CA2537" w:rsidP="003A4335">
            <w:r w:rsidRPr="00FE7FDD">
              <w:t>Hilfsstoffe</w:t>
            </w:r>
          </w:p>
        </w:tc>
        <w:tc>
          <w:tcPr>
            <w:tcW w:w="641" w:type="pct"/>
            <w:vAlign w:val="center"/>
          </w:tcPr>
          <w:p w14:paraId="3B689A2B" w14:textId="77777777" w:rsidR="00CA2537" w:rsidRPr="00FE7FDD" w:rsidRDefault="00CA2537" w:rsidP="003A4335">
            <w:pPr>
              <w:jc w:val="right"/>
            </w:pPr>
            <w:r w:rsidRPr="00FE7FDD">
              <w:t>24.800,00</w:t>
            </w:r>
          </w:p>
        </w:tc>
        <w:tc>
          <w:tcPr>
            <w:tcW w:w="730" w:type="pct"/>
            <w:vAlign w:val="center"/>
          </w:tcPr>
          <w:p w14:paraId="36EF3C90" w14:textId="77777777" w:rsidR="00CA2537" w:rsidRPr="00FE7FDD" w:rsidRDefault="00CA2537" w:rsidP="003A4335">
            <w:pPr>
              <w:jc w:val="center"/>
            </w:pPr>
            <w:r w:rsidRPr="00FE7FDD">
              <w:t>1 : 0 : 0</w:t>
            </w:r>
          </w:p>
        </w:tc>
        <w:tc>
          <w:tcPr>
            <w:tcW w:w="811" w:type="pct"/>
            <w:vAlign w:val="center"/>
          </w:tcPr>
          <w:p w14:paraId="12F32B18" w14:textId="07C2496C" w:rsidR="00CA2537" w:rsidRPr="00DA4CAA" w:rsidRDefault="00DA4CAA" w:rsidP="003A4335">
            <w:pPr>
              <w:jc w:val="right"/>
              <w:rPr>
                <w:i/>
              </w:rPr>
            </w:pPr>
            <w:r w:rsidRPr="00DA4CAA">
              <w:rPr>
                <w:i/>
              </w:rPr>
              <w:t>24800</w:t>
            </w:r>
          </w:p>
        </w:tc>
        <w:tc>
          <w:tcPr>
            <w:tcW w:w="880" w:type="pct"/>
            <w:vAlign w:val="center"/>
          </w:tcPr>
          <w:p w14:paraId="15C8F5D6" w14:textId="43875EFB" w:rsidR="00CA2537" w:rsidRPr="00DA4CAA" w:rsidRDefault="00DA4CAA" w:rsidP="003A4335">
            <w:pPr>
              <w:jc w:val="right"/>
              <w:rPr>
                <w:i/>
              </w:rPr>
            </w:pPr>
            <w:r w:rsidRPr="00DA4CAA">
              <w:rPr>
                <w:i/>
              </w:rPr>
              <w:t>0</w:t>
            </w:r>
          </w:p>
        </w:tc>
        <w:tc>
          <w:tcPr>
            <w:tcW w:w="800" w:type="pct"/>
            <w:vAlign w:val="center"/>
          </w:tcPr>
          <w:p w14:paraId="598BDC78" w14:textId="3B53A1DB" w:rsidR="00CA2537" w:rsidRPr="00DA4CAA" w:rsidRDefault="00DA4CAA" w:rsidP="003A4335">
            <w:pPr>
              <w:jc w:val="right"/>
              <w:rPr>
                <w:i/>
              </w:rPr>
            </w:pPr>
            <w:r w:rsidRPr="00DA4CAA">
              <w:rPr>
                <w:i/>
              </w:rPr>
              <w:t>0</w:t>
            </w:r>
          </w:p>
        </w:tc>
      </w:tr>
      <w:tr w:rsidR="00CA2537" w:rsidRPr="00FE7FDD" w14:paraId="2370479A" w14:textId="77777777" w:rsidTr="003A69B1">
        <w:trPr>
          <w:cantSplit/>
          <w:trHeight w:val="794"/>
        </w:trPr>
        <w:tc>
          <w:tcPr>
            <w:tcW w:w="1138" w:type="pct"/>
            <w:vAlign w:val="center"/>
          </w:tcPr>
          <w:p w14:paraId="4163605F" w14:textId="77777777" w:rsidR="00CA2537" w:rsidRPr="00FE7FDD" w:rsidRDefault="00CA2537" w:rsidP="003A4335">
            <w:r w:rsidRPr="00FE7FDD">
              <w:t>Betriebsstoffe</w:t>
            </w:r>
          </w:p>
        </w:tc>
        <w:tc>
          <w:tcPr>
            <w:tcW w:w="641" w:type="pct"/>
            <w:vAlign w:val="center"/>
          </w:tcPr>
          <w:p w14:paraId="1C74E6EB" w14:textId="77777777" w:rsidR="00CA2537" w:rsidRPr="00FE7FDD" w:rsidRDefault="00CA2537" w:rsidP="003A4335">
            <w:pPr>
              <w:jc w:val="right"/>
            </w:pPr>
            <w:r w:rsidRPr="00FE7FDD">
              <w:t>25.000,00</w:t>
            </w:r>
          </w:p>
        </w:tc>
        <w:tc>
          <w:tcPr>
            <w:tcW w:w="730" w:type="pct"/>
            <w:vAlign w:val="center"/>
          </w:tcPr>
          <w:p w14:paraId="4BCB8702" w14:textId="77777777" w:rsidR="00CA2537" w:rsidRPr="00FE7FDD" w:rsidRDefault="00CA2537" w:rsidP="003A4335">
            <w:pPr>
              <w:jc w:val="center"/>
            </w:pPr>
            <w:r w:rsidRPr="00FE7FDD">
              <w:t>0 : 1 : 0</w:t>
            </w:r>
          </w:p>
        </w:tc>
        <w:tc>
          <w:tcPr>
            <w:tcW w:w="811" w:type="pct"/>
            <w:vAlign w:val="center"/>
          </w:tcPr>
          <w:p w14:paraId="5A07360F" w14:textId="339E8299" w:rsidR="00CA2537" w:rsidRPr="00DA4CAA" w:rsidRDefault="00DA4CAA" w:rsidP="003A4335">
            <w:pPr>
              <w:jc w:val="right"/>
              <w:rPr>
                <w:i/>
              </w:rPr>
            </w:pPr>
            <w:r w:rsidRPr="00DA4CAA">
              <w:rPr>
                <w:i/>
              </w:rPr>
              <w:t>0</w:t>
            </w:r>
          </w:p>
        </w:tc>
        <w:tc>
          <w:tcPr>
            <w:tcW w:w="880" w:type="pct"/>
            <w:vAlign w:val="center"/>
          </w:tcPr>
          <w:p w14:paraId="61B1D196" w14:textId="1275287A" w:rsidR="00CA2537" w:rsidRPr="00DA4CAA" w:rsidRDefault="00DA4CAA" w:rsidP="003A4335">
            <w:pPr>
              <w:jc w:val="right"/>
              <w:rPr>
                <w:i/>
              </w:rPr>
            </w:pPr>
            <w:r w:rsidRPr="00DA4CAA">
              <w:rPr>
                <w:i/>
              </w:rPr>
              <w:t>25000</w:t>
            </w:r>
          </w:p>
        </w:tc>
        <w:tc>
          <w:tcPr>
            <w:tcW w:w="800" w:type="pct"/>
            <w:vAlign w:val="center"/>
          </w:tcPr>
          <w:p w14:paraId="7DC25628" w14:textId="6304FCD9" w:rsidR="00CA2537" w:rsidRPr="00DA4CAA" w:rsidRDefault="00DA4CAA" w:rsidP="003A4335">
            <w:pPr>
              <w:jc w:val="right"/>
              <w:rPr>
                <w:i/>
              </w:rPr>
            </w:pPr>
            <w:r w:rsidRPr="00DA4CAA">
              <w:rPr>
                <w:i/>
              </w:rPr>
              <w:t>0</w:t>
            </w:r>
          </w:p>
        </w:tc>
      </w:tr>
      <w:tr w:rsidR="00CA2537" w:rsidRPr="00FE7FDD" w14:paraId="22C6E6EB" w14:textId="77777777" w:rsidTr="003A69B1">
        <w:trPr>
          <w:cantSplit/>
          <w:trHeight w:val="794"/>
        </w:trPr>
        <w:tc>
          <w:tcPr>
            <w:tcW w:w="1138" w:type="pct"/>
            <w:vAlign w:val="center"/>
          </w:tcPr>
          <w:p w14:paraId="25779738" w14:textId="77777777" w:rsidR="00CA2537" w:rsidRDefault="00CA2537" w:rsidP="003A4335">
            <w:r w:rsidRPr="00FE7FDD">
              <w:t>Sonstige</w:t>
            </w:r>
          </w:p>
          <w:p w14:paraId="77F102A0" w14:textId="77777777" w:rsidR="00CA2537" w:rsidRPr="00FE7FDD" w:rsidRDefault="00CA2537" w:rsidP="003A4335">
            <w:r w:rsidRPr="00FE7FDD">
              <w:t>Gemeinkosten</w:t>
            </w:r>
          </w:p>
        </w:tc>
        <w:tc>
          <w:tcPr>
            <w:tcW w:w="641" w:type="pct"/>
            <w:vAlign w:val="center"/>
          </w:tcPr>
          <w:p w14:paraId="73FEB8AC" w14:textId="77777777" w:rsidR="00CA2537" w:rsidRPr="00FE7FDD" w:rsidRDefault="00CA2537" w:rsidP="003A4335">
            <w:pPr>
              <w:jc w:val="right"/>
            </w:pPr>
            <w:r w:rsidRPr="00FE7FDD">
              <w:t>43.920,00</w:t>
            </w:r>
          </w:p>
        </w:tc>
        <w:tc>
          <w:tcPr>
            <w:tcW w:w="730" w:type="pct"/>
            <w:vAlign w:val="center"/>
          </w:tcPr>
          <w:p w14:paraId="0DFF84C4" w14:textId="77777777" w:rsidR="00CA2537" w:rsidRPr="00FE7FDD" w:rsidRDefault="00CA2537" w:rsidP="003A4335">
            <w:pPr>
              <w:jc w:val="center"/>
            </w:pPr>
            <w:r w:rsidRPr="00FE7FDD">
              <w:t>1 : 4 : 3</w:t>
            </w:r>
          </w:p>
        </w:tc>
        <w:tc>
          <w:tcPr>
            <w:tcW w:w="811" w:type="pct"/>
            <w:vAlign w:val="center"/>
          </w:tcPr>
          <w:p w14:paraId="1E95046F" w14:textId="2B9C2B58" w:rsidR="00CA2537" w:rsidRPr="00DA4CAA" w:rsidRDefault="00DA4CAA" w:rsidP="003A4335">
            <w:pPr>
              <w:jc w:val="right"/>
              <w:rPr>
                <w:i/>
              </w:rPr>
            </w:pPr>
            <w:r w:rsidRPr="00DA4CAA">
              <w:rPr>
                <w:i/>
              </w:rPr>
              <w:t>5411,25</w:t>
            </w:r>
          </w:p>
        </w:tc>
        <w:tc>
          <w:tcPr>
            <w:tcW w:w="880" w:type="pct"/>
            <w:vAlign w:val="center"/>
          </w:tcPr>
          <w:p w14:paraId="55D7D6C3" w14:textId="21378658" w:rsidR="00CA2537" w:rsidRPr="00DA4CAA" w:rsidRDefault="00DA4CAA" w:rsidP="003A4335">
            <w:pPr>
              <w:jc w:val="right"/>
              <w:rPr>
                <w:i/>
              </w:rPr>
            </w:pPr>
            <w:r w:rsidRPr="00DA4CAA">
              <w:rPr>
                <w:i/>
              </w:rPr>
              <w:t>21645</w:t>
            </w:r>
          </w:p>
        </w:tc>
        <w:tc>
          <w:tcPr>
            <w:tcW w:w="800" w:type="pct"/>
            <w:vAlign w:val="center"/>
          </w:tcPr>
          <w:p w14:paraId="5456D8C5" w14:textId="516505CB" w:rsidR="00CA2537" w:rsidRPr="00DA4CAA" w:rsidRDefault="00DA4CAA" w:rsidP="003A4335">
            <w:pPr>
              <w:jc w:val="right"/>
              <w:rPr>
                <w:i/>
              </w:rPr>
            </w:pPr>
            <w:r w:rsidRPr="00DA4CAA">
              <w:rPr>
                <w:i/>
              </w:rPr>
              <w:t>16233,75</w:t>
            </w:r>
          </w:p>
        </w:tc>
      </w:tr>
      <w:tr w:rsidR="00CA2537" w:rsidRPr="00FE7FDD" w14:paraId="7AF297F3" w14:textId="77777777" w:rsidTr="003A69B1">
        <w:trPr>
          <w:cantSplit/>
          <w:trHeight w:val="794"/>
        </w:trPr>
        <w:tc>
          <w:tcPr>
            <w:tcW w:w="1138" w:type="pct"/>
            <w:vAlign w:val="center"/>
          </w:tcPr>
          <w:p w14:paraId="439587AF" w14:textId="77777777" w:rsidR="00CA2537" w:rsidRPr="00FE7FDD" w:rsidRDefault="00CA2537" w:rsidP="003A4335">
            <w:r w:rsidRPr="00FE7FDD">
              <w:t>Werbekosten</w:t>
            </w:r>
          </w:p>
        </w:tc>
        <w:tc>
          <w:tcPr>
            <w:tcW w:w="641" w:type="pct"/>
            <w:vAlign w:val="center"/>
          </w:tcPr>
          <w:p w14:paraId="5A8314E5" w14:textId="77777777" w:rsidR="00CA2537" w:rsidRPr="00FE7FDD" w:rsidRDefault="00CA2537" w:rsidP="003A4335">
            <w:pPr>
              <w:jc w:val="right"/>
            </w:pPr>
            <w:r w:rsidRPr="00FE7FDD">
              <w:t>18.430,00</w:t>
            </w:r>
          </w:p>
        </w:tc>
        <w:tc>
          <w:tcPr>
            <w:tcW w:w="730" w:type="pct"/>
            <w:vAlign w:val="center"/>
          </w:tcPr>
          <w:p w14:paraId="71C58A9A" w14:textId="77777777" w:rsidR="00CA2537" w:rsidRPr="00FE7FDD" w:rsidRDefault="00CA2537" w:rsidP="003A4335">
            <w:pPr>
              <w:jc w:val="center"/>
            </w:pPr>
            <w:r w:rsidRPr="00FE7FDD">
              <w:t>0 : 0 : 1</w:t>
            </w:r>
          </w:p>
        </w:tc>
        <w:tc>
          <w:tcPr>
            <w:tcW w:w="811" w:type="pct"/>
            <w:vAlign w:val="center"/>
          </w:tcPr>
          <w:p w14:paraId="426327FD" w14:textId="5913A4B2" w:rsidR="00CA2537" w:rsidRPr="00DA4CAA" w:rsidRDefault="00DA4CAA" w:rsidP="003A4335">
            <w:pPr>
              <w:jc w:val="right"/>
              <w:rPr>
                <w:i/>
              </w:rPr>
            </w:pPr>
            <w:r w:rsidRPr="00DA4CAA">
              <w:rPr>
                <w:i/>
              </w:rPr>
              <w:t>0</w:t>
            </w:r>
          </w:p>
        </w:tc>
        <w:tc>
          <w:tcPr>
            <w:tcW w:w="880" w:type="pct"/>
            <w:vAlign w:val="center"/>
          </w:tcPr>
          <w:p w14:paraId="7101DA11" w14:textId="61A2225E" w:rsidR="00CA2537" w:rsidRPr="00DA4CAA" w:rsidRDefault="00DA4CAA" w:rsidP="003A4335">
            <w:pPr>
              <w:jc w:val="right"/>
              <w:rPr>
                <w:i/>
              </w:rPr>
            </w:pPr>
            <w:r w:rsidRPr="00DA4CAA">
              <w:rPr>
                <w:i/>
              </w:rPr>
              <w:t>0</w:t>
            </w:r>
          </w:p>
        </w:tc>
        <w:tc>
          <w:tcPr>
            <w:tcW w:w="800" w:type="pct"/>
            <w:vAlign w:val="center"/>
          </w:tcPr>
          <w:p w14:paraId="6F17B11D" w14:textId="6A299A5C" w:rsidR="00CA2537" w:rsidRPr="00DA4CAA" w:rsidRDefault="00DA4CAA" w:rsidP="003A4335">
            <w:pPr>
              <w:jc w:val="right"/>
              <w:rPr>
                <w:i/>
              </w:rPr>
            </w:pPr>
            <w:r w:rsidRPr="00DA4CAA">
              <w:rPr>
                <w:i/>
              </w:rPr>
              <w:t>18430</w:t>
            </w:r>
          </w:p>
        </w:tc>
      </w:tr>
      <w:tr w:rsidR="00CA2537" w:rsidRPr="00FE7FDD" w14:paraId="4190BA91" w14:textId="77777777" w:rsidTr="003A69B1">
        <w:trPr>
          <w:cantSplit/>
          <w:trHeight w:val="794"/>
        </w:trPr>
        <w:tc>
          <w:tcPr>
            <w:tcW w:w="1138" w:type="pct"/>
            <w:vAlign w:val="center"/>
          </w:tcPr>
          <w:p w14:paraId="47BC2D34" w14:textId="77777777" w:rsidR="00CA2537" w:rsidRDefault="00CA2537" w:rsidP="003A4335">
            <w:r w:rsidRPr="00FE7FDD">
              <w:t>Kalkulatorische</w:t>
            </w:r>
          </w:p>
          <w:p w14:paraId="191EFB56" w14:textId="77777777" w:rsidR="00CA2537" w:rsidRPr="00FE7FDD" w:rsidRDefault="00CA2537" w:rsidP="003A4335">
            <w:r w:rsidRPr="00FE7FDD">
              <w:t>Zinsen</w:t>
            </w:r>
          </w:p>
        </w:tc>
        <w:tc>
          <w:tcPr>
            <w:tcW w:w="641" w:type="pct"/>
            <w:vAlign w:val="center"/>
          </w:tcPr>
          <w:p w14:paraId="549CC4BE" w14:textId="77777777" w:rsidR="00CA2537" w:rsidRPr="00FE7FDD" w:rsidRDefault="00CA2537" w:rsidP="003A4335">
            <w:pPr>
              <w:jc w:val="right"/>
            </w:pPr>
            <w:r w:rsidRPr="00FE7FDD">
              <w:t>32.200,00</w:t>
            </w:r>
          </w:p>
        </w:tc>
        <w:tc>
          <w:tcPr>
            <w:tcW w:w="730" w:type="pct"/>
            <w:vAlign w:val="center"/>
          </w:tcPr>
          <w:p w14:paraId="1D349733" w14:textId="77777777" w:rsidR="00CA2537" w:rsidRPr="00FE7FDD" w:rsidRDefault="00CA2537" w:rsidP="003A4335">
            <w:pPr>
              <w:jc w:val="center"/>
            </w:pPr>
            <w:r w:rsidRPr="00FE7FDD">
              <w:t>1 : 7 : 2</w:t>
            </w:r>
          </w:p>
        </w:tc>
        <w:tc>
          <w:tcPr>
            <w:tcW w:w="811" w:type="pct"/>
            <w:vAlign w:val="center"/>
          </w:tcPr>
          <w:p w14:paraId="059941C5" w14:textId="240D6AF5" w:rsidR="00CA2537" w:rsidRPr="00DA4CAA" w:rsidRDefault="00DA4CAA" w:rsidP="003A4335">
            <w:pPr>
              <w:jc w:val="right"/>
              <w:rPr>
                <w:i/>
              </w:rPr>
            </w:pPr>
            <w:r w:rsidRPr="00DA4CAA">
              <w:rPr>
                <w:i/>
              </w:rPr>
              <w:t>3220</w:t>
            </w:r>
          </w:p>
        </w:tc>
        <w:tc>
          <w:tcPr>
            <w:tcW w:w="880" w:type="pct"/>
            <w:vAlign w:val="center"/>
          </w:tcPr>
          <w:p w14:paraId="637CC58E" w14:textId="6EEE2EC2" w:rsidR="00CA2537" w:rsidRPr="00DA4CAA" w:rsidRDefault="00DA4CAA" w:rsidP="003A4335">
            <w:pPr>
              <w:jc w:val="right"/>
              <w:rPr>
                <w:i/>
              </w:rPr>
            </w:pPr>
            <w:r w:rsidRPr="00DA4CAA">
              <w:rPr>
                <w:i/>
              </w:rPr>
              <w:t>22540</w:t>
            </w:r>
          </w:p>
        </w:tc>
        <w:tc>
          <w:tcPr>
            <w:tcW w:w="800" w:type="pct"/>
            <w:vAlign w:val="center"/>
          </w:tcPr>
          <w:p w14:paraId="44B3D21F" w14:textId="4284AB9B" w:rsidR="00CA2537" w:rsidRPr="00DA4CAA" w:rsidRDefault="00DA4CAA" w:rsidP="003A4335">
            <w:pPr>
              <w:jc w:val="right"/>
              <w:rPr>
                <w:i/>
              </w:rPr>
            </w:pPr>
            <w:r w:rsidRPr="00DA4CAA">
              <w:rPr>
                <w:i/>
              </w:rPr>
              <w:t>6440</w:t>
            </w:r>
          </w:p>
        </w:tc>
      </w:tr>
      <w:tr w:rsidR="00CA2537" w:rsidRPr="00FE7FDD" w14:paraId="70DD814B" w14:textId="77777777" w:rsidTr="003A69B1">
        <w:trPr>
          <w:cantSplit/>
          <w:trHeight w:val="794"/>
        </w:trPr>
        <w:tc>
          <w:tcPr>
            <w:tcW w:w="1138" w:type="pct"/>
            <w:vAlign w:val="center"/>
          </w:tcPr>
          <w:p w14:paraId="68521534" w14:textId="77777777" w:rsidR="00CA2537" w:rsidRDefault="00CA2537" w:rsidP="003A4335">
            <w:r w:rsidRPr="00FE7FDD">
              <w:t>Kalkulatorische</w:t>
            </w:r>
          </w:p>
          <w:p w14:paraId="30046580" w14:textId="77777777" w:rsidR="00CA2537" w:rsidRPr="00FE7FDD" w:rsidRDefault="00CA2537" w:rsidP="003A4335">
            <w:r w:rsidRPr="00FE7FDD">
              <w:t>Miete</w:t>
            </w:r>
          </w:p>
        </w:tc>
        <w:tc>
          <w:tcPr>
            <w:tcW w:w="641" w:type="pct"/>
            <w:vAlign w:val="center"/>
          </w:tcPr>
          <w:p w14:paraId="33B6B1C6" w14:textId="77777777" w:rsidR="00CA2537" w:rsidRPr="00FE7FDD" w:rsidRDefault="00CA2537" w:rsidP="003A4335">
            <w:pPr>
              <w:jc w:val="right"/>
            </w:pPr>
            <w:r w:rsidRPr="00FE7FDD">
              <w:t>32.320,00</w:t>
            </w:r>
          </w:p>
        </w:tc>
        <w:tc>
          <w:tcPr>
            <w:tcW w:w="730" w:type="pct"/>
            <w:vAlign w:val="center"/>
          </w:tcPr>
          <w:p w14:paraId="02CEBD58" w14:textId="77777777" w:rsidR="00CA2537" w:rsidRPr="00FE7FDD" w:rsidRDefault="00CA2537" w:rsidP="003A4335">
            <w:pPr>
              <w:jc w:val="center"/>
            </w:pPr>
            <w:r w:rsidRPr="00FE7FDD">
              <w:t>2 : 5 : 1</w:t>
            </w:r>
          </w:p>
        </w:tc>
        <w:tc>
          <w:tcPr>
            <w:tcW w:w="811" w:type="pct"/>
            <w:vAlign w:val="center"/>
          </w:tcPr>
          <w:p w14:paraId="5042863A" w14:textId="155AF5CA" w:rsidR="00CA2537" w:rsidRPr="00DA4CAA" w:rsidRDefault="00DA4CAA" w:rsidP="003A4335">
            <w:pPr>
              <w:jc w:val="right"/>
              <w:rPr>
                <w:i/>
              </w:rPr>
            </w:pPr>
            <w:r w:rsidRPr="00DA4CAA">
              <w:rPr>
                <w:i/>
              </w:rPr>
              <w:t>8080</w:t>
            </w:r>
          </w:p>
        </w:tc>
        <w:tc>
          <w:tcPr>
            <w:tcW w:w="880" w:type="pct"/>
            <w:vAlign w:val="center"/>
          </w:tcPr>
          <w:p w14:paraId="23242DD3" w14:textId="5D93F25D" w:rsidR="00CA2537" w:rsidRPr="00DA4CAA" w:rsidRDefault="00DA4CAA" w:rsidP="003A4335">
            <w:pPr>
              <w:jc w:val="right"/>
              <w:rPr>
                <w:i/>
              </w:rPr>
            </w:pPr>
            <w:r w:rsidRPr="00DA4CAA">
              <w:rPr>
                <w:i/>
              </w:rPr>
              <w:t>20200</w:t>
            </w:r>
          </w:p>
        </w:tc>
        <w:tc>
          <w:tcPr>
            <w:tcW w:w="800" w:type="pct"/>
            <w:vAlign w:val="center"/>
          </w:tcPr>
          <w:p w14:paraId="3DFEBE76" w14:textId="76B83F22" w:rsidR="00CA2537" w:rsidRPr="00DA4CAA" w:rsidRDefault="00DA4CAA" w:rsidP="003A4335">
            <w:pPr>
              <w:jc w:val="right"/>
              <w:rPr>
                <w:i/>
              </w:rPr>
            </w:pPr>
            <w:r w:rsidRPr="00DA4CAA">
              <w:rPr>
                <w:i/>
              </w:rPr>
              <w:t>4040</w:t>
            </w:r>
          </w:p>
        </w:tc>
      </w:tr>
      <w:tr w:rsidR="00CA2537" w:rsidRPr="00FE7FDD" w14:paraId="262AB928" w14:textId="77777777" w:rsidTr="003A69B1">
        <w:trPr>
          <w:cantSplit/>
          <w:trHeight w:val="794"/>
        </w:trPr>
        <w:tc>
          <w:tcPr>
            <w:tcW w:w="1138" w:type="pct"/>
            <w:vAlign w:val="center"/>
          </w:tcPr>
          <w:p w14:paraId="7CB5FE92" w14:textId="77777777" w:rsidR="00CA2537" w:rsidRPr="00FE7FDD" w:rsidRDefault="00CA2537" w:rsidP="003A4335">
            <w:r w:rsidRPr="00FE7FDD">
              <w:t>Kalkulatorische</w:t>
            </w:r>
          </w:p>
          <w:p w14:paraId="6CF42FA2" w14:textId="77777777" w:rsidR="00CA2537" w:rsidRPr="00FE7FDD" w:rsidRDefault="00CA2537" w:rsidP="003A4335">
            <w:r w:rsidRPr="00FE7FDD">
              <w:t>Abschreibung</w:t>
            </w:r>
          </w:p>
        </w:tc>
        <w:tc>
          <w:tcPr>
            <w:tcW w:w="641" w:type="pct"/>
            <w:vAlign w:val="center"/>
          </w:tcPr>
          <w:p w14:paraId="6ED438C8" w14:textId="77777777" w:rsidR="00CA2537" w:rsidRPr="00FE7FDD" w:rsidRDefault="00CA2537" w:rsidP="003A4335">
            <w:pPr>
              <w:jc w:val="right"/>
            </w:pPr>
            <w:r w:rsidRPr="00FE7FDD">
              <w:t>44.730,00</w:t>
            </w:r>
          </w:p>
        </w:tc>
        <w:tc>
          <w:tcPr>
            <w:tcW w:w="730" w:type="pct"/>
            <w:vAlign w:val="center"/>
          </w:tcPr>
          <w:p w14:paraId="5E935640" w14:textId="77777777" w:rsidR="00CA2537" w:rsidRPr="00FE7FDD" w:rsidRDefault="00CA2537" w:rsidP="003A4335">
            <w:pPr>
              <w:jc w:val="center"/>
            </w:pPr>
            <w:r w:rsidRPr="00FE7FDD">
              <w:t>1 : 6 : 2</w:t>
            </w:r>
          </w:p>
        </w:tc>
        <w:tc>
          <w:tcPr>
            <w:tcW w:w="811" w:type="pct"/>
            <w:vAlign w:val="center"/>
          </w:tcPr>
          <w:p w14:paraId="5560D05B" w14:textId="0FC5CB88" w:rsidR="00CA2537" w:rsidRPr="00DA4CAA" w:rsidRDefault="00DA4CAA" w:rsidP="003A4335">
            <w:pPr>
              <w:jc w:val="right"/>
              <w:rPr>
                <w:i/>
              </w:rPr>
            </w:pPr>
            <w:r w:rsidRPr="00DA4CAA">
              <w:rPr>
                <w:i/>
              </w:rPr>
              <w:t>4790</w:t>
            </w:r>
          </w:p>
        </w:tc>
        <w:tc>
          <w:tcPr>
            <w:tcW w:w="880" w:type="pct"/>
            <w:vAlign w:val="center"/>
          </w:tcPr>
          <w:p w14:paraId="7E261D9A" w14:textId="3BC9A89F" w:rsidR="00CA2537" w:rsidRPr="00DA4CAA" w:rsidRDefault="00DA4CAA" w:rsidP="003A4335">
            <w:pPr>
              <w:jc w:val="right"/>
              <w:rPr>
                <w:i/>
              </w:rPr>
            </w:pPr>
            <w:r w:rsidRPr="00DA4CAA">
              <w:rPr>
                <w:i/>
              </w:rPr>
              <w:t>28740</w:t>
            </w:r>
          </w:p>
        </w:tc>
        <w:tc>
          <w:tcPr>
            <w:tcW w:w="800" w:type="pct"/>
            <w:vAlign w:val="center"/>
          </w:tcPr>
          <w:p w14:paraId="174AA864" w14:textId="321DC98B" w:rsidR="00CA2537" w:rsidRPr="00DA4CAA" w:rsidRDefault="00DA4CAA" w:rsidP="003A4335">
            <w:pPr>
              <w:jc w:val="right"/>
              <w:rPr>
                <w:i/>
              </w:rPr>
            </w:pPr>
            <w:r w:rsidRPr="00DA4CAA">
              <w:rPr>
                <w:i/>
              </w:rPr>
              <w:t>9940</w:t>
            </w:r>
          </w:p>
        </w:tc>
      </w:tr>
      <w:tr w:rsidR="00CA2537" w:rsidRPr="00FE7FDD" w14:paraId="5643FBEB" w14:textId="77777777" w:rsidTr="003A69B1">
        <w:trPr>
          <w:cantSplit/>
          <w:trHeight w:val="794"/>
        </w:trPr>
        <w:tc>
          <w:tcPr>
            <w:tcW w:w="1138" w:type="pct"/>
            <w:vAlign w:val="center"/>
          </w:tcPr>
          <w:p w14:paraId="500DE92E" w14:textId="77777777" w:rsidR="00CA2537" w:rsidRPr="00FE7FDD" w:rsidRDefault="00CA2537" w:rsidP="003A4335">
            <w:pPr>
              <w:rPr>
                <w:b/>
                <w:bCs/>
              </w:rPr>
            </w:pPr>
            <w:r w:rsidRPr="00FE7FDD">
              <w:rPr>
                <w:b/>
                <w:bCs/>
              </w:rPr>
              <w:t>Summe</w:t>
            </w:r>
          </w:p>
        </w:tc>
        <w:tc>
          <w:tcPr>
            <w:tcW w:w="641" w:type="pct"/>
            <w:vAlign w:val="center"/>
          </w:tcPr>
          <w:p w14:paraId="40B765A6" w14:textId="77777777" w:rsidR="00CA2537" w:rsidRPr="00FE7FDD" w:rsidRDefault="00CA2537" w:rsidP="003A4335">
            <w:pPr>
              <w:jc w:val="right"/>
              <w:rPr>
                <w:b/>
                <w:bCs/>
              </w:rPr>
            </w:pPr>
          </w:p>
        </w:tc>
        <w:tc>
          <w:tcPr>
            <w:tcW w:w="730" w:type="pct"/>
            <w:vAlign w:val="center"/>
          </w:tcPr>
          <w:p w14:paraId="56C36646" w14:textId="77777777" w:rsidR="00CA2537" w:rsidRPr="00FE7FDD" w:rsidRDefault="00CA2537" w:rsidP="003A4335">
            <w:pPr>
              <w:jc w:val="right"/>
              <w:rPr>
                <w:b/>
                <w:bCs/>
              </w:rPr>
            </w:pPr>
          </w:p>
        </w:tc>
        <w:tc>
          <w:tcPr>
            <w:tcW w:w="811" w:type="pct"/>
            <w:vAlign w:val="center"/>
          </w:tcPr>
          <w:p w14:paraId="21376486" w14:textId="157A1F4A" w:rsidR="00CA2537" w:rsidRPr="00FE7FDD" w:rsidRDefault="00DA4CAA" w:rsidP="003A4335">
            <w:pPr>
              <w:jc w:val="right"/>
              <w:rPr>
                <w:b/>
                <w:bCs/>
              </w:rPr>
            </w:pPr>
            <w:r>
              <w:rPr>
                <w:b/>
                <w:bCs/>
              </w:rPr>
              <w:t>57321,25</w:t>
            </w:r>
          </w:p>
        </w:tc>
        <w:tc>
          <w:tcPr>
            <w:tcW w:w="880" w:type="pct"/>
            <w:vAlign w:val="center"/>
          </w:tcPr>
          <w:p w14:paraId="65181B08" w14:textId="090F0425" w:rsidR="00CA2537" w:rsidRPr="00FE7FDD" w:rsidRDefault="00DA4CAA" w:rsidP="003A4335">
            <w:pPr>
              <w:jc w:val="right"/>
              <w:rPr>
                <w:b/>
                <w:bCs/>
              </w:rPr>
            </w:pPr>
            <w:r>
              <w:rPr>
                <w:b/>
                <w:bCs/>
              </w:rPr>
              <w:t>308805</w:t>
            </w:r>
          </w:p>
        </w:tc>
        <w:tc>
          <w:tcPr>
            <w:tcW w:w="800" w:type="pct"/>
            <w:vAlign w:val="center"/>
          </w:tcPr>
          <w:p w14:paraId="68D1DE24" w14:textId="201EC401" w:rsidR="00CA2537" w:rsidRPr="00FE7FDD" w:rsidRDefault="00DA4CAA" w:rsidP="003A4335">
            <w:pPr>
              <w:jc w:val="right"/>
              <w:rPr>
                <w:b/>
                <w:bCs/>
              </w:rPr>
            </w:pPr>
            <w:r>
              <w:rPr>
                <w:b/>
                <w:bCs/>
              </w:rPr>
              <w:t>86863,75</w:t>
            </w:r>
          </w:p>
        </w:tc>
      </w:tr>
    </w:tbl>
    <w:p w14:paraId="09245558" w14:textId="77777777" w:rsidR="00CA2537" w:rsidRPr="00320CB9" w:rsidRDefault="00CA2537" w:rsidP="00CA2537">
      <w:pPr>
        <w:rPr>
          <w:rFonts w:ascii="Verdana" w:hAnsi="Verdana"/>
          <w:sz w:val="22"/>
        </w:rPr>
      </w:pPr>
    </w:p>
    <w:p w14:paraId="51EAC4D2" w14:textId="77777777" w:rsidR="00CA2537" w:rsidRPr="00DA7A3B" w:rsidRDefault="00CA2537" w:rsidP="00CA2537">
      <w:pPr>
        <w:rPr>
          <w:rFonts w:cs="Arial"/>
          <w:b/>
          <w:szCs w:val="24"/>
        </w:rPr>
      </w:pPr>
      <w:r w:rsidRPr="00DA7A3B">
        <w:rPr>
          <w:rFonts w:cs="Arial"/>
          <w:b/>
          <w:szCs w:val="24"/>
        </w:rPr>
        <w:t>2. Berechnen Sie die drei Zuschlagssätze mit Hilfe folgender Informationen:</w:t>
      </w:r>
    </w:p>
    <w:p w14:paraId="368D7A71" w14:textId="77777777" w:rsidR="00CA2537" w:rsidRPr="00DA7A3B" w:rsidRDefault="00CA2537" w:rsidP="009F2B77">
      <w:pPr>
        <w:numPr>
          <w:ilvl w:val="0"/>
          <w:numId w:val="11"/>
        </w:numPr>
        <w:spacing w:after="0"/>
        <w:jc w:val="left"/>
        <w:rPr>
          <w:rFonts w:cs="Arial"/>
          <w:szCs w:val="24"/>
        </w:rPr>
      </w:pPr>
      <w:r w:rsidRPr="00DA7A3B">
        <w:rPr>
          <w:rFonts w:cs="Arial"/>
          <w:szCs w:val="24"/>
        </w:rPr>
        <w:t xml:space="preserve">Verbrauch von </w:t>
      </w:r>
      <w:r>
        <w:rPr>
          <w:rFonts w:cs="Arial"/>
          <w:szCs w:val="24"/>
        </w:rPr>
        <w:t>Ma</w:t>
      </w:r>
      <w:r w:rsidRPr="00DA7A3B">
        <w:rPr>
          <w:rFonts w:cs="Arial"/>
          <w:szCs w:val="24"/>
        </w:rPr>
        <w:t xml:space="preserve">terial </w:t>
      </w:r>
      <w:r w:rsidRPr="00DA7A3B">
        <w:rPr>
          <w:rFonts w:cs="Arial"/>
          <w:szCs w:val="24"/>
        </w:rPr>
        <w:tab/>
      </w:r>
      <w:r>
        <w:rPr>
          <w:rFonts w:cs="Arial"/>
          <w:szCs w:val="24"/>
        </w:rPr>
        <w:tab/>
      </w:r>
      <w:r w:rsidRPr="00DA7A3B">
        <w:rPr>
          <w:rFonts w:cs="Arial"/>
          <w:szCs w:val="24"/>
        </w:rPr>
        <w:t>467.500,00 €</w:t>
      </w:r>
    </w:p>
    <w:p w14:paraId="6C9F05D5" w14:textId="77777777" w:rsidR="00CA2537" w:rsidRPr="00DA7A3B" w:rsidRDefault="00CA2537" w:rsidP="009F2B77">
      <w:pPr>
        <w:numPr>
          <w:ilvl w:val="0"/>
          <w:numId w:val="11"/>
        </w:numPr>
        <w:spacing w:after="0"/>
        <w:jc w:val="left"/>
        <w:rPr>
          <w:rFonts w:cs="Arial"/>
          <w:szCs w:val="24"/>
        </w:rPr>
      </w:pPr>
      <w:r w:rsidRPr="00DA7A3B">
        <w:rPr>
          <w:rFonts w:cs="Arial"/>
          <w:szCs w:val="24"/>
        </w:rPr>
        <w:t>Fertigungslöhne</w:t>
      </w:r>
      <w:r w:rsidRPr="00DA7A3B">
        <w:rPr>
          <w:rFonts w:cs="Arial"/>
          <w:szCs w:val="24"/>
        </w:rPr>
        <w:tab/>
      </w:r>
      <w:r w:rsidRPr="00DA7A3B">
        <w:rPr>
          <w:rFonts w:cs="Arial"/>
          <w:szCs w:val="24"/>
        </w:rPr>
        <w:tab/>
      </w:r>
      <w:r>
        <w:rPr>
          <w:rFonts w:cs="Arial"/>
          <w:szCs w:val="24"/>
        </w:rPr>
        <w:tab/>
      </w:r>
      <w:r w:rsidRPr="00DA7A3B">
        <w:rPr>
          <w:rFonts w:cs="Arial"/>
          <w:szCs w:val="24"/>
        </w:rPr>
        <w:tab/>
        <w:t>343.000,00 €</w:t>
      </w:r>
    </w:p>
    <w:p w14:paraId="2BAFB2D8" w14:textId="77777777" w:rsidR="00CA2537" w:rsidRDefault="00CA2537" w:rsidP="00CA2537">
      <w:pPr>
        <w:rPr>
          <w:rFonts w:ascii="Verdana" w:hAnsi="Verdana"/>
          <w:b/>
          <w:sz w:val="22"/>
        </w:rPr>
      </w:pPr>
    </w:p>
    <w:p w14:paraId="0E6CC2B1" w14:textId="77777777" w:rsidR="00CA2537" w:rsidRDefault="00CA2537" w:rsidP="00CA2537"/>
    <w:p w14:paraId="7D75B8F1" w14:textId="77777777" w:rsidR="00CA2537" w:rsidRPr="00DA7A3B" w:rsidRDefault="00CA2537" w:rsidP="00CA2537">
      <w:pPr>
        <w:ind w:left="360"/>
        <w:rPr>
          <w:rFonts w:cs="Arial"/>
          <w:szCs w:val="24"/>
        </w:rPr>
      </w:pPr>
    </w:p>
    <w:p w14:paraId="2845020B" w14:textId="77777777" w:rsidR="00CA2537" w:rsidRDefault="00CA2537">
      <w:pPr>
        <w:widowControl/>
        <w:overflowPunct/>
        <w:autoSpaceDE/>
        <w:autoSpaceDN/>
        <w:adjustRightInd/>
        <w:spacing w:after="0"/>
        <w:jc w:val="left"/>
        <w:textAlignment w:val="auto"/>
      </w:pPr>
      <w:r>
        <w:br w:type="page"/>
      </w:r>
    </w:p>
    <w:p w14:paraId="7A6C29A6" w14:textId="77777777" w:rsidR="006704F1" w:rsidRDefault="006704F1" w:rsidP="006704F1">
      <w:pPr>
        <w:pStyle w:val="berschrift4"/>
      </w:pPr>
      <w:r>
        <w:lastRenderedPageBreak/>
        <w:t>Aufgabe BAB</w:t>
      </w:r>
    </w:p>
    <w:p w14:paraId="2286B45A" w14:textId="77777777" w:rsidR="00CA2537" w:rsidRPr="00006BC4" w:rsidRDefault="00CA2537" w:rsidP="00CA2537"/>
    <w:p w14:paraId="24C19BAA" w14:textId="77777777" w:rsidR="00CA2537" w:rsidRPr="00DA7A3B" w:rsidRDefault="00CA2537" w:rsidP="00CA2537">
      <w:pPr>
        <w:rPr>
          <w:rFonts w:cs="Arial"/>
          <w:b/>
          <w:szCs w:val="24"/>
        </w:rPr>
      </w:pPr>
      <w:r w:rsidRPr="00320CB9">
        <w:rPr>
          <w:rFonts w:ascii="Verdana" w:hAnsi="Verdana"/>
          <w:b/>
          <w:sz w:val="22"/>
        </w:rPr>
        <w:t xml:space="preserve">1. </w:t>
      </w:r>
      <w:r w:rsidRPr="00DA7A3B">
        <w:rPr>
          <w:rFonts w:cs="Arial"/>
          <w:b/>
          <w:szCs w:val="24"/>
        </w:rPr>
        <w:t>Bearbeiten Sie den nachfolgenden BAB:</w:t>
      </w:r>
    </w:p>
    <w:p w14:paraId="327DA0BA" w14:textId="77777777" w:rsidR="00CA2537" w:rsidRPr="00DA7A3B" w:rsidRDefault="00CA2537" w:rsidP="009F2B77">
      <w:pPr>
        <w:numPr>
          <w:ilvl w:val="0"/>
          <w:numId w:val="10"/>
        </w:numPr>
        <w:spacing w:after="0"/>
        <w:jc w:val="left"/>
        <w:rPr>
          <w:rFonts w:cs="Arial"/>
          <w:szCs w:val="24"/>
        </w:rPr>
      </w:pPr>
      <w:r w:rsidRPr="00DA7A3B">
        <w:rPr>
          <w:rFonts w:cs="Arial"/>
          <w:szCs w:val="24"/>
        </w:rPr>
        <w:t>Verrechnen Sie die Gemeinkostenarten nach den angegebenen Schlüsseln auf die einzelnen Kostenstellen</w:t>
      </w:r>
    </w:p>
    <w:p w14:paraId="188BBC7D" w14:textId="77777777" w:rsidR="00CA2537" w:rsidRPr="00DA7A3B" w:rsidRDefault="00CA2537" w:rsidP="009F2B77">
      <w:pPr>
        <w:numPr>
          <w:ilvl w:val="0"/>
          <w:numId w:val="10"/>
        </w:numPr>
        <w:spacing w:after="0"/>
        <w:jc w:val="left"/>
        <w:rPr>
          <w:rFonts w:cs="Arial"/>
          <w:szCs w:val="24"/>
        </w:rPr>
      </w:pPr>
      <w:r w:rsidRPr="00DA7A3B">
        <w:rPr>
          <w:rFonts w:cs="Arial"/>
          <w:szCs w:val="24"/>
        </w:rPr>
        <w:t>Errechnen Sie die Kostenstellensummen</w:t>
      </w:r>
    </w:p>
    <w:p w14:paraId="43CAD4BC" w14:textId="77777777" w:rsidR="00CA2537" w:rsidRPr="00DA7A3B" w:rsidRDefault="00CA2537" w:rsidP="009F2B77">
      <w:pPr>
        <w:numPr>
          <w:ilvl w:val="0"/>
          <w:numId w:val="10"/>
        </w:numPr>
        <w:spacing w:after="0"/>
        <w:jc w:val="left"/>
        <w:rPr>
          <w:rFonts w:cs="Arial"/>
          <w:szCs w:val="24"/>
        </w:rPr>
      </w:pPr>
      <w:r w:rsidRPr="00DA7A3B">
        <w:rPr>
          <w:rFonts w:cs="Arial"/>
          <w:szCs w:val="24"/>
        </w:rPr>
        <w:t>Errechnen Sie die Summe der Gemeinkosten</w:t>
      </w:r>
    </w:p>
    <w:p w14:paraId="57501B85" w14:textId="77777777" w:rsidR="00CA2537" w:rsidRPr="00DA7A3B" w:rsidRDefault="00CA2537" w:rsidP="009F2B77">
      <w:pPr>
        <w:numPr>
          <w:ilvl w:val="0"/>
          <w:numId w:val="10"/>
        </w:numPr>
        <w:spacing w:after="0"/>
        <w:jc w:val="left"/>
        <w:rPr>
          <w:rFonts w:cs="Arial"/>
          <w:szCs w:val="24"/>
        </w:rPr>
      </w:pPr>
      <w:r w:rsidRPr="00DA7A3B">
        <w:rPr>
          <w:rFonts w:cs="Arial"/>
          <w:szCs w:val="24"/>
        </w:rPr>
        <w:t>Errechnen Sie die Summe der Kostenstellensummen</w:t>
      </w:r>
    </w:p>
    <w:p w14:paraId="373C9462" w14:textId="77777777" w:rsidR="00CA2537" w:rsidRPr="00F7251E" w:rsidRDefault="00CA2537" w:rsidP="00CA2537">
      <w:pPr>
        <w:rPr>
          <w:szCs w:val="2"/>
        </w:rPr>
      </w:pPr>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81"/>
        <w:gridCol w:w="1234"/>
        <w:gridCol w:w="1527"/>
        <w:gridCol w:w="1412"/>
        <w:gridCol w:w="1514"/>
        <w:gridCol w:w="1583"/>
      </w:tblGrid>
      <w:tr w:rsidR="00CA2537" w:rsidRPr="00FE7FDD" w14:paraId="3C63D7E1" w14:textId="77777777" w:rsidTr="003A4335">
        <w:trPr>
          <w:cantSplit/>
          <w:trHeight w:val="397"/>
        </w:trPr>
        <w:tc>
          <w:tcPr>
            <w:tcW w:w="5142" w:type="dxa"/>
            <w:gridSpan w:val="3"/>
            <w:tcBorders>
              <w:top w:val="nil"/>
              <w:left w:val="nil"/>
            </w:tcBorders>
            <w:vAlign w:val="center"/>
          </w:tcPr>
          <w:p w14:paraId="2A154FFD" w14:textId="77777777" w:rsidR="00CA2537" w:rsidRPr="00FE7FDD" w:rsidRDefault="00CA2537" w:rsidP="003A4335">
            <w:pPr>
              <w:shd w:val="clear" w:color="auto" w:fill="FFFFFF" w:themeFill="background1"/>
              <w:jc w:val="center"/>
            </w:pPr>
          </w:p>
        </w:tc>
        <w:tc>
          <w:tcPr>
            <w:tcW w:w="4509" w:type="dxa"/>
            <w:gridSpan w:val="3"/>
            <w:shd w:val="clear" w:color="auto" w:fill="C4BC96"/>
          </w:tcPr>
          <w:p w14:paraId="0EAA7554" w14:textId="77777777" w:rsidR="00CA2537" w:rsidRPr="00B004EC" w:rsidRDefault="00CA2537" w:rsidP="0001625F">
            <w:pPr>
              <w:pStyle w:val="berschrift9"/>
              <w:numPr>
                <w:ilvl w:val="0"/>
                <w:numId w:val="0"/>
              </w:numPr>
              <w:shd w:val="clear" w:color="auto" w:fill="FFFFFF" w:themeFill="background1"/>
              <w:jc w:val="center"/>
            </w:pPr>
            <w:r w:rsidRPr="00B004EC">
              <w:rPr>
                <w:sz w:val="24"/>
                <w:szCs w:val="24"/>
              </w:rPr>
              <w:t>Gemeinkostenstellen</w:t>
            </w:r>
          </w:p>
        </w:tc>
      </w:tr>
      <w:tr w:rsidR="00CA2537" w:rsidRPr="00006BC4" w14:paraId="354C6504" w14:textId="77777777" w:rsidTr="003A4335">
        <w:trPr>
          <w:cantSplit/>
          <w:trHeight w:val="794"/>
        </w:trPr>
        <w:tc>
          <w:tcPr>
            <w:tcW w:w="2381" w:type="dxa"/>
            <w:vAlign w:val="center"/>
          </w:tcPr>
          <w:p w14:paraId="5D5DADB3" w14:textId="77777777" w:rsidR="00CA2537" w:rsidRPr="00FE7FDD" w:rsidRDefault="00CA2537" w:rsidP="003A4335">
            <w:pPr>
              <w:shd w:val="clear" w:color="auto" w:fill="FFFFFF" w:themeFill="background1"/>
              <w:jc w:val="center"/>
              <w:rPr>
                <w:b/>
                <w:bCs/>
              </w:rPr>
            </w:pPr>
            <w:r w:rsidRPr="00FE7FDD">
              <w:rPr>
                <w:b/>
                <w:bCs/>
              </w:rPr>
              <w:t>Gemeinkosten</w:t>
            </w:r>
            <w:r>
              <w:rPr>
                <w:b/>
                <w:bCs/>
              </w:rPr>
              <w:t>-</w:t>
            </w:r>
            <w:r w:rsidRPr="00FE7FDD">
              <w:rPr>
                <w:b/>
                <w:bCs/>
              </w:rPr>
              <w:t>arten</w:t>
            </w:r>
          </w:p>
        </w:tc>
        <w:tc>
          <w:tcPr>
            <w:tcW w:w="1234" w:type="dxa"/>
            <w:vAlign w:val="center"/>
          </w:tcPr>
          <w:p w14:paraId="6DDD997F" w14:textId="77777777" w:rsidR="00CA2537" w:rsidRPr="00FE7FDD" w:rsidRDefault="00CA2537" w:rsidP="003A4335">
            <w:pPr>
              <w:shd w:val="clear" w:color="auto" w:fill="FFFFFF" w:themeFill="background1"/>
              <w:jc w:val="center"/>
              <w:rPr>
                <w:b/>
                <w:bCs/>
              </w:rPr>
            </w:pPr>
            <w:r w:rsidRPr="00FE7FDD">
              <w:rPr>
                <w:b/>
                <w:bCs/>
              </w:rPr>
              <w:t>Gesamt</w:t>
            </w:r>
            <w:r>
              <w:rPr>
                <w:b/>
                <w:bCs/>
              </w:rPr>
              <w:t xml:space="preserve">  €</w:t>
            </w:r>
          </w:p>
        </w:tc>
        <w:tc>
          <w:tcPr>
            <w:tcW w:w="1527" w:type="dxa"/>
            <w:vAlign w:val="center"/>
          </w:tcPr>
          <w:p w14:paraId="6956856F" w14:textId="77777777" w:rsidR="00CA2537" w:rsidRPr="00FE7FDD" w:rsidRDefault="00CA2537" w:rsidP="003A4335">
            <w:pPr>
              <w:shd w:val="clear" w:color="auto" w:fill="FFFFFF" w:themeFill="background1"/>
              <w:jc w:val="center"/>
              <w:rPr>
                <w:b/>
                <w:bCs/>
              </w:rPr>
            </w:pPr>
            <w:r w:rsidRPr="00FE7FDD">
              <w:rPr>
                <w:b/>
                <w:bCs/>
              </w:rPr>
              <w:t>Verteilungs</w:t>
            </w:r>
            <w:r>
              <w:rPr>
                <w:b/>
                <w:bCs/>
              </w:rPr>
              <w:t>-</w:t>
            </w:r>
            <w:r w:rsidRPr="00FE7FDD">
              <w:rPr>
                <w:b/>
                <w:bCs/>
              </w:rPr>
              <w:t>schlüssel</w:t>
            </w:r>
          </w:p>
        </w:tc>
        <w:tc>
          <w:tcPr>
            <w:tcW w:w="1412" w:type="dxa"/>
            <w:vAlign w:val="center"/>
          </w:tcPr>
          <w:p w14:paraId="3749ED88" w14:textId="77777777" w:rsidR="00CA2537" w:rsidRPr="00006BC4" w:rsidRDefault="00CA2537" w:rsidP="003A4335">
            <w:pPr>
              <w:shd w:val="clear" w:color="auto" w:fill="FFFFFF" w:themeFill="background1"/>
              <w:jc w:val="center"/>
              <w:rPr>
                <w:b/>
                <w:bCs/>
              </w:rPr>
            </w:pPr>
            <w:r w:rsidRPr="00006BC4">
              <w:rPr>
                <w:b/>
                <w:bCs/>
              </w:rPr>
              <w:t>Material</w:t>
            </w:r>
          </w:p>
        </w:tc>
        <w:tc>
          <w:tcPr>
            <w:tcW w:w="1514" w:type="dxa"/>
            <w:vAlign w:val="center"/>
          </w:tcPr>
          <w:p w14:paraId="2A2A5E10" w14:textId="77777777" w:rsidR="00CA2537" w:rsidRPr="00006BC4" w:rsidRDefault="00CA2537" w:rsidP="003A4335">
            <w:pPr>
              <w:shd w:val="clear" w:color="auto" w:fill="FFFFFF" w:themeFill="background1"/>
              <w:jc w:val="center"/>
              <w:rPr>
                <w:b/>
                <w:bCs/>
              </w:rPr>
            </w:pPr>
            <w:r w:rsidRPr="00006BC4">
              <w:rPr>
                <w:b/>
                <w:bCs/>
              </w:rPr>
              <w:t>Fertigung</w:t>
            </w:r>
          </w:p>
        </w:tc>
        <w:tc>
          <w:tcPr>
            <w:tcW w:w="1583" w:type="dxa"/>
            <w:vAlign w:val="center"/>
          </w:tcPr>
          <w:p w14:paraId="3667559E" w14:textId="77777777" w:rsidR="00CA2537" w:rsidRPr="00006BC4" w:rsidRDefault="00CA2537" w:rsidP="003A4335">
            <w:pPr>
              <w:shd w:val="clear" w:color="auto" w:fill="FFFFFF" w:themeFill="background1"/>
              <w:jc w:val="center"/>
              <w:rPr>
                <w:b/>
                <w:bCs/>
              </w:rPr>
            </w:pPr>
            <w:r w:rsidRPr="00006BC4">
              <w:rPr>
                <w:b/>
                <w:bCs/>
              </w:rPr>
              <w:t>Verwaltung</w:t>
            </w:r>
          </w:p>
        </w:tc>
      </w:tr>
      <w:tr w:rsidR="00CA2537" w:rsidRPr="00006BC4" w14:paraId="153D81DE" w14:textId="77777777" w:rsidTr="003A4335">
        <w:trPr>
          <w:cantSplit/>
          <w:trHeight w:val="794"/>
        </w:trPr>
        <w:tc>
          <w:tcPr>
            <w:tcW w:w="2381" w:type="dxa"/>
            <w:vAlign w:val="center"/>
          </w:tcPr>
          <w:p w14:paraId="4ECC2364" w14:textId="77777777" w:rsidR="00CA2537" w:rsidRPr="00196C91" w:rsidRDefault="00CA2537" w:rsidP="003A4335">
            <w:pPr>
              <w:shd w:val="clear" w:color="auto" w:fill="FFFFFF" w:themeFill="background1"/>
            </w:pPr>
            <w:r w:rsidRPr="00196C91">
              <w:t>Gehälter</w:t>
            </w:r>
          </w:p>
        </w:tc>
        <w:tc>
          <w:tcPr>
            <w:tcW w:w="1234" w:type="dxa"/>
            <w:vAlign w:val="center"/>
          </w:tcPr>
          <w:p w14:paraId="0876A479" w14:textId="77777777" w:rsidR="00CA2537" w:rsidRPr="00196C91" w:rsidRDefault="00CA2537" w:rsidP="003A4335">
            <w:pPr>
              <w:shd w:val="clear" w:color="auto" w:fill="FFFFFF" w:themeFill="background1"/>
              <w:jc w:val="right"/>
            </w:pPr>
            <w:r w:rsidRPr="00196C91">
              <w:t>64.770,00</w:t>
            </w:r>
          </w:p>
        </w:tc>
        <w:tc>
          <w:tcPr>
            <w:tcW w:w="1527" w:type="dxa"/>
            <w:vAlign w:val="center"/>
          </w:tcPr>
          <w:p w14:paraId="4A907413" w14:textId="77777777" w:rsidR="00CA2537" w:rsidRPr="00196C91" w:rsidRDefault="00CA2537" w:rsidP="003A4335">
            <w:pPr>
              <w:shd w:val="clear" w:color="auto" w:fill="FFFFFF" w:themeFill="background1"/>
              <w:jc w:val="center"/>
            </w:pPr>
            <w:r w:rsidRPr="00196C91">
              <w:t>1 : 28 : 1</w:t>
            </w:r>
          </w:p>
        </w:tc>
        <w:tc>
          <w:tcPr>
            <w:tcW w:w="1412" w:type="dxa"/>
            <w:vAlign w:val="center"/>
          </w:tcPr>
          <w:p w14:paraId="22C1C6A2" w14:textId="77777777" w:rsidR="00CA2537" w:rsidRPr="00006BC4" w:rsidRDefault="00CA2537" w:rsidP="003A4335">
            <w:pPr>
              <w:shd w:val="clear" w:color="auto" w:fill="FFFFFF" w:themeFill="background1"/>
              <w:jc w:val="right"/>
            </w:pPr>
          </w:p>
        </w:tc>
        <w:tc>
          <w:tcPr>
            <w:tcW w:w="1514" w:type="dxa"/>
            <w:vAlign w:val="center"/>
          </w:tcPr>
          <w:p w14:paraId="7EEE047F" w14:textId="77777777" w:rsidR="00CA2537" w:rsidRPr="00006BC4" w:rsidRDefault="00CA2537" w:rsidP="003A4335">
            <w:pPr>
              <w:shd w:val="clear" w:color="auto" w:fill="FFFFFF" w:themeFill="background1"/>
              <w:jc w:val="right"/>
            </w:pPr>
          </w:p>
        </w:tc>
        <w:tc>
          <w:tcPr>
            <w:tcW w:w="1583" w:type="dxa"/>
            <w:vAlign w:val="center"/>
          </w:tcPr>
          <w:p w14:paraId="0C2F7F90" w14:textId="77777777" w:rsidR="00CA2537" w:rsidRPr="00006BC4" w:rsidRDefault="00CA2537" w:rsidP="003A4335">
            <w:pPr>
              <w:shd w:val="clear" w:color="auto" w:fill="FFFFFF" w:themeFill="background1"/>
              <w:jc w:val="right"/>
            </w:pPr>
          </w:p>
        </w:tc>
      </w:tr>
      <w:tr w:rsidR="00CA2537" w:rsidRPr="00196C91" w14:paraId="4C382BE4" w14:textId="77777777" w:rsidTr="003A4335">
        <w:trPr>
          <w:cantSplit/>
          <w:trHeight w:val="794"/>
        </w:trPr>
        <w:tc>
          <w:tcPr>
            <w:tcW w:w="2381" w:type="dxa"/>
            <w:vAlign w:val="center"/>
          </w:tcPr>
          <w:p w14:paraId="73ABF138" w14:textId="77777777" w:rsidR="00CA2537" w:rsidRDefault="00CA2537" w:rsidP="003A4335">
            <w:pPr>
              <w:shd w:val="clear" w:color="auto" w:fill="FFFFFF" w:themeFill="background1"/>
            </w:pPr>
            <w:r>
              <w:t>Ges. soziale</w:t>
            </w:r>
          </w:p>
          <w:p w14:paraId="2651EDCD" w14:textId="77777777" w:rsidR="00CA2537" w:rsidRPr="00196C91" w:rsidRDefault="00CA2537" w:rsidP="003A4335">
            <w:pPr>
              <w:shd w:val="clear" w:color="auto" w:fill="FFFFFF" w:themeFill="background1"/>
            </w:pPr>
            <w:r w:rsidRPr="00196C91">
              <w:t>Aufwendung</w:t>
            </w:r>
          </w:p>
        </w:tc>
        <w:tc>
          <w:tcPr>
            <w:tcW w:w="1234" w:type="dxa"/>
            <w:vAlign w:val="center"/>
          </w:tcPr>
          <w:p w14:paraId="301CA013" w14:textId="77777777" w:rsidR="00CA2537" w:rsidRPr="00196C91" w:rsidRDefault="00CA2537" w:rsidP="003A4335">
            <w:pPr>
              <w:shd w:val="clear" w:color="auto" w:fill="FFFFFF" w:themeFill="background1"/>
              <w:jc w:val="right"/>
            </w:pPr>
            <w:r w:rsidRPr="00196C91">
              <w:t>24.500,00</w:t>
            </w:r>
          </w:p>
        </w:tc>
        <w:tc>
          <w:tcPr>
            <w:tcW w:w="1527" w:type="dxa"/>
            <w:vAlign w:val="center"/>
          </w:tcPr>
          <w:p w14:paraId="5535C122" w14:textId="77777777" w:rsidR="00CA2537" w:rsidRPr="00196C91" w:rsidRDefault="00CA2537" w:rsidP="003A4335">
            <w:pPr>
              <w:shd w:val="clear" w:color="auto" w:fill="FFFFFF" w:themeFill="background1"/>
              <w:jc w:val="center"/>
            </w:pPr>
            <w:r w:rsidRPr="00196C91">
              <w:t>Gehalts-</w:t>
            </w:r>
          </w:p>
          <w:p w14:paraId="0A3F1317" w14:textId="77777777" w:rsidR="00CA2537" w:rsidRPr="00196C91" w:rsidRDefault="00CA2537" w:rsidP="003A4335">
            <w:pPr>
              <w:shd w:val="clear" w:color="auto" w:fill="FFFFFF" w:themeFill="background1"/>
              <w:jc w:val="center"/>
            </w:pPr>
            <w:proofErr w:type="spellStart"/>
            <w:r w:rsidRPr="00196C91">
              <w:t>abrechnung</w:t>
            </w:r>
            <w:proofErr w:type="spellEnd"/>
          </w:p>
        </w:tc>
        <w:tc>
          <w:tcPr>
            <w:tcW w:w="1412" w:type="dxa"/>
            <w:vAlign w:val="center"/>
          </w:tcPr>
          <w:p w14:paraId="30CC15C0" w14:textId="77777777" w:rsidR="00CA2537" w:rsidRPr="00196C91" w:rsidRDefault="00CA2537" w:rsidP="003A4335">
            <w:pPr>
              <w:shd w:val="clear" w:color="auto" w:fill="FFFFFF" w:themeFill="background1"/>
              <w:jc w:val="right"/>
              <w:rPr>
                <w:b/>
              </w:rPr>
            </w:pPr>
          </w:p>
        </w:tc>
        <w:tc>
          <w:tcPr>
            <w:tcW w:w="1514" w:type="dxa"/>
            <w:vAlign w:val="center"/>
          </w:tcPr>
          <w:p w14:paraId="206B29AA" w14:textId="77777777" w:rsidR="00CA2537" w:rsidRPr="00196C91" w:rsidRDefault="00CA2537" w:rsidP="003A4335">
            <w:pPr>
              <w:shd w:val="clear" w:color="auto" w:fill="FFFFFF" w:themeFill="background1"/>
              <w:jc w:val="right"/>
              <w:rPr>
                <w:b/>
              </w:rPr>
            </w:pPr>
            <w:r w:rsidRPr="00196C91">
              <w:rPr>
                <w:b/>
              </w:rPr>
              <w:t>16.500,00</w:t>
            </w:r>
          </w:p>
        </w:tc>
        <w:tc>
          <w:tcPr>
            <w:tcW w:w="1583" w:type="dxa"/>
            <w:vAlign w:val="center"/>
          </w:tcPr>
          <w:p w14:paraId="4A2A1A1A" w14:textId="77777777" w:rsidR="00CA2537" w:rsidRPr="00196C91" w:rsidRDefault="00CA2537" w:rsidP="003A4335">
            <w:pPr>
              <w:shd w:val="clear" w:color="auto" w:fill="FFFFFF" w:themeFill="background1"/>
              <w:jc w:val="right"/>
              <w:rPr>
                <w:b/>
              </w:rPr>
            </w:pPr>
            <w:r w:rsidRPr="00196C91">
              <w:rPr>
                <w:b/>
              </w:rPr>
              <w:t>8.000,00</w:t>
            </w:r>
          </w:p>
        </w:tc>
      </w:tr>
      <w:tr w:rsidR="00CA2537" w:rsidRPr="00FE7FDD" w14:paraId="2AD91CEF" w14:textId="77777777" w:rsidTr="003A4335">
        <w:trPr>
          <w:cantSplit/>
          <w:trHeight w:val="794"/>
        </w:trPr>
        <w:tc>
          <w:tcPr>
            <w:tcW w:w="2381" w:type="dxa"/>
            <w:vAlign w:val="center"/>
          </w:tcPr>
          <w:p w14:paraId="21F89881" w14:textId="77777777" w:rsidR="00CA2537" w:rsidRPr="00B0707F" w:rsidRDefault="00CA2537" w:rsidP="003A4335">
            <w:pPr>
              <w:shd w:val="clear" w:color="auto" w:fill="FFFFFF" w:themeFill="background1"/>
            </w:pPr>
            <w:r w:rsidRPr="00B0707F">
              <w:t>Hilfsstoffe</w:t>
            </w:r>
          </w:p>
        </w:tc>
        <w:tc>
          <w:tcPr>
            <w:tcW w:w="1234" w:type="dxa"/>
            <w:vAlign w:val="center"/>
          </w:tcPr>
          <w:p w14:paraId="58FF5C10" w14:textId="77777777" w:rsidR="00CA2537" w:rsidRPr="00B0707F" w:rsidRDefault="00CA2537" w:rsidP="003A4335">
            <w:pPr>
              <w:shd w:val="clear" w:color="auto" w:fill="FFFFFF" w:themeFill="background1"/>
              <w:jc w:val="right"/>
            </w:pPr>
            <w:r w:rsidRPr="00B0707F">
              <w:t>2.450,00</w:t>
            </w:r>
          </w:p>
        </w:tc>
        <w:tc>
          <w:tcPr>
            <w:tcW w:w="1527" w:type="dxa"/>
            <w:vAlign w:val="center"/>
          </w:tcPr>
          <w:p w14:paraId="577BAB6D" w14:textId="77777777" w:rsidR="00CA2537" w:rsidRPr="00B0707F" w:rsidRDefault="00CA2537" w:rsidP="003A4335">
            <w:pPr>
              <w:shd w:val="clear" w:color="auto" w:fill="FFFFFF" w:themeFill="background1"/>
              <w:jc w:val="center"/>
            </w:pPr>
            <w:r w:rsidRPr="00B0707F">
              <w:t>1 : 0 : 0</w:t>
            </w:r>
          </w:p>
        </w:tc>
        <w:tc>
          <w:tcPr>
            <w:tcW w:w="1412" w:type="dxa"/>
            <w:vAlign w:val="center"/>
          </w:tcPr>
          <w:p w14:paraId="3E6C57BA" w14:textId="77777777" w:rsidR="00CA2537" w:rsidRPr="00B0707F" w:rsidRDefault="00CA2537" w:rsidP="003A4335">
            <w:pPr>
              <w:shd w:val="clear" w:color="auto" w:fill="FFFFFF" w:themeFill="background1"/>
              <w:jc w:val="right"/>
            </w:pPr>
          </w:p>
        </w:tc>
        <w:tc>
          <w:tcPr>
            <w:tcW w:w="1514" w:type="dxa"/>
            <w:vAlign w:val="center"/>
          </w:tcPr>
          <w:p w14:paraId="5D6E6052" w14:textId="77777777" w:rsidR="00CA2537" w:rsidRPr="00B0707F" w:rsidRDefault="00CA2537" w:rsidP="003A4335">
            <w:pPr>
              <w:shd w:val="clear" w:color="auto" w:fill="FFFFFF" w:themeFill="background1"/>
              <w:jc w:val="right"/>
            </w:pPr>
          </w:p>
        </w:tc>
        <w:tc>
          <w:tcPr>
            <w:tcW w:w="1583" w:type="dxa"/>
            <w:vAlign w:val="center"/>
          </w:tcPr>
          <w:p w14:paraId="6E721D40" w14:textId="77777777" w:rsidR="00CA2537" w:rsidRPr="00B0707F" w:rsidRDefault="00CA2537" w:rsidP="003A4335">
            <w:pPr>
              <w:shd w:val="clear" w:color="auto" w:fill="FFFFFF" w:themeFill="background1"/>
              <w:jc w:val="right"/>
            </w:pPr>
          </w:p>
        </w:tc>
      </w:tr>
      <w:tr w:rsidR="00CA2537" w:rsidRPr="00FE7FDD" w14:paraId="2353DFF9" w14:textId="77777777" w:rsidTr="003A4335">
        <w:trPr>
          <w:cantSplit/>
          <w:trHeight w:val="794"/>
        </w:trPr>
        <w:tc>
          <w:tcPr>
            <w:tcW w:w="2381" w:type="dxa"/>
            <w:vAlign w:val="center"/>
          </w:tcPr>
          <w:p w14:paraId="6637B9E4" w14:textId="77777777" w:rsidR="00CA2537" w:rsidRPr="00B0707F" w:rsidRDefault="00CA2537" w:rsidP="003A4335">
            <w:pPr>
              <w:shd w:val="clear" w:color="auto" w:fill="FFFFFF" w:themeFill="background1"/>
            </w:pPr>
            <w:r w:rsidRPr="00B0707F">
              <w:t>Instandhaltung</w:t>
            </w:r>
          </w:p>
        </w:tc>
        <w:tc>
          <w:tcPr>
            <w:tcW w:w="1234" w:type="dxa"/>
            <w:vAlign w:val="center"/>
          </w:tcPr>
          <w:p w14:paraId="02E33B18" w14:textId="77777777" w:rsidR="00CA2537" w:rsidRPr="00B0707F" w:rsidRDefault="00CA2537" w:rsidP="003A4335">
            <w:pPr>
              <w:shd w:val="clear" w:color="auto" w:fill="FFFFFF" w:themeFill="background1"/>
              <w:jc w:val="right"/>
            </w:pPr>
            <w:r w:rsidRPr="00B0707F">
              <w:t>6.250,00</w:t>
            </w:r>
          </w:p>
        </w:tc>
        <w:tc>
          <w:tcPr>
            <w:tcW w:w="1527" w:type="dxa"/>
            <w:vAlign w:val="center"/>
          </w:tcPr>
          <w:p w14:paraId="625EC455" w14:textId="77777777" w:rsidR="00CA2537" w:rsidRPr="00B0707F" w:rsidRDefault="00CA2537" w:rsidP="003A4335">
            <w:pPr>
              <w:shd w:val="clear" w:color="auto" w:fill="FFFFFF" w:themeFill="background1"/>
              <w:jc w:val="center"/>
            </w:pPr>
            <w:r w:rsidRPr="00B0707F">
              <w:t>lt. Belegen</w:t>
            </w:r>
          </w:p>
        </w:tc>
        <w:tc>
          <w:tcPr>
            <w:tcW w:w="1412" w:type="dxa"/>
            <w:vAlign w:val="center"/>
          </w:tcPr>
          <w:p w14:paraId="689EEF0F" w14:textId="77777777" w:rsidR="00CA2537" w:rsidRPr="00B0707F" w:rsidRDefault="00CA2537" w:rsidP="003A4335">
            <w:pPr>
              <w:shd w:val="clear" w:color="auto" w:fill="FFFFFF" w:themeFill="background1"/>
              <w:jc w:val="right"/>
              <w:rPr>
                <w:b/>
              </w:rPr>
            </w:pPr>
          </w:p>
        </w:tc>
        <w:tc>
          <w:tcPr>
            <w:tcW w:w="1514" w:type="dxa"/>
            <w:vAlign w:val="center"/>
          </w:tcPr>
          <w:p w14:paraId="3445FECC" w14:textId="77777777" w:rsidR="00CA2537" w:rsidRPr="00B0707F" w:rsidRDefault="00CA2537" w:rsidP="003A4335">
            <w:pPr>
              <w:shd w:val="clear" w:color="auto" w:fill="FFFFFF" w:themeFill="background1"/>
              <w:jc w:val="right"/>
              <w:rPr>
                <w:b/>
              </w:rPr>
            </w:pPr>
            <w:r w:rsidRPr="00B0707F">
              <w:rPr>
                <w:b/>
              </w:rPr>
              <w:t>5.830,00</w:t>
            </w:r>
          </w:p>
        </w:tc>
        <w:tc>
          <w:tcPr>
            <w:tcW w:w="1583" w:type="dxa"/>
            <w:vAlign w:val="center"/>
          </w:tcPr>
          <w:p w14:paraId="7C4CA49C" w14:textId="77777777" w:rsidR="00CA2537" w:rsidRPr="00B0707F" w:rsidRDefault="00CA2537" w:rsidP="003A4335">
            <w:pPr>
              <w:shd w:val="clear" w:color="auto" w:fill="FFFFFF" w:themeFill="background1"/>
              <w:jc w:val="right"/>
              <w:rPr>
                <w:b/>
              </w:rPr>
            </w:pPr>
            <w:r w:rsidRPr="00B0707F">
              <w:rPr>
                <w:b/>
              </w:rPr>
              <w:t>420,00</w:t>
            </w:r>
          </w:p>
        </w:tc>
      </w:tr>
      <w:tr w:rsidR="00CA2537" w:rsidRPr="00FE7FDD" w14:paraId="37B72B13" w14:textId="77777777" w:rsidTr="003A4335">
        <w:trPr>
          <w:cantSplit/>
          <w:trHeight w:val="794"/>
        </w:trPr>
        <w:tc>
          <w:tcPr>
            <w:tcW w:w="2381" w:type="dxa"/>
            <w:vAlign w:val="center"/>
          </w:tcPr>
          <w:p w14:paraId="63C40B20" w14:textId="77777777" w:rsidR="00CA2537" w:rsidRDefault="00CA2537" w:rsidP="003A4335">
            <w:pPr>
              <w:shd w:val="clear" w:color="auto" w:fill="FFFFFF" w:themeFill="background1"/>
            </w:pPr>
            <w:r w:rsidRPr="00B0707F">
              <w:t>Sonstige</w:t>
            </w:r>
          </w:p>
          <w:p w14:paraId="72EBC940" w14:textId="77777777" w:rsidR="00CA2537" w:rsidRPr="00B0707F" w:rsidRDefault="00CA2537" w:rsidP="003A4335">
            <w:pPr>
              <w:shd w:val="clear" w:color="auto" w:fill="FFFFFF" w:themeFill="background1"/>
            </w:pPr>
            <w:r w:rsidRPr="00B0707F">
              <w:t>Gemeinkosten</w:t>
            </w:r>
          </w:p>
        </w:tc>
        <w:tc>
          <w:tcPr>
            <w:tcW w:w="1234" w:type="dxa"/>
            <w:vAlign w:val="center"/>
          </w:tcPr>
          <w:p w14:paraId="5A949B67" w14:textId="77777777" w:rsidR="00CA2537" w:rsidRPr="00B0707F" w:rsidRDefault="00CA2537" w:rsidP="003A4335">
            <w:pPr>
              <w:shd w:val="clear" w:color="auto" w:fill="FFFFFF" w:themeFill="background1"/>
              <w:jc w:val="right"/>
            </w:pPr>
            <w:r w:rsidRPr="00B0707F">
              <w:t>14.400,00</w:t>
            </w:r>
          </w:p>
        </w:tc>
        <w:tc>
          <w:tcPr>
            <w:tcW w:w="1527" w:type="dxa"/>
            <w:vAlign w:val="center"/>
          </w:tcPr>
          <w:p w14:paraId="121AA1B3" w14:textId="77777777" w:rsidR="00CA2537" w:rsidRPr="00B0707F" w:rsidRDefault="00CA2537" w:rsidP="003A4335">
            <w:pPr>
              <w:shd w:val="clear" w:color="auto" w:fill="FFFFFF" w:themeFill="background1"/>
              <w:jc w:val="center"/>
            </w:pPr>
            <w:r w:rsidRPr="00B0707F">
              <w:t>1 : 5 : 6</w:t>
            </w:r>
          </w:p>
        </w:tc>
        <w:tc>
          <w:tcPr>
            <w:tcW w:w="1412" w:type="dxa"/>
            <w:vAlign w:val="center"/>
          </w:tcPr>
          <w:p w14:paraId="22BA1D5B" w14:textId="77777777" w:rsidR="00CA2537" w:rsidRPr="00B0707F" w:rsidRDefault="00CA2537" w:rsidP="003A4335">
            <w:pPr>
              <w:shd w:val="clear" w:color="auto" w:fill="FFFFFF" w:themeFill="background1"/>
              <w:jc w:val="right"/>
            </w:pPr>
          </w:p>
        </w:tc>
        <w:tc>
          <w:tcPr>
            <w:tcW w:w="1514" w:type="dxa"/>
            <w:vAlign w:val="center"/>
          </w:tcPr>
          <w:p w14:paraId="5904F0EB" w14:textId="77777777" w:rsidR="00CA2537" w:rsidRPr="00B0707F" w:rsidRDefault="00CA2537" w:rsidP="003A4335">
            <w:pPr>
              <w:shd w:val="clear" w:color="auto" w:fill="FFFFFF" w:themeFill="background1"/>
              <w:jc w:val="right"/>
            </w:pPr>
          </w:p>
        </w:tc>
        <w:tc>
          <w:tcPr>
            <w:tcW w:w="1583" w:type="dxa"/>
            <w:vAlign w:val="center"/>
          </w:tcPr>
          <w:p w14:paraId="2D9B3E70" w14:textId="77777777" w:rsidR="00CA2537" w:rsidRPr="00B0707F" w:rsidRDefault="00CA2537" w:rsidP="003A4335">
            <w:pPr>
              <w:shd w:val="clear" w:color="auto" w:fill="FFFFFF" w:themeFill="background1"/>
              <w:jc w:val="right"/>
            </w:pPr>
          </w:p>
        </w:tc>
      </w:tr>
      <w:tr w:rsidR="00CA2537" w:rsidRPr="00FE7FDD" w14:paraId="2EB2AE74" w14:textId="77777777" w:rsidTr="003A4335">
        <w:trPr>
          <w:cantSplit/>
          <w:trHeight w:val="794"/>
        </w:trPr>
        <w:tc>
          <w:tcPr>
            <w:tcW w:w="2381" w:type="dxa"/>
            <w:vAlign w:val="center"/>
          </w:tcPr>
          <w:p w14:paraId="08FC5052" w14:textId="77777777" w:rsidR="00CA2537" w:rsidRPr="00B0707F" w:rsidRDefault="00CA2537" w:rsidP="003A4335">
            <w:pPr>
              <w:shd w:val="clear" w:color="auto" w:fill="FFFFFF" w:themeFill="background1"/>
            </w:pPr>
            <w:r w:rsidRPr="00B0707F">
              <w:t>Geringwertige</w:t>
            </w:r>
          </w:p>
          <w:p w14:paraId="52A21A27" w14:textId="77777777" w:rsidR="00CA2537" w:rsidRPr="00B0707F" w:rsidRDefault="00CA2537" w:rsidP="003A4335">
            <w:pPr>
              <w:shd w:val="clear" w:color="auto" w:fill="FFFFFF" w:themeFill="background1"/>
            </w:pPr>
            <w:proofErr w:type="spellStart"/>
            <w:r w:rsidRPr="00B0707F">
              <w:t>Wirtschaftgüter</w:t>
            </w:r>
            <w:proofErr w:type="spellEnd"/>
          </w:p>
        </w:tc>
        <w:tc>
          <w:tcPr>
            <w:tcW w:w="1234" w:type="dxa"/>
            <w:vAlign w:val="center"/>
          </w:tcPr>
          <w:p w14:paraId="2FD22522" w14:textId="77777777" w:rsidR="00CA2537" w:rsidRPr="00B0707F" w:rsidRDefault="00CA2537" w:rsidP="003A4335">
            <w:pPr>
              <w:shd w:val="clear" w:color="auto" w:fill="FFFFFF" w:themeFill="background1"/>
              <w:jc w:val="right"/>
            </w:pPr>
            <w:r w:rsidRPr="00B0707F">
              <w:t>6.800,00</w:t>
            </w:r>
          </w:p>
        </w:tc>
        <w:tc>
          <w:tcPr>
            <w:tcW w:w="1527" w:type="dxa"/>
            <w:vAlign w:val="center"/>
          </w:tcPr>
          <w:p w14:paraId="2BE75076" w14:textId="77777777" w:rsidR="00CA2537" w:rsidRPr="00B0707F" w:rsidRDefault="00CA2537" w:rsidP="003A4335">
            <w:pPr>
              <w:shd w:val="clear" w:color="auto" w:fill="FFFFFF" w:themeFill="background1"/>
              <w:jc w:val="center"/>
            </w:pPr>
            <w:r w:rsidRPr="00B0707F">
              <w:t>lt. Belegen</w:t>
            </w:r>
          </w:p>
        </w:tc>
        <w:tc>
          <w:tcPr>
            <w:tcW w:w="1412" w:type="dxa"/>
            <w:vAlign w:val="center"/>
          </w:tcPr>
          <w:p w14:paraId="640680CD" w14:textId="77777777" w:rsidR="00CA2537" w:rsidRPr="00B0707F" w:rsidRDefault="00CA2537" w:rsidP="003A4335">
            <w:pPr>
              <w:shd w:val="clear" w:color="auto" w:fill="FFFFFF" w:themeFill="background1"/>
              <w:jc w:val="right"/>
              <w:rPr>
                <w:b/>
              </w:rPr>
            </w:pPr>
          </w:p>
        </w:tc>
        <w:tc>
          <w:tcPr>
            <w:tcW w:w="1514" w:type="dxa"/>
            <w:vAlign w:val="center"/>
          </w:tcPr>
          <w:p w14:paraId="688832AE" w14:textId="77777777" w:rsidR="00CA2537" w:rsidRPr="00B0707F" w:rsidRDefault="00CA2537" w:rsidP="003A4335">
            <w:pPr>
              <w:shd w:val="clear" w:color="auto" w:fill="FFFFFF" w:themeFill="background1"/>
              <w:jc w:val="right"/>
              <w:rPr>
                <w:b/>
              </w:rPr>
            </w:pPr>
            <w:r w:rsidRPr="00B0707F">
              <w:rPr>
                <w:b/>
              </w:rPr>
              <w:t>5.380,00</w:t>
            </w:r>
          </w:p>
        </w:tc>
        <w:tc>
          <w:tcPr>
            <w:tcW w:w="1583" w:type="dxa"/>
            <w:vAlign w:val="center"/>
          </w:tcPr>
          <w:p w14:paraId="4C0D20DD" w14:textId="77777777" w:rsidR="00CA2537" w:rsidRPr="00B0707F" w:rsidRDefault="00CA2537" w:rsidP="003A4335">
            <w:pPr>
              <w:shd w:val="clear" w:color="auto" w:fill="FFFFFF" w:themeFill="background1"/>
              <w:jc w:val="right"/>
              <w:rPr>
                <w:b/>
              </w:rPr>
            </w:pPr>
            <w:r>
              <w:rPr>
                <w:b/>
              </w:rPr>
              <w:t>1.420,00</w:t>
            </w:r>
          </w:p>
        </w:tc>
      </w:tr>
      <w:tr w:rsidR="00CA2537" w:rsidRPr="00FE7FDD" w14:paraId="1F474082" w14:textId="77777777" w:rsidTr="003A4335">
        <w:trPr>
          <w:cantSplit/>
          <w:trHeight w:val="794"/>
        </w:trPr>
        <w:tc>
          <w:tcPr>
            <w:tcW w:w="2381" w:type="dxa"/>
            <w:vAlign w:val="center"/>
          </w:tcPr>
          <w:p w14:paraId="17DB6EC3" w14:textId="77777777" w:rsidR="00CA2537" w:rsidRDefault="00CA2537" w:rsidP="003A4335">
            <w:pPr>
              <w:shd w:val="clear" w:color="auto" w:fill="FFFFFF" w:themeFill="background1"/>
            </w:pPr>
            <w:r w:rsidRPr="00B0707F">
              <w:t>Kalkulatorische</w:t>
            </w:r>
          </w:p>
          <w:p w14:paraId="5834E16A" w14:textId="77777777" w:rsidR="00CA2537" w:rsidRPr="00B0707F" w:rsidRDefault="00CA2537" w:rsidP="003A4335">
            <w:pPr>
              <w:shd w:val="clear" w:color="auto" w:fill="FFFFFF" w:themeFill="background1"/>
            </w:pPr>
            <w:r w:rsidRPr="00B0707F">
              <w:t>Zinsen</w:t>
            </w:r>
          </w:p>
        </w:tc>
        <w:tc>
          <w:tcPr>
            <w:tcW w:w="1234" w:type="dxa"/>
            <w:vAlign w:val="center"/>
          </w:tcPr>
          <w:p w14:paraId="7FB890A5" w14:textId="77777777" w:rsidR="00CA2537" w:rsidRPr="00B0707F" w:rsidRDefault="00CA2537" w:rsidP="003A4335">
            <w:pPr>
              <w:shd w:val="clear" w:color="auto" w:fill="FFFFFF" w:themeFill="background1"/>
              <w:jc w:val="right"/>
            </w:pPr>
            <w:r w:rsidRPr="00B0707F">
              <w:t>12.000,00</w:t>
            </w:r>
          </w:p>
        </w:tc>
        <w:tc>
          <w:tcPr>
            <w:tcW w:w="1527" w:type="dxa"/>
            <w:vAlign w:val="center"/>
          </w:tcPr>
          <w:p w14:paraId="669214C8" w14:textId="77777777" w:rsidR="00CA2537" w:rsidRPr="00B0707F" w:rsidRDefault="00CA2537" w:rsidP="003A4335">
            <w:pPr>
              <w:shd w:val="clear" w:color="auto" w:fill="FFFFFF" w:themeFill="background1"/>
              <w:jc w:val="center"/>
            </w:pPr>
            <w:r w:rsidRPr="00B0707F">
              <w:t>1 : 9 : 2</w:t>
            </w:r>
          </w:p>
        </w:tc>
        <w:tc>
          <w:tcPr>
            <w:tcW w:w="1412" w:type="dxa"/>
            <w:vAlign w:val="center"/>
          </w:tcPr>
          <w:p w14:paraId="0D342CD4" w14:textId="77777777" w:rsidR="00CA2537" w:rsidRPr="00B0707F" w:rsidRDefault="00CA2537" w:rsidP="003A4335">
            <w:pPr>
              <w:shd w:val="clear" w:color="auto" w:fill="FFFFFF" w:themeFill="background1"/>
              <w:jc w:val="right"/>
            </w:pPr>
          </w:p>
        </w:tc>
        <w:tc>
          <w:tcPr>
            <w:tcW w:w="1514" w:type="dxa"/>
            <w:vAlign w:val="center"/>
          </w:tcPr>
          <w:p w14:paraId="25A87145" w14:textId="77777777" w:rsidR="00CA2537" w:rsidRPr="00B0707F" w:rsidRDefault="00CA2537" w:rsidP="003A4335">
            <w:pPr>
              <w:shd w:val="clear" w:color="auto" w:fill="FFFFFF" w:themeFill="background1"/>
              <w:jc w:val="right"/>
            </w:pPr>
          </w:p>
        </w:tc>
        <w:tc>
          <w:tcPr>
            <w:tcW w:w="1583" w:type="dxa"/>
            <w:vAlign w:val="center"/>
          </w:tcPr>
          <w:p w14:paraId="4A0E3D02" w14:textId="77777777" w:rsidR="00CA2537" w:rsidRPr="00B0707F" w:rsidRDefault="00CA2537" w:rsidP="003A4335">
            <w:pPr>
              <w:shd w:val="clear" w:color="auto" w:fill="FFFFFF" w:themeFill="background1"/>
              <w:jc w:val="right"/>
            </w:pPr>
          </w:p>
        </w:tc>
      </w:tr>
      <w:tr w:rsidR="00CA2537" w:rsidRPr="00FE7FDD" w14:paraId="169E0B42" w14:textId="77777777" w:rsidTr="003A4335">
        <w:trPr>
          <w:cantSplit/>
          <w:trHeight w:val="794"/>
        </w:trPr>
        <w:tc>
          <w:tcPr>
            <w:tcW w:w="2381" w:type="dxa"/>
            <w:vAlign w:val="center"/>
          </w:tcPr>
          <w:p w14:paraId="0B827958" w14:textId="77777777" w:rsidR="00CA2537" w:rsidRDefault="00CA2537" w:rsidP="003A4335">
            <w:pPr>
              <w:shd w:val="clear" w:color="auto" w:fill="FFFFFF" w:themeFill="background1"/>
            </w:pPr>
            <w:r w:rsidRPr="00B0707F">
              <w:t>Kalkulatorische</w:t>
            </w:r>
          </w:p>
          <w:p w14:paraId="2775EEB3" w14:textId="77777777" w:rsidR="00CA2537" w:rsidRPr="00B0707F" w:rsidRDefault="00CA2537" w:rsidP="003A4335">
            <w:pPr>
              <w:shd w:val="clear" w:color="auto" w:fill="FFFFFF" w:themeFill="background1"/>
            </w:pPr>
            <w:r w:rsidRPr="00B0707F">
              <w:t>Miete</w:t>
            </w:r>
          </w:p>
        </w:tc>
        <w:tc>
          <w:tcPr>
            <w:tcW w:w="1234" w:type="dxa"/>
            <w:vAlign w:val="center"/>
          </w:tcPr>
          <w:p w14:paraId="725318AC" w14:textId="77777777" w:rsidR="00CA2537" w:rsidRPr="00B0707F" w:rsidRDefault="00CA2537" w:rsidP="003A4335">
            <w:pPr>
              <w:shd w:val="clear" w:color="auto" w:fill="FFFFFF" w:themeFill="background1"/>
              <w:jc w:val="right"/>
            </w:pPr>
            <w:r w:rsidRPr="00B0707F">
              <w:t>6.000,00</w:t>
            </w:r>
          </w:p>
        </w:tc>
        <w:tc>
          <w:tcPr>
            <w:tcW w:w="1527" w:type="dxa"/>
            <w:vAlign w:val="center"/>
          </w:tcPr>
          <w:p w14:paraId="78E681E8" w14:textId="77777777" w:rsidR="00CA2537" w:rsidRDefault="00CA2537" w:rsidP="003A4335">
            <w:pPr>
              <w:shd w:val="clear" w:color="auto" w:fill="FFFFFF" w:themeFill="background1"/>
              <w:jc w:val="center"/>
            </w:pPr>
            <w:r w:rsidRPr="00B0707F">
              <w:t>150 m²</w:t>
            </w:r>
          </w:p>
          <w:p w14:paraId="3E129233" w14:textId="77777777" w:rsidR="00CA2537" w:rsidRDefault="00CA2537" w:rsidP="003A4335">
            <w:pPr>
              <w:shd w:val="clear" w:color="auto" w:fill="FFFFFF" w:themeFill="background1"/>
              <w:jc w:val="center"/>
            </w:pPr>
            <w:r w:rsidRPr="00B0707F">
              <w:t>300 m²</w:t>
            </w:r>
          </w:p>
          <w:p w14:paraId="697F7E2D" w14:textId="77777777" w:rsidR="00CA2537" w:rsidRPr="00B0707F" w:rsidRDefault="00CA2537" w:rsidP="003A4335">
            <w:pPr>
              <w:shd w:val="clear" w:color="auto" w:fill="FFFFFF" w:themeFill="background1"/>
              <w:jc w:val="center"/>
            </w:pPr>
            <w:r w:rsidRPr="00B0707F">
              <w:t>50 m²</w:t>
            </w:r>
          </w:p>
        </w:tc>
        <w:tc>
          <w:tcPr>
            <w:tcW w:w="1412" w:type="dxa"/>
            <w:vAlign w:val="center"/>
          </w:tcPr>
          <w:p w14:paraId="5B186168" w14:textId="77777777" w:rsidR="00CA2537" w:rsidRPr="00B0707F" w:rsidRDefault="00CA2537" w:rsidP="003A4335">
            <w:pPr>
              <w:shd w:val="clear" w:color="auto" w:fill="FFFFFF" w:themeFill="background1"/>
              <w:jc w:val="right"/>
            </w:pPr>
          </w:p>
        </w:tc>
        <w:tc>
          <w:tcPr>
            <w:tcW w:w="1514" w:type="dxa"/>
            <w:vAlign w:val="center"/>
          </w:tcPr>
          <w:p w14:paraId="515DC38C" w14:textId="77777777" w:rsidR="00CA2537" w:rsidRPr="00B0707F" w:rsidRDefault="00CA2537" w:rsidP="003A4335">
            <w:pPr>
              <w:shd w:val="clear" w:color="auto" w:fill="FFFFFF" w:themeFill="background1"/>
              <w:jc w:val="right"/>
            </w:pPr>
          </w:p>
        </w:tc>
        <w:tc>
          <w:tcPr>
            <w:tcW w:w="1583" w:type="dxa"/>
            <w:vAlign w:val="center"/>
          </w:tcPr>
          <w:p w14:paraId="1523B9DD" w14:textId="77777777" w:rsidR="00CA2537" w:rsidRPr="00B0707F" w:rsidRDefault="00CA2537" w:rsidP="003A4335">
            <w:pPr>
              <w:shd w:val="clear" w:color="auto" w:fill="FFFFFF" w:themeFill="background1"/>
              <w:jc w:val="right"/>
            </w:pPr>
          </w:p>
        </w:tc>
      </w:tr>
      <w:tr w:rsidR="00CA2537" w:rsidRPr="00FE7FDD" w14:paraId="2D296FDD" w14:textId="77777777" w:rsidTr="003A4335">
        <w:trPr>
          <w:cantSplit/>
          <w:trHeight w:val="794"/>
        </w:trPr>
        <w:tc>
          <w:tcPr>
            <w:tcW w:w="2381" w:type="dxa"/>
            <w:vAlign w:val="center"/>
          </w:tcPr>
          <w:p w14:paraId="4822B0C1" w14:textId="77777777" w:rsidR="00CA2537" w:rsidRPr="00FE7FDD" w:rsidRDefault="00CA2537" w:rsidP="003A4335">
            <w:pPr>
              <w:shd w:val="clear" w:color="auto" w:fill="FFFFFF" w:themeFill="background1"/>
              <w:rPr>
                <w:b/>
                <w:bCs/>
              </w:rPr>
            </w:pPr>
            <w:r w:rsidRPr="00FE7FDD">
              <w:rPr>
                <w:b/>
                <w:bCs/>
              </w:rPr>
              <w:t>Summe</w:t>
            </w:r>
          </w:p>
        </w:tc>
        <w:tc>
          <w:tcPr>
            <w:tcW w:w="1234" w:type="dxa"/>
            <w:vAlign w:val="center"/>
          </w:tcPr>
          <w:p w14:paraId="75E3A46B" w14:textId="77777777" w:rsidR="00CA2537" w:rsidRPr="00FE7FDD" w:rsidRDefault="00CA2537" w:rsidP="003A4335">
            <w:pPr>
              <w:shd w:val="clear" w:color="auto" w:fill="FFFFFF" w:themeFill="background1"/>
              <w:jc w:val="right"/>
              <w:rPr>
                <w:b/>
                <w:bCs/>
              </w:rPr>
            </w:pPr>
          </w:p>
        </w:tc>
        <w:tc>
          <w:tcPr>
            <w:tcW w:w="1527" w:type="dxa"/>
            <w:vAlign w:val="center"/>
          </w:tcPr>
          <w:p w14:paraId="39278193" w14:textId="77777777" w:rsidR="00CA2537" w:rsidRPr="00FE7FDD" w:rsidRDefault="00CA2537" w:rsidP="003A4335">
            <w:pPr>
              <w:shd w:val="clear" w:color="auto" w:fill="FFFFFF" w:themeFill="background1"/>
              <w:rPr>
                <w:b/>
                <w:bCs/>
              </w:rPr>
            </w:pPr>
          </w:p>
        </w:tc>
        <w:tc>
          <w:tcPr>
            <w:tcW w:w="1412" w:type="dxa"/>
            <w:vAlign w:val="center"/>
          </w:tcPr>
          <w:p w14:paraId="3BA2C30A" w14:textId="77777777" w:rsidR="00CA2537" w:rsidRPr="00FE7FDD" w:rsidRDefault="00CA2537" w:rsidP="003A4335">
            <w:pPr>
              <w:shd w:val="clear" w:color="auto" w:fill="FFFFFF" w:themeFill="background1"/>
              <w:jc w:val="right"/>
              <w:rPr>
                <w:b/>
                <w:bCs/>
              </w:rPr>
            </w:pPr>
          </w:p>
        </w:tc>
        <w:tc>
          <w:tcPr>
            <w:tcW w:w="1514" w:type="dxa"/>
            <w:vAlign w:val="center"/>
          </w:tcPr>
          <w:p w14:paraId="6E2119EA" w14:textId="77777777" w:rsidR="00CA2537" w:rsidRPr="00FE7FDD" w:rsidRDefault="00CA2537" w:rsidP="003A4335">
            <w:pPr>
              <w:shd w:val="clear" w:color="auto" w:fill="FFFFFF" w:themeFill="background1"/>
              <w:jc w:val="right"/>
              <w:rPr>
                <w:b/>
                <w:bCs/>
              </w:rPr>
            </w:pPr>
          </w:p>
        </w:tc>
        <w:tc>
          <w:tcPr>
            <w:tcW w:w="1583" w:type="dxa"/>
            <w:vAlign w:val="center"/>
          </w:tcPr>
          <w:p w14:paraId="06EC2A8F" w14:textId="77777777" w:rsidR="00CA2537" w:rsidRPr="00FE7FDD" w:rsidRDefault="00CA2537" w:rsidP="003A4335">
            <w:pPr>
              <w:shd w:val="clear" w:color="auto" w:fill="FFFFFF" w:themeFill="background1"/>
              <w:jc w:val="right"/>
              <w:rPr>
                <w:b/>
                <w:bCs/>
              </w:rPr>
            </w:pPr>
          </w:p>
        </w:tc>
      </w:tr>
    </w:tbl>
    <w:p w14:paraId="29B548CE" w14:textId="77777777" w:rsidR="00CA2537" w:rsidRDefault="00CA2537" w:rsidP="00CA2537">
      <w:pPr>
        <w:shd w:val="clear" w:color="auto" w:fill="FFFFFF" w:themeFill="background1"/>
        <w:rPr>
          <w:rFonts w:ascii="Verdana" w:hAnsi="Verdana"/>
          <w:sz w:val="22"/>
        </w:rPr>
      </w:pPr>
    </w:p>
    <w:p w14:paraId="2AB6C04F" w14:textId="77777777" w:rsidR="00CA2537" w:rsidRPr="00DA7A3B" w:rsidRDefault="00CA2537" w:rsidP="00CA2537">
      <w:pPr>
        <w:rPr>
          <w:rFonts w:cs="Arial"/>
          <w:b/>
          <w:szCs w:val="24"/>
        </w:rPr>
      </w:pPr>
      <w:r w:rsidRPr="00DA7A3B">
        <w:rPr>
          <w:rFonts w:cs="Arial"/>
          <w:b/>
          <w:szCs w:val="24"/>
        </w:rPr>
        <w:t>2. Berechnen Sie die Zuschlagssätze für die Gemeinkosten, wenn:</w:t>
      </w:r>
    </w:p>
    <w:p w14:paraId="3FFC5663" w14:textId="77777777" w:rsidR="00CA2537" w:rsidRPr="00DA7A3B" w:rsidRDefault="00CA2537" w:rsidP="009F2B77">
      <w:pPr>
        <w:pStyle w:val="Textkrper-Einzug3"/>
        <w:numPr>
          <w:ilvl w:val="0"/>
          <w:numId w:val="12"/>
        </w:numPr>
        <w:spacing w:after="0"/>
        <w:jc w:val="left"/>
        <w:rPr>
          <w:rFonts w:cs="Arial"/>
          <w:sz w:val="24"/>
          <w:szCs w:val="24"/>
        </w:rPr>
      </w:pPr>
      <w:r>
        <w:rPr>
          <w:rFonts w:cs="Arial"/>
          <w:sz w:val="24"/>
          <w:szCs w:val="24"/>
        </w:rPr>
        <w:t>Materialeinzelkosten</w:t>
      </w:r>
      <w:r w:rsidRPr="00DA7A3B">
        <w:rPr>
          <w:rFonts w:cs="Arial"/>
          <w:sz w:val="24"/>
          <w:szCs w:val="24"/>
        </w:rPr>
        <w:t xml:space="preserve"> in Höhe von 64.800,00 € verbraucht wurde und</w:t>
      </w:r>
    </w:p>
    <w:p w14:paraId="4E8AFCF0" w14:textId="77777777" w:rsidR="00CA2537" w:rsidRPr="006704F1" w:rsidRDefault="00CA2537" w:rsidP="009F2B77">
      <w:pPr>
        <w:pStyle w:val="Textkrper-Einzug3"/>
        <w:numPr>
          <w:ilvl w:val="0"/>
          <w:numId w:val="12"/>
        </w:numPr>
        <w:spacing w:after="0"/>
        <w:jc w:val="left"/>
        <w:rPr>
          <w:rFonts w:cs="Arial"/>
          <w:szCs w:val="24"/>
        </w:rPr>
      </w:pPr>
      <w:r w:rsidRPr="006704F1">
        <w:rPr>
          <w:rFonts w:cs="Arial"/>
          <w:sz w:val="24"/>
          <w:szCs w:val="24"/>
        </w:rPr>
        <w:t>die Ferti</w:t>
      </w:r>
      <w:r>
        <w:rPr>
          <w:rFonts w:cs="Arial"/>
          <w:sz w:val="24"/>
          <w:szCs w:val="24"/>
        </w:rPr>
        <w:t>gungslöhne 86.250,00 € betrugen</w:t>
      </w:r>
    </w:p>
    <w:p w14:paraId="45166F62" w14:textId="77777777" w:rsidR="00CA2537" w:rsidRDefault="00CA2537" w:rsidP="00CA2537">
      <w:pPr>
        <w:rPr>
          <w:rFonts w:ascii="Verdana" w:hAnsi="Verdana"/>
          <w:sz w:val="22"/>
        </w:rPr>
      </w:pPr>
    </w:p>
    <w:p w14:paraId="08BBE789" w14:textId="77777777" w:rsidR="00CA2537" w:rsidRPr="00F7251E" w:rsidRDefault="00CA2537" w:rsidP="00CA2537">
      <w:pPr>
        <w:rPr>
          <w:sz w:val="2"/>
          <w:szCs w:val="2"/>
        </w:rPr>
      </w:pPr>
      <w:r>
        <w:rPr>
          <w:rFonts w:ascii="Verdana" w:hAnsi="Verdana"/>
          <w:sz w:val="22"/>
        </w:rPr>
        <w:br w:type="page"/>
      </w:r>
    </w:p>
    <w:p w14:paraId="2BAE1995" w14:textId="77777777" w:rsidR="009B57CD" w:rsidRDefault="009B57CD" w:rsidP="0039577A">
      <w:pPr>
        <w:jc w:val="center"/>
        <w:rPr>
          <w:rFonts w:ascii="Verdana" w:hAnsi="Verdana" w:cs="Arial"/>
          <w:bCs/>
          <w:sz w:val="22"/>
          <w:szCs w:val="22"/>
        </w:rPr>
      </w:pPr>
      <w:r w:rsidRPr="00844D2F">
        <w:rPr>
          <w:b/>
        </w:rPr>
        <w:lastRenderedPageBreak/>
        <w:t>Kostenträger und Kalkulation</w:t>
      </w:r>
    </w:p>
    <w:p w14:paraId="5118466A" w14:textId="77777777" w:rsidR="009B57CD" w:rsidRPr="00DA7A3B" w:rsidRDefault="009B57CD" w:rsidP="009B57CD">
      <w:pPr>
        <w:widowControl/>
        <w:spacing w:before="120"/>
        <w:rPr>
          <w:rFonts w:cs="Arial"/>
          <w:bCs/>
          <w:szCs w:val="24"/>
        </w:rPr>
      </w:pPr>
      <w:r w:rsidRPr="00DA7A3B">
        <w:rPr>
          <w:rFonts w:cs="Arial"/>
          <w:bCs/>
          <w:szCs w:val="24"/>
        </w:rPr>
        <w:t>Aufgabe der Kostenträgerrechnung ist es:</w:t>
      </w:r>
    </w:p>
    <w:p w14:paraId="2B522FD1" w14:textId="77777777" w:rsidR="009B57CD" w:rsidRPr="00DA7A3B" w:rsidRDefault="009B57CD" w:rsidP="009F2B77">
      <w:pPr>
        <w:widowControl/>
        <w:numPr>
          <w:ilvl w:val="0"/>
          <w:numId w:val="15"/>
        </w:numPr>
        <w:tabs>
          <w:tab w:val="left" w:pos="720"/>
        </w:tabs>
        <w:overflowPunct/>
        <w:autoSpaceDE/>
        <w:autoSpaceDN/>
        <w:adjustRightInd/>
        <w:spacing w:before="120" w:after="0"/>
        <w:ind w:left="357" w:hanging="357"/>
        <w:textAlignment w:val="auto"/>
        <w:rPr>
          <w:rFonts w:cs="Arial"/>
          <w:szCs w:val="24"/>
        </w:rPr>
      </w:pPr>
      <w:r w:rsidRPr="00DA7A3B">
        <w:rPr>
          <w:rFonts w:cs="Arial"/>
          <w:szCs w:val="24"/>
        </w:rPr>
        <w:t>die Selbstkosten der einzelnen Kostenträger (Produkte, Dienstleistungen, Aufträge) zu ermitteln,</w:t>
      </w:r>
    </w:p>
    <w:p w14:paraId="0B014091" w14:textId="77777777" w:rsidR="009B57CD" w:rsidRPr="00DA7A3B" w:rsidRDefault="009B57CD" w:rsidP="009F2B77">
      <w:pPr>
        <w:widowControl/>
        <w:numPr>
          <w:ilvl w:val="0"/>
          <w:numId w:val="15"/>
        </w:numPr>
        <w:tabs>
          <w:tab w:val="left" w:pos="720"/>
        </w:tabs>
        <w:overflowPunct/>
        <w:autoSpaceDE/>
        <w:autoSpaceDN/>
        <w:adjustRightInd/>
        <w:spacing w:before="120" w:after="0"/>
        <w:ind w:left="357" w:hanging="357"/>
        <w:textAlignment w:val="auto"/>
        <w:rPr>
          <w:rFonts w:cs="Arial"/>
          <w:szCs w:val="24"/>
        </w:rPr>
      </w:pPr>
      <w:r w:rsidRPr="00DA7A3B">
        <w:rPr>
          <w:rFonts w:cs="Arial"/>
          <w:szCs w:val="24"/>
        </w:rPr>
        <w:t>diesen Selbstkosten wird ein Gewinn- und Wagnisaufschlag hinzugerechnet, um dadurch den Nettoangebotspreis zu bestimmen,</w:t>
      </w:r>
    </w:p>
    <w:p w14:paraId="4A16B3C5" w14:textId="77777777" w:rsidR="009B57CD" w:rsidRPr="00DA7A3B" w:rsidRDefault="009B57CD" w:rsidP="009F2B77">
      <w:pPr>
        <w:widowControl/>
        <w:numPr>
          <w:ilvl w:val="0"/>
          <w:numId w:val="15"/>
        </w:numPr>
        <w:tabs>
          <w:tab w:val="left" w:pos="720"/>
        </w:tabs>
        <w:overflowPunct/>
        <w:autoSpaceDE/>
        <w:autoSpaceDN/>
        <w:adjustRightInd/>
        <w:spacing w:before="120" w:after="0"/>
        <w:ind w:left="357" w:hanging="357"/>
        <w:textAlignment w:val="auto"/>
        <w:rPr>
          <w:rFonts w:cs="Arial"/>
          <w:szCs w:val="24"/>
        </w:rPr>
      </w:pPr>
      <w:r w:rsidRPr="00DA7A3B">
        <w:rPr>
          <w:rFonts w:cs="Arial"/>
          <w:szCs w:val="24"/>
        </w:rPr>
        <w:t>diesem wird dann zur Festlegung des Bruttoangebotspreises die Umsatz- bzw. Mehrwertsteuer zugeschlagen.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9B57CD" w:rsidRPr="00DA7A3B" w14:paraId="562D9991" w14:textId="77777777" w:rsidTr="002D2B25">
        <w:trPr>
          <w:trHeight w:val="397"/>
        </w:trPr>
        <w:tc>
          <w:tcPr>
            <w:tcW w:w="9638" w:type="dxa"/>
            <w:shd w:val="clear" w:color="auto" w:fill="auto"/>
            <w:vAlign w:val="center"/>
          </w:tcPr>
          <w:p w14:paraId="63FB7623" w14:textId="77777777" w:rsidR="004454B8" w:rsidRDefault="004454B8" w:rsidP="002D2B25">
            <w:pPr>
              <w:widowControl/>
              <w:rPr>
                <w:rFonts w:cs="Arial"/>
                <w:b/>
                <w:szCs w:val="24"/>
              </w:rPr>
            </w:pPr>
          </w:p>
          <w:p w14:paraId="40F01A4C" w14:textId="77777777" w:rsidR="009B57CD" w:rsidRPr="00DA7A3B" w:rsidRDefault="009B57CD" w:rsidP="002D2B25">
            <w:pPr>
              <w:widowControl/>
              <w:rPr>
                <w:rFonts w:cs="Arial"/>
                <w:b/>
                <w:szCs w:val="24"/>
              </w:rPr>
            </w:pPr>
            <w:r w:rsidRPr="00DA7A3B">
              <w:rPr>
                <w:rFonts w:cs="Arial"/>
                <w:b/>
                <w:szCs w:val="24"/>
              </w:rPr>
              <w:t>Kalkulationszeitpunkt</w:t>
            </w:r>
          </w:p>
        </w:tc>
      </w:tr>
    </w:tbl>
    <w:p w14:paraId="2E694637" w14:textId="77777777" w:rsidR="009B57CD" w:rsidRPr="00DA7A3B" w:rsidRDefault="009B57CD" w:rsidP="009B57CD">
      <w:pPr>
        <w:widowControl/>
        <w:spacing w:before="120"/>
        <w:rPr>
          <w:rFonts w:cs="Arial"/>
          <w:bCs/>
          <w:szCs w:val="24"/>
        </w:rPr>
      </w:pPr>
      <w:r w:rsidRPr="00DA7A3B">
        <w:rPr>
          <w:rFonts w:cs="Arial"/>
          <w:bCs/>
          <w:szCs w:val="24"/>
        </w:rPr>
        <w:t>Kalkulationsanlässe werden nach dem Zeitpunkt eingeteilt in:</w:t>
      </w:r>
    </w:p>
    <w:p w14:paraId="17B76D19" w14:textId="77777777" w:rsidR="009B57CD" w:rsidRPr="00DA7A3B" w:rsidRDefault="009B57CD" w:rsidP="009F2B77">
      <w:pPr>
        <w:widowControl/>
        <w:numPr>
          <w:ilvl w:val="0"/>
          <w:numId w:val="15"/>
        </w:numPr>
        <w:tabs>
          <w:tab w:val="left" w:pos="720"/>
        </w:tabs>
        <w:overflowPunct/>
        <w:autoSpaceDE/>
        <w:autoSpaceDN/>
        <w:adjustRightInd/>
        <w:spacing w:before="120" w:after="0"/>
        <w:ind w:left="357" w:hanging="357"/>
        <w:textAlignment w:val="auto"/>
        <w:rPr>
          <w:rFonts w:cs="Arial"/>
          <w:szCs w:val="24"/>
        </w:rPr>
      </w:pPr>
      <w:r w:rsidRPr="00DA7A3B">
        <w:rPr>
          <w:rFonts w:cs="Arial"/>
          <w:b/>
          <w:szCs w:val="24"/>
        </w:rPr>
        <w:t>Vorkalkulation</w:t>
      </w:r>
      <w:r w:rsidRPr="00DA7A3B">
        <w:rPr>
          <w:rFonts w:cs="Arial"/>
          <w:szCs w:val="24"/>
        </w:rPr>
        <w:t>: Die Grundlage für die Preisfindung. Ein grundlegendes Problem besteht dabei darin, dass die Kosten geschätzt werden müssen.</w:t>
      </w:r>
    </w:p>
    <w:p w14:paraId="72E105A3" w14:textId="77777777" w:rsidR="009B57CD" w:rsidRPr="00DA7A3B" w:rsidRDefault="009B57CD" w:rsidP="009F2B77">
      <w:pPr>
        <w:widowControl/>
        <w:numPr>
          <w:ilvl w:val="0"/>
          <w:numId w:val="15"/>
        </w:numPr>
        <w:tabs>
          <w:tab w:val="left" w:pos="720"/>
        </w:tabs>
        <w:overflowPunct/>
        <w:autoSpaceDE/>
        <w:autoSpaceDN/>
        <w:adjustRightInd/>
        <w:spacing w:before="120" w:after="0"/>
        <w:ind w:left="357" w:hanging="357"/>
        <w:textAlignment w:val="auto"/>
        <w:rPr>
          <w:rFonts w:cs="Arial"/>
          <w:szCs w:val="24"/>
        </w:rPr>
      </w:pPr>
      <w:r w:rsidRPr="00DA7A3B">
        <w:rPr>
          <w:rFonts w:cs="Arial"/>
          <w:b/>
          <w:szCs w:val="24"/>
        </w:rPr>
        <w:t>Zwischenkalkulation</w:t>
      </w:r>
      <w:r w:rsidRPr="00DA7A3B">
        <w:rPr>
          <w:rFonts w:cs="Arial"/>
          <w:szCs w:val="24"/>
        </w:rPr>
        <w:t>: Erfüllt Überwachungsfunktionen während der Durchführung eines Auftrags.</w:t>
      </w:r>
    </w:p>
    <w:p w14:paraId="3DA228D7" w14:textId="77777777" w:rsidR="009B57CD" w:rsidRPr="004454B8" w:rsidRDefault="009B57CD" w:rsidP="00C35391">
      <w:pPr>
        <w:widowControl/>
        <w:numPr>
          <w:ilvl w:val="0"/>
          <w:numId w:val="15"/>
        </w:numPr>
        <w:tabs>
          <w:tab w:val="left" w:pos="720"/>
        </w:tabs>
        <w:overflowPunct/>
        <w:autoSpaceDE/>
        <w:autoSpaceDN/>
        <w:adjustRightInd/>
        <w:spacing w:before="120" w:after="0"/>
        <w:ind w:left="357" w:hanging="357"/>
        <w:textAlignment w:val="auto"/>
        <w:rPr>
          <w:rFonts w:cs="Arial"/>
          <w:b/>
          <w:szCs w:val="24"/>
          <w:u w:val="single"/>
        </w:rPr>
      </w:pPr>
      <w:r w:rsidRPr="004454B8">
        <w:rPr>
          <w:rFonts w:cs="Arial"/>
          <w:b/>
          <w:szCs w:val="24"/>
        </w:rPr>
        <w:t>Nachkalkulation</w:t>
      </w:r>
      <w:r w:rsidRPr="004454B8">
        <w:rPr>
          <w:rFonts w:cs="Arial"/>
          <w:szCs w:val="24"/>
        </w:rPr>
        <w:t>: Dient der Kostenkontrolle nach Fertigstellung eines Auftrags.</w:t>
      </w:r>
    </w:p>
    <w:p w14:paraId="110585DE" w14:textId="77777777" w:rsidR="009B57CD" w:rsidRPr="00DA7A3B" w:rsidRDefault="009B57CD" w:rsidP="009B57CD">
      <w:pPr>
        <w:widowControl/>
        <w:rPr>
          <w:rFonts w:cs="Arial"/>
          <w:b/>
          <w:szCs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9B57CD" w:rsidRPr="00DA7A3B" w14:paraId="79B93B2E" w14:textId="77777777" w:rsidTr="002D2B25">
        <w:trPr>
          <w:trHeight w:val="397"/>
        </w:trPr>
        <w:tc>
          <w:tcPr>
            <w:tcW w:w="9638" w:type="dxa"/>
            <w:shd w:val="clear" w:color="auto" w:fill="auto"/>
            <w:vAlign w:val="center"/>
          </w:tcPr>
          <w:p w14:paraId="1BED4D3F" w14:textId="77777777" w:rsidR="009B57CD" w:rsidRPr="00DA7A3B" w:rsidRDefault="009B57CD" w:rsidP="002D2B25">
            <w:pPr>
              <w:widowControl/>
              <w:rPr>
                <w:rFonts w:cs="Arial"/>
                <w:b/>
                <w:szCs w:val="24"/>
              </w:rPr>
            </w:pPr>
            <w:r w:rsidRPr="00DA7A3B">
              <w:rPr>
                <w:rFonts w:cs="Arial"/>
                <w:b/>
                <w:szCs w:val="24"/>
              </w:rPr>
              <w:t>Kalkulationsverfahren</w:t>
            </w:r>
          </w:p>
        </w:tc>
      </w:tr>
    </w:tbl>
    <w:p w14:paraId="522056FC" w14:textId="77777777" w:rsidR="009B57CD" w:rsidRPr="0039577A" w:rsidRDefault="009B57CD" w:rsidP="0027002D">
      <w:pPr>
        <w:widowControl/>
        <w:numPr>
          <w:ilvl w:val="0"/>
          <w:numId w:val="15"/>
        </w:numPr>
        <w:tabs>
          <w:tab w:val="left" w:pos="720"/>
        </w:tabs>
        <w:overflowPunct/>
        <w:autoSpaceDE/>
        <w:autoSpaceDN/>
        <w:adjustRightInd/>
        <w:spacing w:before="120" w:after="0"/>
        <w:ind w:left="357" w:hanging="357"/>
        <w:jc w:val="left"/>
        <w:textAlignment w:val="auto"/>
        <w:rPr>
          <w:rFonts w:ascii="Verdana" w:hAnsi="Verdana"/>
          <w:b/>
          <w:sz w:val="22"/>
        </w:rPr>
      </w:pPr>
      <w:r w:rsidRPr="0039577A">
        <w:rPr>
          <w:rFonts w:cs="Arial"/>
          <w:b/>
          <w:szCs w:val="24"/>
        </w:rPr>
        <w:t>Zuschlagskalkulation</w:t>
      </w:r>
      <w:r w:rsidRPr="0039577A">
        <w:rPr>
          <w:rFonts w:cs="Arial"/>
          <w:szCs w:val="24"/>
        </w:rPr>
        <w:t>: Bei dieser Methode wird ein anhand des Betriebsabrechnungs-Bogen</w:t>
      </w:r>
      <w:r w:rsidR="0000424F" w:rsidRPr="0039577A">
        <w:rPr>
          <w:rFonts w:cs="Arial"/>
          <w:szCs w:val="24"/>
        </w:rPr>
        <w:t>s</w:t>
      </w:r>
      <w:r w:rsidRPr="0039577A">
        <w:rPr>
          <w:rFonts w:cs="Arial"/>
          <w:szCs w:val="24"/>
        </w:rPr>
        <w:t xml:space="preserve"> berechneter Gemeinkostenzuschlagssatz auf die Einzelkosten also entweder Löhne oder Material angewendet. Man unterscheidet dabei das vereinfachte und das differenzierte Kalkulationsschema.</w:t>
      </w:r>
    </w:p>
    <w:p w14:paraId="7DA363FF" w14:textId="3B715A28" w:rsidR="00752D93" w:rsidRDefault="00884094" w:rsidP="009B57CD">
      <w:pPr>
        <w:widowControl/>
        <w:overflowPunct/>
        <w:autoSpaceDE/>
        <w:autoSpaceDN/>
        <w:adjustRightInd/>
        <w:spacing w:after="0"/>
        <w:jc w:val="left"/>
        <w:textAlignment w:val="auto"/>
        <w:rPr>
          <w:rFonts w:ascii="Times New Roman" w:hAnsi="Times New Roman"/>
          <w:sz w:val="20"/>
        </w:rPr>
      </w:pPr>
      <w:r>
        <w:fldChar w:fldCharType="begin"/>
      </w:r>
      <w:r w:rsidR="00FF6F45">
        <w:instrText xml:space="preserve"> LINK </w:instrText>
      </w:r>
      <w:r w:rsidR="00752D93">
        <w:instrText xml:space="preserve">Excel.Sheet.12 G:\\Kfz-Mechatroniker-Meister\\BAB\\BAB.xlsx BAB2!Z43S2:Z62S6 </w:instrText>
      </w:r>
      <w:r w:rsidR="00FF6F45">
        <w:instrText xml:space="preserve">\a \f 4 \h  \* MERGEFORMAT </w:instrText>
      </w:r>
      <w:r>
        <w:fldChar w:fldCharType="separate"/>
      </w:r>
    </w:p>
    <w:tbl>
      <w:tblPr>
        <w:tblW w:w="7513" w:type="dxa"/>
        <w:tblCellMar>
          <w:left w:w="70" w:type="dxa"/>
          <w:right w:w="70" w:type="dxa"/>
        </w:tblCellMar>
        <w:tblLook w:val="04A0" w:firstRow="1" w:lastRow="0" w:firstColumn="1" w:lastColumn="0" w:noHBand="0" w:noVBand="1"/>
      </w:tblPr>
      <w:tblGrid>
        <w:gridCol w:w="1328"/>
        <w:gridCol w:w="1460"/>
        <w:gridCol w:w="1890"/>
        <w:gridCol w:w="1276"/>
        <w:gridCol w:w="1559"/>
      </w:tblGrid>
      <w:tr w:rsidR="00752D93" w:rsidRPr="00752D93" w14:paraId="1B5B8507" w14:textId="77777777" w:rsidTr="00752D93">
        <w:trPr>
          <w:divId w:val="1776319091"/>
          <w:trHeight w:val="250"/>
        </w:trPr>
        <w:tc>
          <w:tcPr>
            <w:tcW w:w="1328" w:type="dxa"/>
            <w:tcBorders>
              <w:top w:val="nil"/>
              <w:left w:val="nil"/>
              <w:bottom w:val="nil"/>
              <w:right w:val="nil"/>
            </w:tcBorders>
            <w:shd w:val="clear" w:color="auto" w:fill="auto"/>
            <w:noWrap/>
            <w:vAlign w:val="bottom"/>
            <w:hideMark/>
          </w:tcPr>
          <w:p w14:paraId="4CB098BE" w14:textId="574B4503" w:rsidR="00752D93" w:rsidRPr="00752D93" w:rsidRDefault="00752D93" w:rsidP="00752D93">
            <w:pPr>
              <w:widowControl/>
              <w:overflowPunct/>
              <w:autoSpaceDE/>
              <w:autoSpaceDN/>
              <w:adjustRightInd/>
              <w:spacing w:after="0"/>
              <w:jc w:val="left"/>
              <w:textAlignment w:val="auto"/>
              <w:rPr>
                <w:rFonts w:ascii="Times New Roman" w:hAnsi="Times New Roman"/>
                <w:szCs w:val="24"/>
              </w:rPr>
            </w:pPr>
          </w:p>
        </w:tc>
        <w:tc>
          <w:tcPr>
            <w:tcW w:w="6185" w:type="dxa"/>
            <w:gridSpan w:val="4"/>
            <w:tcBorders>
              <w:top w:val="nil"/>
              <w:left w:val="nil"/>
              <w:bottom w:val="nil"/>
              <w:right w:val="nil"/>
            </w:tcBorders>
            <w:shd w:val="clear" w:color="auto" w:fill="auto"/>
            <w:noWrap/>
            <w:vAlign w:val="bottom"/>
            <w:hideMark/>
          </w:tcPr>
          <w:p w14:paraId="2DE0925B" w14:textId="77777777" w:rsidR="00752D93" w:rsidRPr="00752D93" w:rsidRDefault="00752D93" w:rsidP="00752D93">
            <w:pPr>
              <w:widowControl/>
              <w:overflowPunct/>
              <w:autoSpaceDE/>
              <w:autoSpaceDN/>
              <w:adjustRightInd/>
              <w:spacing w:after="0"/>
              <w:jc w:val="center"/>
              <w:textAlignment w:val="auto"/>
              <w:rPr>
                <w:rFonts w:cs="Arial"/>
                <w:sz w:val="20"/>
              </w:rPr>
            </w:pPr>
            <w:r w:rsidRPr="00752D93">
              <w:rPr>
                <w:rFonts w:cs="Arial"/>
                <w:sz w:val="20"/>
              </w:rPr>
              <w:t>Berechnung eines Auftrages in € (Kostenträgerstückrechnung)</w:t>
            </w:r>
          </w:p>
        </w:tc>
      </w:tr>
      <w:tr w:rsidR="00752D93" w:rsidRPr="00752D93" w14:paraId="0DD550D9" w14:textId="77777777" w:rsidTr="00752D93">
        <w:trPr>
          <w:divId w:val="1776319091"/>
          <w:trHeight w:val="250"/>
        </w:trPr>
        <w:tc>
          <w:tcPr>
            <w:tcW w:w="1328" w:type="dxa"/>
            <w:tcBorders>
              <w:top w:val="nil"/>
              <w:left w:val="nil"/>
              <w:bottom w:val="nil"/>
              <w:right w:val="nil"/>
            </w:tcBorders>
            <w:shd w:val="clear" w:color="auto" w:fill="auto"/>
            <w:noWrap/>
            <w:vAlign w:val="bottom"/>
            <w:hideMark/>
          </w:tcPr>
          <w:p w14:paraId="210B1A76" w14:textId="77777777" w:rsidR="00752D93" w:rsidRPr="00752D93" w:rsidRDefault="00752D93" w:rsidP="00752D93">
            <w:pPr>
              <w:widowControl/>
              <w:overflowPunct/>
              <w:autoSpaceDE/>
              <w:autoSpaceDN/>
              <w:adjustRightInd/>
              <w:spacing w:after="0"/>
              <w:jc w:val="center"/>
              <w:textAlignment w:val="auto"/>
              <w:rPr>
                <w:rFonts w:cs="Arial"/>
                <w:sz w:val="20"/>
              </w:rPr>
            </w:pPr>
          </w:p>
        </w:tc>
        <w:tc>
          <w:tcPr>
            <w:tcW w:w="1460" w:type="dxa"/>
            <w:tcBorders>
              <w:top w:val="nil"/>
              <w:left w:val="nil"/>
              <w:bottom w:val="nil"/>
              <w:right w:val="nil"/>
            </w:tcBorders>
            <w:shd w:val="clear" w:color="auto" w:fill="auto"/>
            <w:noWrap/>
            <w:vAlign w:val="bottom"/>
            <w:hideMark/>
          </w:tcPr>
          <w:p w14:paraId="4202EE32" w14:textId="77777777" w:rsidR="00752D93" w:rsidRPr="00752D93" w:rsidRDefault="00752D93" w:rsidP="00752D93">
            <w:pPr>
              <w:widowControl/>
              <w:overflowPunct/>
              <w:autoSpaceDE/>
              <w:autoSpaceDN/>
              <w:adjustRightInd/>
              <w:spacing w:after="0"/>
              <w:jc w:val="left"/>
              <w:textAlignment w:val="auto"/>
              <w:rPr>
                <w:rFonts w:ascii="Times New Roman" w:hAnsi="Times New Roman"/>
                <w:sz w:val="20"/>
              </w:rPr>
            </w:pPr>
          </w:p>
        </w:tc>
        <w:tc>
          <w:tcPr>
            <w:tcW w:w="1890" w:type="dxa"/>
            <w:tcBorders>
              <w:top w:val="nil"/>
              <w:left w:val="nil"/>
              <w:bottom w:val="nil"/>
              <w:right w:val="nil"/>
            </w:tcBorders>
            <w:shd w:val="clear" w:color="auto" w:fill="auto"/>
            <w:noWrap/>
            <w:vAlign w:val="bottom"/>
            <w:hideMark/>
          </w:tcPr>
          <w:p w14:paraId="0578B907" w14:textId="77777777" w:rsidR="00752D93" w:rsidRPr="00752D93" w:rsidRDefault="00752D93" w:rsidP="00752D93">
            <w:pPr>
              <w:widowControl/>
              <w:overflowPunct/>
              <w:autoSpaceDE/>
              <w:autoSpaceDN/>
              <w:adjustRightInd/>
              <w:spacing w:after="0"/>
              <w:jc w:val="left"/>
              <w:textAlignment w:val="auto"/>
              <w:rPr>
                <w:rFonts w:ascii="Times New Roman" w:hAnsi="Times New Roman"/>
                <w:sz w:val="20"/>
              </w:rPr>
            </w:pPr>
          </w:p>
        </w:tc>
        <w:tc>
          <w:tcPr>
            <w:tcW w:w="1276" w:type="dxa"/>
            <w:tcBorders>
              <w:top w:val="nil"/>
              <w:left w:val="nil"/>
              <w:bottom w:val="nil"/>
              <w:right w:val="nil"/>
            </w:tcBorders>
            <w:shd w:val="clear" w:color="auto" w:fill="auto"/>
            <w:noWrap/>
            <w:vAlign w:val="bottom"/>
            <w:hideMark/>
          </w:tcPr>
          <w:p w14:paraId="035EF240" w14:textId="77777777" w:rsidR="00752D93" w:rsidRPr="00752D93" w:rsidRDefault="00752D93" w:rsidP="00752D93">
            <w:pPr>
              <w:widowControl/>
              <w:overflowPunct/>
              <w:autoSpaceDE/>
              <w:autoSpaceDN/>
              <w:adjustRightInd/>
              <w:spacing w:after="0"/>
              <w:jc w:val="left"/>
              <w:textAlignment w:val="auto"/>
              <w:rPr>
                <w:rFonts w:ascii="Times New Roman" w:hAnsi="Times New Roman"/>
                <w:sz w:val="20"/>
              </w:rPr>
            </w:pPr>
          </w:p>
        </w:tc>
        <w:tc>
          <w:tcPr>
            <w:tcW w:w="1559" w:type="dxa"/>
            <w:tcBorders>
              <w:top w:val="nil"/>
              <w:left w:val="nil"/>
              <w:bottom w:val="nil"/>
              <w:right w:val="nil"/>
            </w:tcBorders>
            <w:shd w:val="clear" w:color="auto" w:fill="auto"/>
            <w:noWrap/>
            <w:vAlign w:val="bottom"/>
            <w:hideMark/>
          </w:tcPr>
          <w:p w14:paraId="6C803745" w14:textId="77777777" w:rsidR="00752D93" w:rsidRPr="00752D93" w:rsidRDefault="00752D93" w:rsidP="00752D93">
            <w:pPr>
              <w:widowControl/>
              <w:overflowPunct/>
              <w:autoSpaceDE/>
              <w:autoSpaceDN/>
              <w:adjustRightInd/>
              <w:spacing w:after="0"/>
              <w:jc w:val="left"/>
              <w:textAlignment w:val="auto"/>
              <w:rPr>
                <w:rFonts w:ascii="Times New Roman" w:hAnsi="Times New Roman"/>
                <w:sz w:val="20"/>
              </w:rPr>
            </w:pPr>
          </w:p>
        </w:tc>
      </w:tr>
      <w:tr w:rsidR="00752D93" w:rsidRPr="00752D93" w14:paraId="6492D3A9" w14:textId="77777777" w:rsidTr="00752D93">
        <w:trPr>
          <w:divId w:val="1776319091"/>
          <w:trHeight w:val="280"/>
        </w:trPr>
        <w:tc>
          <w:tcPr>
            <w:tcW w:w="1328" w:type="dxa"/>
            <w:tcBorders>
              <w:top w:val="nil"/>
              <w:left w:val="nil"/>
              <w:bottom w:val="nil"/>
              <w:right w:val="nil"/>
            </w:tcBorders>
            <w:shd w:val="clear" w:color="auto" w:fill="auto"/>
            <w:noWrap/>
            <w:vAlign w:val="bottom"/>
            <w:hideMark/>
          </w:tcPr>
          <w:p w14:paraId="4B8B5532" w14:textId="77777777" w:rsidR="00752D93" w:rsidRPr="00752D93" w:rsidRDefault="00752D93" w:rsidP="00752D93">
            <w:pPr>
              <w:widowControl/>
              <w:overflowPunct/>
              <w:autoSpaceDE/>
              <w:autoSpaceDN/>
              <w:adjustRightInd/>
              <w:spacing w:after="0"/>
              <w:jc w:val="right"/>
              <w:textAlignment w:val="auto"/>
              <w:rPr>
                <w:rFonts w:cs="Arial"/>
                <w:sz w:val="20"/>
              </w:rPr>
            </w:pPr>
            <w:r w:rsidRPr="00752D93">
              <w:rPr>
                <w:rFonts w:cs="Arial"/>
                <w:sz w:val="20"/>
              </w:rPr>
              <w:t>1.</w:t>
            </w:r>
          </w:p>
        </w:tc>
        <w:tc>
          <w:tcPr>
            <w:tcW w:w="3350" w:type="dxa"/>
            <w:gridSpan w:val="2"/>
            <w:tcBorders>
              <w:top w:val="single" w:sz="4" w:space="0" w:color="000000"/>
              <w:left w:val="single" w:sz="4" w:space="0" w:color="000000"/>
              <w:bottom w:val="single" w:sz="4" w:space="0" w:color="000000"/>
              <w:right w:val="single" w:sz="4" w:space="0" w:color="000000"/>
            </w:tcBorders>
            <w:shd w:val="clear" w:color="CCFFFF" w:fill="CCFFCC"/>
            <w:noWrap/>
            <w:vAlign w:val="bottom"/>
            <w:hideMark/>
          </w:tcPr>
          <w:p w14:paraId="3B503A21" w14:textId="77777777" w:rsidR="00752D93" w:rsidRPr="00752D93" w:rsidRDefault="00752D93" w:rsidP="00752D93">
            <w:pPr>
              <w:widowControl/>
              <w:overflowPunct/>
              <w:autoSpaceDE/>
              <w:autoSpaceDN/>
              <w:adjustRightInd/>
              <w:spacing w:after="0"/>
              <w:jc w:val="left"/>
              <w:textAlignment w:val="auto"/>
              <w:rPr>
                <w:rFonts w:cs="Arial"/>
                <w:b/>
                <w:bCs/>
                <w:sz w:val="20"/>
              </w:rPr>
            </w:pPr>
            <w:r w:rsidRPr="00752D93">
              <w:rPr>
                <w:rFonts w:cs="Arial"/>
                <w:b/>
                <w:bCs/>
                <w:sz w:val="20"/>
              </w:rPr>
              <w:t xml:space="preserve">   Fertigungsmaterial</w:t>
            </w:r>
          </w:p>
        </w:tc>
        <w:tc>
          <w:tcPr>
            <w:tcW w:w="1276" w:type="dxa"/>
            <w:tcBorders>
              <w:top w:val="single" w:sz="4" w:space="0" w:color="000000"/>
              <w:left w:val="nil"/>
              <w:bottom w:val="single" w:sz="4" w:space="0" w:color="000000"/>
              <w:right w:val="nil"/>
            </w:tcBorders>
            <w:shd w:val="clear" w:color="CCFFFF" w:fill="CCFFCC"/>
            <w:noWrap/>
            <w:vAlign w:val="bottom"/>
            <w:hideMark/>
          </w:tcPr>
          <w:p w14:paraId="0FD2CB19" w14:textId="77777777" w:rsidR="00752D93" w:rsidRPr="00752D93" w:rsidRDefault="00752D93" w:rsidP="00752D93">
            <w:pPr>
              <w:widowControl/>
              <w:overflowPunct/>
              <w:autoSpaceDE/>
              <w:autoSpaceDN/>
              <w:adjustRightInd/>
              <w:spacing w:after="0"/>
              <w:jc w:val="right"/>
              <w:textAlignment w:val="auto"/>
              <w:rPr>
                <w:rFonts w:cs="Arial"/>
                <w:b/>
                <w:bCs/>
                <w:sz w:val="20"/>
              </w:rPr>
            </w:pPr>
            <w:r w:rsidRPr="00752D93">
              <w:rPr>
                <w:rFonts w:cs="Arial"/>
                <w:b/>
                <w:bCs/>
                <w:sz w:val="20"/>
              </w:rPr>
              <w:t>2.500,00</w:t>
            </w:r>
          </w:p>
        </w:tc>
        <w:tc>
          <w:tcPr>
            <w:tcW w:w="1559" w:type="dxa"/>
            <w:tcBorders>
              <w:top w:val="single" w:sz="4" w:space="0" w:color="000000"/>
              <w:left w:val="single" w:sz="4" w:space="0" w:color="000000"/>
              <w:bottom w:val="single" w:sz="4" w:space="0" w:color="000000"/>
              <w:right w:val="nil"/>
            </w:tcBorders>
            <w:shd w:val="clear" w:color="CCFFFF" w:fill="CCFFCC"/>
            <w:noWrap/>
            <w:vAlign w:val="bottom"/>
            <w:hideMark/>
          </w:tcPr>
          <w:p w14:paraId="24C64005" w14:textId="77777777" w:rsidR="00752D93" w:rsidRPr="00752D93" w:rsidRDefault="00752D93" w:rsidP="00752D93">
            <w:pPr>
              <w:widowControl/>
              <w:overflowPunct/>
              <w:autoSpaceDE/>
              <w:autoSpaceDN/>
              <w:adjustRightInd/>
              <w:spacing w:after="0"/>
              <w:jc w:val="right"/>
              <w:textAlignment w:val="auto"/>
              <w:rPr>
                <w:rFonts w:cs="Arial"/>
                <w:b/>
                <w:bCs/>
                <w:sz w:val="20"/>
              </w:rPr>
            </w:pPr>
            <w:r w:rsidRPr="00752D93">
              <w:rPr>
                <w:rFonts w:cs="Arial"/>
                <w:b/>
                <w:bCs/>
                <w:sz w:val="20"/>
              </w:rPr>
              <w:t> </w:t>
            </w:r>
          </w:p>
        </w:tc>
      </w:tr>
      <w:tr w:rsidR="00752D93" w:rsidRPr="00752D93" w14:paraId="37AB36C8" w14:textId="77777777" w:rsidTr="00752D93">
        <w:trPr>
          <w:divId w:val="1776319091"/>
          <w:trHeight w:val="280"/>
        </w:trPr>
        <w:tc>
          <w:tcPr>
            <w:tcW w:w="1328" w:type="dxa"/>
            <w:tcBorders>
              <w:top w:val="nil"/>
              <w:left w:val="nil"/>
              <w:bottom w:val="nil"/>
              <w:right w:val="nil"/>
            </w:tcBorders>
            <w:shd w:val="clear" w:color="auto" w:fill="auto"/>
            <w:noWrap/>
            <w:vAlign w:val="bottom"/>
            <w:hideMark/>
          </w:tcPr>
          <w:p w14:paraId="6FCEDE0C" w14:textId="77777777" w:rsidR="00752D93" w:rsidRPr="00752D93" w:rsidRDefault="00752D93" w:rsidP="00752D93">
            <w:pPr>
              <w:widowControl/>
              <w:overflowPunct/>
              <w:autoSpaceDE/>
              <w:autoSpaceDN/>
              <w:adjustRightInd/>
              <w:spacing w:after="0"/>
              <w:jc w:val="right"/>
              <w:textAlignment w:val="auto"/>
              <w:rPr>
                <w:rFonts w:cs="Arial"/>
                <w:sz w:val="20"/>
              </w:rPr>
            </w:pPr>
            <w:r w:rsidRPr="00752D93">
              <w:rPr>
                <w:rFonts w:cs="Arial"/>
                <w:sz w:val="20"/>
              </w:rPr>
              <w:t>2.</w:t>
            </w:r>
          </w:p>
        </w:tc>
        <w:tc>
          <w:tcPr>
            <w:tcW w:w="3350" w:type="dxa"/>
            <w:gridSpan w:val="2"/>
            <w:tcBorders>
              <w:top w:val="single" w:sz="4" w:space="0" w:color="000000"/>
              <w:left w:val="single" w:sz="4" w:space="0" w:color="000000"/>
              <w:bottom w:val="single" w:sz="4" w:space="0" w:color="000000"/>
              <w:right w:val="single" w:sz="4" w:space="0" w:color="000000"/>
            </w:tcBorders>
            <w:shd w:val="clear" w:color="CCFFFF" w:fill="CCFFCC"/>
            <w:noWrap/>
            <w:vAlign w:val="bottom"/>
            <w:hideMark/>
          </w:tcPr>
          <w:p w14:paraId="6E296286" w14:textId="77777777" w:rsidR="00752D93" w:rsidRPr="00752D93" w:rsidRDefault="00752D93" w:rsidP="00752D93">
            <w:pPr>
              <w:widowControl/>
              <w:overflowPunct/>
              <w:autoSpaceDE/>
              <w:autoSpaceDN/>
              <w:adjustRightInd/>
              <w:spacing w:after="0"/>
              <w:jc w:val="left"/>
              <w:textAlignment w:val="auto"/>
              <w:rPr>
                <w:rFonts w:cs="Arial"/>
                <w:b/>
                <w:bCs/>
                <w:sz w:val="20"/>
              </w:rPr>
            </w:pPr>
            <w:r w:rsidRPr="00752D93">
              <w:rPr>
                <w:rFonts w:cs="Arial"/>
                <w:b/>
                <w:bCs/>
                <w:sz w:val="20"/>
              </w:rPr>
              <w:t>+ MGK</w:t>
            </w:r>
          </w:p>
        </w:tc>
        <w:tc>
          <w:tcPr>
            <w:tcW w:w="1276" w:type="dxa"/>
            <w:tcBorders>
              <w:top w:val="nil"/>
              <w:left w:val="nil"/>
              <w:bottom w:val="single" w:sz="4" w:space="0" w:color="000000"/>
              <w:right w:val="nil"/>
            </w:tcBorders>
            <w:shd w:val="clear" w:color="CCFFFF" w:fill="CCFFCC"/>
            <w:noWrap/>
            <w:vAlign w:val="bottom"/>
            <w:hideMark/>
          </w:tcPr>
          <w:p w14:paraId="44B5ABBC" w14:textId="77777777" w:rsidR="00752D93" w:rsidRPr="00752D93" w:rsidRDefault="00752D93" w:rsidP="00752D93">
            <w:pPr>
              <w:widowControl/>
              <w:overflowPunct/>
              <w:autoSpaceDE/>
              <w:autoSpaceDN/>
              <w:adjustRightInd/>
              <w:spacing w:after="0"/>
              <w:jc w:val="right"/>
              <w:textAlignment w:val="auto"/>
              <w:rPr>
                <w:rFonts w:cs="Arial"/>
                <w:b/>
                <w:bCs/>
                <w:sz w:val="20"/>
              </w:rPr>
            </w:pPr>
            <w:r w:rsidRPr="00752D93">
              <w:rPr>
                <w:rFonts w:cs="Arial"/>
                <w:b/>
                <w:bCs/>
                <w:sz w:val="20"/>
              </w:rPr>
              <w:t>237,50</w:t>
            </w:r>
          </w:p>
        </w:tc>
        <w:tc>
          <w:tcPr>
            <w:tcW w:w="1559" w:type="dxa"/>
            <w:tcBorders>
              <w:top w:val="nil"/>
              <w:left w:val="single" w:sz="4" w:space="0" w:color="000000"/>
              <w:bottom w:val="single" w:sz="4" w:space="0" w:color="000000"/>
              <w:right w:val="nil"/>
            </w:tcBorders>
            <w:shd w:val="clear" w:color="CCFFFF" w:fill="CCFFCC"/>
            <w:noWrap/>
            <w:vAlign w:val="bottom"/>
            <w:hideMark/>
          </w:tcPr>
          <w:p w14:paraId="088A2B49" w14:textId="77777777" w:rsidR="00752D93" w:rsidRPr="00752D93" w:rsidRDefault="00752D93" w:rsidP="00752D93">
            <w:pPr>
              <w:widowControl/>
              <w:overflowPunct/>
              <w:autoSpaceDE/>
              <w:autoSpaceDN/>
              <w:adjustRightInd/>
              <w:spacing w:after="0"/>
              <w:jc w:val="right"/>
              <w:textAlignment w:val="auto"/>
              <w:rPr>
                <w:rFonts w:cs="Arial"/>
                <w:b/>
                <w:bCs/>
                <w:sz w:val="20"/>
              </w:rPr>
            </w:pPr>
            <w:r w:rsidRPr="00752D93">
              <w:rPr>
                <w:rFonts w:cs="Arial"/>
                <w:b/>
                <w:bCs/>
                <w:sz w:val="20"/>
              </w:rPr>
              <w:t> </w:t>
            </w:r>
          </w:p>
        </w:tc>
      </w:tr>
      <w:tr w:rsidR="00752D93" w:rsidRPr="00752D93" w14:paraId="5B51A554" w14:textId="77777777" w:rsidTr="00752D93">
        <w:trPr>
          <w:divId w:val="1776319091"/>
          <w:trHeight w:val="280"/>
        </w:trPr>
        <w:tc>
          <w:tcPr>
            <w:tcW w:w="1328" w:type="dxa"/>
            <w:tcBorders>
              <w:top w:val="nil"/>
              <w:left w:val="nil"/>
              <w:bottom w:val="nil"/>
              <w:right w:val="nil"/>
            </w:tcBorders>
            <w:shd w:val="clear" w:color="auto" w:fill="auto"/>
            <w:noWrap/>
            <w:vAlign w:val="bottom"/>
            <w:hideMark/>
          </w:tcPr>
          <w:p w14:paraId="3E617764" w14:textId="77777777" w:rsidR="00752D93" w:rsidRPr="00752D93" w:rsidRDefault="00752D93" w:rsidP="00752D93">
            <w:pPr>
              <w:widowControl/>
              <w:overflowPunct/>
              <w:autoSpaceDE/>
              <w:autoSpaceDN/>
              <w:adjustRightInd/>
              <w:spacing w:after="0"/>
              <w:jc w:val="right"/>
              <w:textAlignment w:val="auto"/>
              <w:rPr>
                <w:rFonts w:cs="Arial"/>
                <w:sz w:val="20"/>
              </w:rPr>
            </w:pPr>
            <w:r w:rsidRPr="00752D93">
              <w:rPr>
                <w:rFonts w:cs="Arial"/>
                <w:sz w:val="20"/>
              </w:rPr>
              <w:t>3.</w:t>
            </w:r>
          </w:p>
        </w:tc>
        <w:tc>
          <w:tcPr>
            <w:tcW w:w="3350" w:type="dxa"/>
            <w:gridSpan w:val="2"/>
            <w:tcBorders>
              <w:top w:val="single" w:sz="4" w:space="0" w:color="000000"/>
              <w:left w:val="single" w:sz="4" w:space="0" w:color="000000"/>
              <w:bottom w:val="single" w:sz="4" w:space="0" w:color="000000"/>
              <w:right w:val="single" w:sz="4" w:space="0" w:color="000000"/>
            </w:tcBorders>
            <w:shd w:val="clear" w:color="CCFFFF" w:fill="CCFFCC"/>
            <w:noWrap/>
            <w:vAlign w:val="bottom"/>
            <w:hideMark/>
          </w:tcPr>
          <w:p w14:paraId="3C2DFDE9" w14:textId="77777777" w:rsidR="00752D93" w:rsidRPr="00752D93" w:rsidRDefault="00752D93" w:rsidP="00752D93">
            <w:pPr>
              <w:widowControl/>
              <w:overflowPunct/>
              <w:autoSpaceDE/>
              <w:autoSpaceDN/>
              <w:adjustRightInd/>
              <w:spacing w:after="0"/>
              <w:jc w:val="left"/>
              <w:textAlignment w:val="auto"/>
              <w:rPr>
                <w:rFonts w:cs="Arial"/>
                <w:b/>
                <w:bCs/>
                <w:sz w:val="20"/>
              </w:rPr>
            </w:pPr>
            <w:r w:rsidRPr="00752D93">
              <w:rPr>
                <w:rFonts w:cs="Arial"/>
                <w:b/>
                <w:bCs/>
                <w:sz w:val="20"/>
              </w:rPr>
              <w:t>= Materialkosten</w:t>
            </w:r>
          </w:p>
        </w:tc>
        <w:tc>
          <w:tcPr>
            <w:tcW w:w="1276" w:type="dxa"/>
            <w:tcBorders>
              <w:top w:val="nil"/>
              <w:left w:val="nil"/>
              <w:bottom w:val="single" w:sz="4" w:space="0" w:color="000000"/>
              <w:right w:val="nil"/>
            </w:tcBorders>
            <w:shd w:val="clear" w:color="CCFFFF" w:fill="CCFFCC"/>
            <w:noWrap/>
            <w:vAlign w:val="bottom"/>
            <w:hideMark/>
          </w:tcPr>
          <w:p w14:paraId="4B72B188" w14:textId="77777777" w:rsidR="00752D93" w:rsidRPr="00752D93" w:rsidRDefault="00752D93" w:rsidP="00752D93">
            <w:pPr>
              <w:widowControl/>
              <w:overflowPunct/>
              <w:autoSpaceDE/>
              <w:autoSpaceDN/>
              <w:adjustRightInd/>
              <w:spacing w:after="0"/>
              <w:jc w:val="right"/>
              <w:textAlignment w:val="auto"/>
              <w:rPr>
                <w:rFonts w:cs="Arial"/>
                <w:b/>
                <w:bCs/>
                <w:sz w:val="20"/>
              </w:rPr>
            </w:pPr>
            <w:r w:rsidRPr="00752D93">
              <w:rPr>
                <w:rFonts w:cs="Arial"/>
                <w:b/>
                <w:bCs/>
                <w:sz w:val="20"/>
              </w:rPr>
              <w:t>2.737,50</w:t>
            </w:r>
          </w:p>
        </w:tc>
        <w:tc>
          <w:tcPr>
            <w:tcW w:w="1559" w:type="dxa"/>
            <w:tcBorders>
              <w:top w:val="nil"/>
              <w:left w:val="single" w:sz="4" w:space="0" w:color="000000"/>
              <w:bottom w:val="single" w:sz="4" w:space="0" w:color="000000"/>
              <w:right w:val="nil"/>
            </w:tcBorders>
            <w:shd w:val="clear" w:color="CCFFFF" w:fill="CCFFCC"/>
            <w:noWrap/>
            <w:vAlign w:val="bottom"/>
            <w:hideMark/>
          </w:tcPr>
          <w:p w14:paraId="0A1178BD" w14:textId="77777777" w:rsidR="00752D93" w:rsidRPr="00752D93" w:rsidRDefault="00752D93" w:rsidP="00752D93">
            <w:pPr>
              <w:widowControl/>
              <w:overflowPunct/>
              <w:autoSpaceDE/>
              <w:autoSpaceDN/>
              <w:adjustRightInd/>
              <w:spacing w:after="0"/>
              <w:jc w:val="right"/>
              <w:textAlignment w:val="auto"/>
              <w:rPr>
                <w:rFonts w:cs="Arial"/>
                <w:b/>
                <w:bCs/>
                <w:sz w:val="20"/>
              </w:rPr>
            </w:pPr>
            <w:r w:rsidRPr="00752D93">
              <w:rPr>
                <w:rFonts w:cs="Arial"/>
                <w:b/>
                <w:bCs/>
                <w:sz w:val="20"/>
              </w:rPr>
              <w:t>2.737,50</w:t>
            </w:r>
          </w:p>
        </w:tc>
      </w:tr>
      <w:tr w:rsidR="00752D93" w:rsidRPr="00752D93" w14:paraId="5D30266D" w14:textId="77777777" w:rsidTr="00752D93">
        <w:trPr>
          <w:divId w:val="1776319091"/>
          <w:trHeight w:val="280"/>
        </w:trPr>
        <w:tc>
          <w:tcPr>
            <w:tcW w:w="1328" w:type="dxa"/>
            <w:tcBorders>
              <w:top w:val="nil"/>
              <w:left w:val="nil"/>
              <w:bottom w:val="nil"/>
              <w:right w:val="nil"/>
            </w:tcBorders>
            <w:shd w:val="clear" w:color="auto" w:fill="auto"/>
            <w:noWrap/>
            <w:vAlign w:val="bottom"/>
            <w:hideMark/>
          </w:tcPr>
          <w:p w14:paraId="664069F8" w14:textId="77777777" w:rsidR="00752D93" w:rsidRPr="00752D93" w:rsidRDefault="00752D93" w:rsidP="00752D93">
            <w:pPr>
              <w:widowControl/>
              <w:overflowPunct/>
              <w:autoSpaceDE/>
              <w:autoSpaceDN/>
              <w:adjustRightInd/>
              <w:spacing w:after="0"/>
              <w:jc w:val="right"/>
              <w:textAlignment w:val="auto"/>
              <w:rPr>
                <w:rFonts w:cs="Arial"/>
                <w:sz w:val="20"/>
              </w:rPr>
            </w:pPr>
            <w:r w:rsidRPr="00752D93">
              <w:rPr>
                <w:rFonts w:cs="Arial"/>
                <w:sz w:val="20"/>
              </w:rPr>
              <w:t>4.</w:t>
            </w:r>
          </w:p>
        </w:tc>
        <w:tc>
          <w:tcPr>
            <w:tcW w:w="3350" w:type="dxa"/>
            <w:gridSpan w:val="2"/>
            <w:tcBorders>
              <w:top w:val="single" w:sz="4" w:space="0" w:color="000000"/>
              <w:left w:val="single" w:sz="4" w:space="0" w:color="000000"/>
              <w:bottom w:val="single" w:sz="4" w:space="0" w:color="000000"/>
              <w:right w:val="single" w:sz="4" w:space="0" w:color="000000"/>
            </w:tcBorders>
            <w:shd w:val="clear" w:color="CCFFFF" w:fill="CCFFCC"/>
            <w:noWrap/>
            <w:vAlign w:val="bottom"/>
            <w:hideMark/>
          </w:tcPr>
          <w:p w14:paraId="502E42DB" w14:textId="77777777" w:rsidR="00752D93" w:rsidRPr="00752D93" w:rsidRDefault="00752D93" w:rsidP="00752D93">
            <w:pPr>
              <w:widowControl/>
              <w:overflowPunct/>
              <w:autoSpaceDE/>
              <w:autoSpaceDN/>
              <w:adjustRightInd/>
              <w:spacing w:after="0"/>
              <w:jc w:val="left"/>
              <w:textAlignment w:val="auto"/>
              <w:rPr>
                <w:rFonts w:cs="Arial"/>
                <w:b/>
                <w:bCs/>
                <w:sz w:val="20"/>
              </w:rPr>
            </w:pPr>
            <w:r w:rsidRPr="00752D93">
              <w:rPr>
                <w:rFonts w:cs="Arial"/>
                <w:b/>
                <w:bCs/>
                <w:sz w:val="20"/>
              </w:rPr>
              <w:t xml:space="preserve">   Fertigungslöhne</w:t>
            </w:r>
          </w:p>
        </w:tc>
        <w:tc>
          <w:tcPr>
            <w:tcW w:w="1276" w:type="dxa"/>
            <w:tcBorders>
              <w:top w:val="nil"/>
              <w:left w:val="nil"/>
              <w:bottom w:val="single" w:sz="4" w:space="0" w:color="000000"/>
              <w:right w:val="nil"/>
            </w:tcBorders>
            <w:shd w:val="clear" w:color="CCFFFF" w:fill="CCFFCC"/>
            <w:noWrap/>
            <w:vAlign w:val="bottom"/>
            <w:hideMark/>
          </w:tcPr>
          <w:p w14:paraId="19C7BDC1" w14:textId="77777777" w:rsidR="00752D93" w:rsidRPr="00752D93" w:rsidRDefault="00752D93" w:rsidP="00752D93">
            <w:pPr>
              <w:widowControl/>
              <w:overflowPunct/>
              <w:autoSpaceDE/>
              <w:autoSpaceDN/>
              <w:adjustRightInd/>
              <w:spacing w:after="0"/>
              <w:jc w:val="right"/>
              <w:textAlignment w:val="auto"/>
              <w:rPr>
                <w:rFonts w:cs="Arial"/>
                <w:b/>
                <w:bCs/>
                <w:sz w:val="20"/>
              </w:rPr>
            </w:pPr>
            <w:r w:rsidRPr="00752D93">
              <w:rPr>
                <w:rFonts w:cs="Arial"/>
                <w:b/>
                <w:bCs/>
                <w:sz w:val="20"/>
              </w:rPr>
              <w:t>2.200,00</w:t>
            </w:r>
          </w:p>
        </w:tc>
        <w:tc>
          <w:tcPr>
            <w:tcW w:w="1559" w:type="dxa"/>
            <w:tcBorders>
              <w:top w:val="nil"/>
              <w:left w:val="single" w:sz="4" w:space="0" w:color="000000"/>
              <w:bottom w:val="single" w:sz="4" w:space="0" w:color="000000"/>
              <w:right w:val="nil"/>
            </w:tcBorders>
            <w:shd w:val="clear" w:color="CCFFFF" w:fill="CCFFCC"/>
            <w:noWrap/>
            <w:vAlign w:val="bottom"/>
            <w:hideMark/>
          </w:tcPr>
          <w:p w14:paraId="1EC741B3" w14:textId="77777777" w:rsidR="00752D93" w:rsidRPr="00752D93" w:rsidRDefault="00752D93" w:rsidP="00752D93">
            <w:pPr>
              <w:widowControl/>
              <w:overflowPunct/>
              <w:autoSpaceDE/>
              <w:autoSpaceDN/>
              <w:adjustRightInd/>
              <w:spacing w:after="0"/>
              <w:jc w:val="right"/>
              <w:textAlignment w:val="auto"/>
              <w:rPr>
                <w:rFonts w:cs="Arial"/>
                <w:b/>
                <w:bCs/>
                <w:sz w:val="20"/>
              </w:rPr>
            </w:pPr>
            <w:r w:rsidRPr="00752D93">
              <w:rPr>
                <w:rFonts w:cs="Arial"/>
                <w:b/>
                <w:bCs/>
                <w:sz w:val="20"/>
              </w:rPr>
              <w:t> </w:t>
            </w:r>
          </w:p>
        </w:tc>
      </w:tr>
      <w:tr w:rsidR="00752D93" w:rsidRPr="00752D93" w14:paraId="6741C0C8" w14:textId="77777777" w:rsidTr="00752D93">
        <w:trPr>
          <w:divId w:val="1776319091"/>
          <w:trHeight w:val="280"/>
        </w:trPr>
        <w:tc>
          <w:tcPr>
            <w:tcW w:w="1328" w:type="dxa"/>
            <w:tcBorders>
              <w:top w:val="nil"/>
              <w:left w:val="nil"/>
              <w:bottom w:val="nil"/>
              <w:right w:val="nil"/>
            </w:tcBorders>
            <w:shd w:val="clear" w:color="auto" w:fill="auto"/>
            <w:noWrap/>
            <w:vAlign w:val="bottom"/>
            <w:hideMark/>
          </w:tcPr>
          <w:p w14:paraId="1B3EF87E" w14:textId="77777777" w:rsidR="00752D93" w:rsidRPr="00752D93" w:rsidRDefault="00752D93" w:rsidP="00752D93">
            <w:pPr>
              <w:widowControl/>
              <w:overflowPunct/>
              <w:autoSpaceDE/>
              <w:autoSpaceDN/>
              <w:adjustRightInd/>
              <w:spacing w:after="0"/>
              <w:jc w:val="right"/>
              <w:textAlignment w:val="auto"/>
              <w:rPr>
                <w:rFonts w:cs="Arial"/>
                <w:sz w:val="20"/>
              </w:rPr>
            </w:pPr>
            <w:r w:rsidRPr="00752D93">
              <w:rPr>
                <w:rFonts w:cs="Arial"/>
                <w:sz w:val="20"/>
              </w:rPr>
              <w:t>5.</w:t>
            </w:r>
          </w:p>
        </w:tc>
        <w:tc>
          <w:tcPr>
            <w:tcW w:w="3350" w:type="dxa"/>
            <w:gridSpan w:val="2"/>
            <w:tcBorders>
              <w:top w:val="single" w:sz="4" w:space="0" w:color="000000"/>
              <w:left w:val="single" w:sz="4" w:space="0" w:color="000000"/>
              <w:bottom w:val="single" w:sz="4" w:space="0" w:color="000000"/>
              <w:right w:val="single" w:sz="4" w:space="0" w:color="000000"/>
            </w:tcBorders>
            <w:shd w:val="clear" w:color="CCFFFF" w:fill="CCFFCC"/>
            <w:noWrap/>
            <w:vAlign w:val="bottom"/>
            <w:hideMark/>
          </w:tcPr>
          <w:p w14:paraId="59CFCBE5" w14:textId="77777777" w:rsidR="00752D93" w:rsidRPr="00752D93" w:rsidRDefault="00752D93" w:rsidP="00752D93">
            <w:pPr>
              <w:widowControl/>
              <w:overflowPunct/>
              <w:autoSpaceDE/>
              <w:autoSpaceDN/>
              <w:adjustRightInd/>
              <w:spacing w:after="0"/>
              <w:jc w:val="left"/>
              <w:textAlignment w:val="auto"/>
              <w:rPr>
                <w:rFonts w:cs="Arial"/>
                <w:b/>
                <w:bCs/>
                <w:sz w:val="20"/>
              </w:rPr>
            </w:pPr>
            <w:r w:rsidRPr="00752D93">
              <w:rPr>
                <w:rFonts w:cs="Arial"/>
                <w:b/>
                <w:bCs/>
                <w:sz w:val="20"/>
              </w:rPr>
              <w:t>+ FGK</w:t>
            </w:r>
          </w:p>
        </w:tc>
        <w:tc>
          <w:tcPr>
            <w:tcW w:w="1276" w:type="dxa"/>
            <w:tcBorders>
              <w:top w:val="nil"/>
              <w:left w:val="nil"/>
              <w:bottom w:val="single" w:sz="4" w:space="0" w:color="000000"/>
              <w:right w:val="nil"/>
            </w:tcBorders>
            <w:shd w:val="clear" w:color="CCFFFF" w:fill="CCFFCC"/>
            <w:noWrap/>
            <w:vAlign w:val="bottom"/>
            <w:hideMark/>
          </w:tcPr>
          <w:p w14:paraId="13CDED08" w14:textId="77777777" w:rsidR="00752D93" w:rsidRPr="00752D93" w:rsidRDefault="00752D93" w:rsidP="00752D93">
            <w:pPr>
              <w:widowControl/>
              <w:overflowPunct/>
              <w:autoSpaceDE/>
              <w:autoSpaceDN/>
              <w:adjustRightInd/>
              <w:spacing w:after="0"/>
              <w:jc w:val="right"/>
              <w:textAlignment w:val="auto"/>
              <w:rPr>
                <w:rFonts w:cs="Arial"/>
                <w:b/>
                <w:bCs/>
                <w:sz w:val="20"/>
              </w:rPr>
            </w:pPr>
            <w:r w:rsidRPr="00752D93">
              <w:rPr>
                <w:rFonts w:cs="Arial"/>
                <w:b/>
                <w:bCs/>
                <w:sz w:val="20"/>
              </w:rPr>
              <w:t>2.420,00</w:t>
            </w:r>
          </w:p>
        </w:tc>
        <w:tc>
          <w:tcPr>
            <w:tcW w:w="1559" w:type="dxa"/>
            <w:tcBorders>
              <w:top w:val="nil"/>
              <w:left w:val="single" w:sz="4" w:space="0" w:color="000000"/>
              <w:bottom w:val="single" w:sz="4" w:space="0" w:color="000000"/>
              <w:right w:val="nil"/>
            </w:tcBorders>
            <w:shd w:val="clear" w:color="CCFFFF" w:fill="CCFFCC"/>
            <w:noWrap/>
            <w:vAlign w:val="bottom"/>
            <w:hideMark/>
          </w:tcPr>
          <w:p w14:paraId="5E0B0167" w14:textId="77777777" w:rsidR="00752D93" w:rsidRPr="00752D93" w:rsidRDefault="00752D93" w:rsidP="00752D93">
            <w:pPr>
              <w:widowControl/>
              <w:overflowPunct/>
              <w:autoSpaceDE/>
              <w:autoSpaceDN/>
              <w:adjustRightInd/>
              <w:spacing w:after="0"/>
              <w:jc w:val="right"/>
              <w:textAlignment w:val="auto"/>
              <w:rPr>
                <w:rFonts w:cs="Arial"/>
                <w:b/>
                <w:bCs/>
                <w:sz w:val="20"/>
              </w:rPr>
            </w:pPr>
            <w:r w:rsidRPr="00752D93">
              <w:rPr>
                <w:rFonts w:cs="Arial"/>
                <w:b/>
                <w:bCs/>
                <w:sz w:val="20"/>
              </w:rPr>
              <w:t> </w:t>
            </w:r>
          </w:p>
        </w:tc>
      </w:tr>
      <w:tr w:rsidR="00752D93" w:rsidRPr="00752D93" w14:paraId="0B7FDCFD" w14:textId="77777777" w:rsidTr="00752D93">
        <w:trPr>
          <w:divId w:val="1776319091"/>
          <w:trHeight w:val="290"/>
        </w:trPr>
        <w:tc>
          <w:tcPr>
            <w:tcW w:w="1328" w:type="dxa"/>
            <w:tcBorders>
              <w:top w:val="nil"/>
              <w:left w:val="nil"/>
              <w:bottom w:val="nil"/>
              <w:right w:val="nil"/>
            </w:tcBorders>
            <w:shd w:val="clear" w:color="auto" w:fill="auto"/>
            <w:noWrap/>
            <w:vAlign w:val="bottom"/>
            <w:hideMark/>
          </w:tcPr>
          <w:p w14:paraId="608D95DE" w14:textId="77777777" w:rsidR="00752D93" w:rsidRPr="00752D93" w:rsidRDefault="00752D93" w:rsidP="00752D93">
            <w:pPr>
              <w:widowControl/>
              <w:overflowPunct/>
              <w:autoSpaceDE/>
              <w:autoSpaceDN/>
              <w:adjustRightInd/>
              <w:spacing w:after="0"/>
              <w:jc w:val="right"/>
              <w:textAlignment w:val="auto"/>
              <w:rPr>
                <w:rFonts w:cs="Arial"/>
                <w:sz w:val="20"/>
              </w:rPr>
            </w:pPr>
            <w:r w:rsidRPr="00752D93">
              <w:rPr>
                <w:rFonts w:cs="Arial"/>
                <w:sz w:val="20"/>
              </w:rPr>
              <w:t>6.</w:t>
            </w:r>
          </w:p>
        </w:tc>
        <w:tc>
          <w:tcPr>
            <w:tcW w:w="3350" w:type="dxa"/>
            <w:gridSpan w:val="2"/>
            <w:tcBorders>
              <w:top w:val="single" w:sz="4" w:space="0" w:color="000000"/>
              <w:left w:val="single" w:sz="4" w:space="0" w:color="000000"/>
              <w:bottom w:val="single" w:sz="12" w:space="0" w:color="000000"/>
              <w:right w:val="single" w:sz="4" w:space="0" w:color="000000"/>
            </w:tcBorders>
            <w:shd w:val="clear" w:color="CCFFFF" w:fill="CCFFCC"/>
            <w:noWrap/>
            <w:vAlign w:val="bottom"/>
            <w:hideMark/>
          </w:tcPr>
          <w:p w14:paraId="32BB3DFD" w14:textId="77777777" w:rsidR="00752D93" w:rsidRPr="00752D93" w:rsidRDefault="00752D93" w:rsidP="00752D93">
            <w:pPr>
              <w:widowControl/>
              <w:overflowPunct/>
              <w:autoSpaceDE/>
              <w:autoSpaceDN/>
              <w:adjustRightInd/>
              <w:spacing w:after="0"/>
              <w:jc w:val="left"/>
              <w:textAlignment w:val="auto"/>
              <w:rPr>
                <w:rFonts w:cs="Arial"/>
                <w:b/>
                <w:bCs/>
                <w:sz w:val="20"/>
              </w:rPr>
            </w:pPr>
            <w:r w:rsidRPr="00752D93">
              <w:rPr>
                <w:rFonts w:cs="Arial"/>
                <w:b/>
                <w:bCs/>
                <w:sz w:val="20"/>
              </w:rPr>
              <w:t>= Fertigungskosten</w:t>
            </w:r>
          </w:p>
        </w:tc>
        <w:tc>
          <w:tcPr>
            <w:tcW w:w="1276" w:type="dxa"/>
            <w:tcBorders>
              <w:top w:val="nil"/>
              <w:left w:val="nil"/>
              <w:bottom w:val="single" w:sz="12" w:space="0" w:color="000000"/>
              <w:right w:val="nil"/>
            </w:tcBorders>
            <w:shd w:val="clear" w:color="CCFFFF" w:fill="CCFFCC"/>
            <w:noWrap/>
            <w:vAlign w:val="bottom"/>
            <w:hideMark/>
          </w:tcPr>
          <w:p w14:paraId="5445F2AB" w14:textId="77777777" w:rsidR="00752D93" w:rsidRPr="00752D93" w:rsidRDefault="00752D93" w:rsidP="00752D93">
            <w:pPr>
              <w:widowControl/>
              <w:overflowPunct/>
              <w:autoSpaceDE/>
              <w:autoSpaceDN/>
              <w:adjustRightInd/>
              <w:spacing w:after="0"/>
              <w:jc w:val="right"/>
              <w:textAlignment w:val="auto"/>
              <w:rPr>
                <w:rFonts w:cs="Arial"/>
                <w:b/>
                <w:bCs/>
                <w:sz w:val="20"/>
              </w:rPr>
            </w:pPr>
            <w:r w:rsidRPr="00752D93">
              <w:rPr>
                <w:rFonts w:cs="Arial"/>
                <w:b/>
                <w:bCs/>
                <w:sz w:val="20"/>
              </w:rPr>
              <w:t>4.620,00</w:t>
            </w:r>
          </w:p>
        </w:tc>
        <w:tc>
          <w:tcPr>
            <w:tcW w:w="1559" w:type="dxa"/>
            <w:tcBorders>
              <w:top w:val="nil"/>
              <w:left w:val="single" w:sz="4" w:space="0" w:color="000000"/>
              <w:bottom w:val="single" w:sz="12" w:space="0" w:color="000000"/>
              <w:right w:val="nil"/>
            </w:tcBorders>
            <w:shd w:val="clear" w:color="CCFFFF" w:fill="CCFFCC"/>
            <w:noWrap/>
            <w:vAlign w:val="bottom"/>
            <w:hideMark/>
          </w:tcPr>
          <w:p w14:paraId="1A7B6935" w14:textId="77777777" w:rsidR="00752D93" w:rsidRPr="00752D93" w:rsidRDefault="00752D93" w:rsidP="00752D93">
            <w:pPr>
              <w:widowControl/>
              <w:overflowPunct/>
              <w:autoSpaceDE/>
              <w:autoSpaceDN/>
              <w:adjustRightInd/>
              <w:spacing w:after="0"/>
              <w:jc w:val="right"/>
              <w:textAlignment w:val="auto"/>
              <w:rPr>
                <w:rFonts w:cs="Arial"/>
                <w:b/>
                <w:bCs/>
                <w:sz w:val="20"/>
              </w:rPr>
            </w:pPr>
            <w:r w:rsidRPr="00752D93">
              <w:rPr>
                <w:rFonts w:cs="Arial"/>
                <w:b/>
                <w:bCs/>
                <w:sz w:val="20"/>
              </w:rPr>
              <w:t>4.620,00</w:t>
            </w:r>
          </w:p>
        </w:tc>
      </w:tr>
      <w:tr w:rsidR="00752D93" w:rsidRPr="00752D93" w14:paraId="21923615" w14:textId="77777777" w:rsidTr="00752D93">
        <w:trPr>
          <w:divId w:val="1776319091"/>
          <w:trHeight w:val="270"/>
        </w:trPr>
        <w:tc>
          <w:tcPr>
            <w:tcW w:w="1328" w:type="dxa"/>
            <w:tcBorders>
              <w:top w:val="nil"/>
              <w:left w:val="nil"/>
              <w:bottom w:val="nil"/>
              <w:right w:val="nil"/>
            </w:tcBorders>
            <w:shd w:val="clear" w:color="auto" w:fill="auto"/>
            <w:noWrap/>
            <w:vAlign w:val="bottom"/>
            <w:hideMark/>
          </w:tcPr>
          <w:p w14:paraId="434D9B5E" w14:textId="77777777" w:rsidR="00752D93" w:rsidRPr="00752D93" w:rsidRDefault="00752D93" w:rsidP="00752D93">
            <w:pPr>
              <w:widowControl/>
              <w:overflowPunct/>
              <w:autoSpaceDE/>
              <w:autoSpaceDN/>
              <w:adjustRightInd/>
              <w:spacing w:after="0"/>
              <w:jc w:val="right"/>
              <w:textAlignment w:val="auto"/>
              <w:rPr>
                <w:rFonts w:cs="Arial"/>
                <w:sz w:val="20"/>
              </w:rPr>
            </w:pPr>
            <w:r w:rsidRPr="00752D93">
              <w:rPr>
                <w:rFonts w:cs="Arial"/>
                <w:sz w:val="20"/>
              </w:rPr>
              <w:t>7.</w:t>
            </w:r>
          </w:p>
        </w:tc>
        <w:tc>
          <w:tcPr>
            <w:tcW w:w="3350" w:type="dxa"/>
            <w:gridSpan w:val="2"/>
            <w:tcBorders>
              <w:top w:val="single" w:sz="12" w:space="0" w:color="000000"/>
              <w:left w:val="single" w:sz="4" w:space="0" w:color="000000"/>
              <w:bottom w:val="single" w:sz="4" w:space="0" w:color="000000"/>
              <w:right w:val="single" w:sz="4" w:space="0" w:color="000000"/>
            </w:tcBorders>
            <w:shd w:val="clear" w:color="CCFFFF" w:fill="CCFFCC"/>
            <w:noWrap/>
            <w:vAlign w:val="bottom"/>
            <w:hideMark/>
          </w:tcPr>
          <w:p w14:paraId="134E4D9A" w14:textId="77777777" w:rsidR="00752D93" w:rsidRPr="00752D93" w:rsidRDefault="00752D93" w:rsidP="00752D93">
            <w:pPr>
              <w:widowControl/>
              <w:overflowPunct/>
              <w:autoSpaceDE/>
              <w:autoSpaceDN/>
              <w:adjustRightInd/>
              <w:spacing w:after="0"/>
              <w:jc w:val="left"/>
              <w:textAlignment w:val="auto"/>
              <w:rPr>
                <w:rFonts w:cs="Arial"/>
                <w:b/>
                <w:bCs/>
                <w:sz w:val="20"/>
              </w:rPr>
            </w:pPr>
            <w:r w:rsidRPr="00752D93">
              <w:rPr>
                <w:rFonts w:cs="Arial"/>
                <w:b/>
                <w:bCs/>
                <w:sz w:val="20"/>
              </w:rPr>
              <w:t>= Herstellkosten der Erzeugung</w:t>
            </w:r>
          </w:p>
        </w:tc>
        <w:tc>
          <w:tcPr>
            <w:tcW w:w="1276" w:type="dxa"/>
            <w:tcBorders>
              <w:top w:val="nil"/>
              <w:left w:val="nil"/>
              <w:bottom w:val="single" w:sz="4" w:space="0" w:color="000000"/>
              <w:right w:val="nil"/>
            </w:tcBorders>
            <w:shd w:val="clear" w:color="CCFFFF" w:fill="CCFFCC"/>
            <w:noWrap/>
            <w:vAlign w:val="bottom"/>
            <w:hideMark/>
          </w:tcPr>
          <w:p w14:paraId="3E03C85D" w14:textId="77777777" w:rsidR="00752D93" w:rsidRPr="00752D93" w:rsidRDefault="00752D93" w:rsidP="00752D93">
            <w:pPr>
              <w:widowControl/>
              <w:overflowPunct/>
              <w:autoSpaceDE/>
              <w:autoSpaceDN/>
              <w:adjustRightInd/>
              <w:spacing w:after="0"/>
              <w:jc w:val="right"/>
              <w:textAlignment w:val="auto"/>
              <w:rPr>
                <w:rFonts w:cs="Arial"/>
                <w:b/>
                <w:bCs/>
                <w:sz w:val="20"/>
              </w:rPr>
            </w:pPr>
            <w:r w:rsidRPr="00752D93">
              <w:rPr>
                <w:rFonts w:cs="Arial"/>
                <w:b/>
                <w:bCs/>
                <w:sz w:val="20"/>
              </w:rPr>
              <w:t>7.357,50</w:t>
            </w:r>
          </w:p>
        </w:tc>
        <w:tc>
          <w:tcPr>
            <w:tcW w:w="1559" w:type="dxa"/>
            <w:tcBorders>
              <w:top w:val="nil"/>
              <w:left w:val="single" w:sz="4" w:space="0" w:color="000000"/>
              <w:bottom w:val="single" w:sz="4" w:space="0" w:color="000000"/>
              <w:right w:val="nil"/>
            </w:tcBorders>
            <w:shd w:val="clear" w:color="CCFFFF" w:fill="CCFFCC"/>
            <w:noWrap/>
            <w:vAlign w:val="bottom"/>
            <w:hideMark/>
          </w:tcPr>
          <w:p w14:paraId="322A7333" w14:textId="77777777" w:rsidR="00752D93" w:rsidRPr="00752D93" w:rsidRDefault="00752D93" w:rsidP="00752D93">
            <w:pPr>
              <w:widowControl/>
              <w:overflowPunct/>
              <w:autoSpaceDE/>
              <w:autoSpaceDN/>
              <w:adjustRightInd/>
              <w:spacing w:after="0"/>
              <w:jc w:val="right"/>
              <w:textAlignment w:val="auto"/>
              <w:rPr>
                <w:rFonts w:cs="Arial"/>
                <w:b/>
                <w:bCs/>
                <w:sz w:val="20"/>
              </w:rPr>
            </w:pPr>
            <w:r w:rsidRPr="00752D93">
              <w:rPr>
                <w:rFonts w:cs="Arial"/>
                <w:b/>
                <w:bCs/>
                <w:sz w:val="20"/>
              </w:rPr>
              <w:t>7.357,50</w:t>
            </w:r>
          </w:p>
        </w:tc>
      </w:tr>
      <w:tr w:rsidR="00752D93" w:rsidRPr="00752D93" w14:paraId="30D5B054" w14:textId="77777777" w:rsidTr="00752D93">
        <w:trPr>
          <w:divId w:val="1776319091"/>
          <w:trHeight w:val="260"/>
        </w:trPr>
        <w:tc>
          <w:tcPr>
            <w:tcW w:w="1328" w:type="dxa"/>
            <w:tcBorders>
              <w:top w:val="nil"/>
              <w:left w:val="nil"/>
              <w:bottom w:val="nil"/>
              <w:right w:val="nil"/>
            </w:tcBorders>
            <w:shd w:val="clear" w:color="auto" w:fill="auto"/>
            <w:noWrap/>
            <w:vAlign w:val="bottom"/>
            <w:hideMark/>
          </w:tcPr>
          <w:p w14:paraId="01319335" w14:textId="77777777" w:rsidR="00752D93" w:rsidRPr="00752D93" w:rsidRDefault="00752D93" w:rsidP="00752D93">
            <w:pPr>
              <w:widowControl/>
              <w:overflowPunct/>
              <w:autoSpaceDE/>
              <w:autoSpaceDN/>
              <w:adjustRightInd/>
              <w:spacing w:after="0"/>
              <w:jc w:val="right"/>
              <w:textAlignment w:val="auto"/>
              <w:rPr>
                <w:rFonts w:cs="Arial"/>
                <w:sz w:val="20"/>
              </w:rPr>
            </w:pPr>
            <w:r w:rsidRPr="00752D93">
              <w:rPr>
                <w:rFonts w:cs="Arial"/>
                <w:sz w:val="20"/>
              </w:rPr>
              <w:t>8.</w:t>
            </w:r>
          </w:p>
        </w:tc>
        <w:tc>
          <w:tcPr>
            <w:tcW w:w="3350" w:type="dxa"/>
            <w:gridSpan w:val="2"/>
            <w:tcBorders>
              <w:top w:val="single" w:sz="4" w:space="0" w:color="000000"/>
              <w:left w:val="single" w:sz="4" w:space="0" w:color="000000"/>
              <w:bottom w:val="single" w:sz="4" w:space="0" w:color="000000"/>
              <w:right w:val="single" w:sz="4" w:space="0" w:color="000000"/>
            </w:tcBorders>
            <w:shd w:val="clear" w:color="CCFFFF" w:fill="CCFFCC"/>
            <w:noWrap/>
            <w:vAlign w:val="bottom"/>
            <w:hideMark/>
          </w:tcPr>
          <w:p w14:paraId="65E907FB" w14:textId="77777777" w:rsidR="00752D93" w:rsidRPr="00752D93" w:rsidRDefault="00752D93" w:rsidP="00752D93">
            <w:pPr>
              <w:widowControl/>
              <w:overflowPunct/>
              <w:autoSpaceDE/>
              <w:autoSpaceDN/>
              <w:adjustRightInd/>
              <w:spacing w:after="0"/>
              <w:jc w:val="left"/>
              <w:textAlignment w:val="auto"/>
              <w:rPr>
                <w:rFonts w:cs="Arial"/>
                <w:b/>
                <w:bCs/>
                <w:sz w:val="20"/>
              </w:rPr>
            </w:pPr>
            <w:r w:rsidRPr="00752D93">
              <w:rPr>
                <w:rFonts w:cs="Arial"/>
                <w:b/>
                <w:bCs/>
                <w:sz w:val="20"/>
              </w:rPr>
              <w:t xml:space="preserve">+ </w:t>
            </w:r>
            <w:proofErr w:type="spellStart"/>
            <w:r w:rsidRPr="00752D93">
              <w:rPr>
                <w:rFonts w:cs="Arial"/>
                <w:b/>
                <w:bCs/>
                <w:sz w:val="20"/>
              </w:rPr>
              <w:t>VwGK</w:t>
            </w:r>
            <w:proofErr w:type="spellEnd"/>
          </w:p>
        </w:tc>
        <w:tc>
          <w:tcPr>
            <w:tcW w:w="1276" w:type="dxa"/>
            <w:tcBorders>
              <w:top w:val="nil"/>
              <w:left w:val="nil"/>
              <w:bottom w:val="single" w:sz="4" w:space="0" w:color="000000"/>
              <w:right w:val="nil"/>
            </w:tcBorders>
            <w:shd w:val="clear" w:color="CCFFFF" w:fill="CCFFCC"/>
            <w:noWrap/>
            <w:vAlign w:val="bottom"/>
            <w:hideMark/>
          </w:tcPr>
          <w:p w14:paraId="37E41D13" w14:textId="77777777" w:rsidR="00752D93" w:rsidRPr="00752D93" w:rsidRDefault="00752D93" w:rsidP="00752D93">
            <w:pPr>
              <w:widowControl/>
              <w:overflowPunct/>
              <w:autoSpaceDE/>
              <w:autoSpaceDN/>
              <w:adjustRightInd/>
              <w:spacing w:after="0"/>
              <w:jc w:val="right"/>
              <w:textAlignment w:val="auto"/>
              <w:rPr>
                <w:rFonts w:cs="Arial"/>
                <w:b/>
                <w:bCs/>
                <w:sz w:val="20"/>
              </w:rPr>
            </w:pPr>
            <w:r w:rsidRPr="00752D93">
              <w:rPr>
                <w:rFonts w:cs="Arial"/>
                <w:b/>
                <w:bCs/>
                <w:sz w:val="20"/>
              </w:rPr>
              <w:t>937,71</w:t>
            </w:r>
          </w:p>
        </w:tc>
        <w:tc>
          <w:tcPr>
            <w:tcW w:w="1559" w:type="dxa"/>
            <w:tcBorders>
              <w:top w:val="nil"/>
              <w:left w:val="single" w:sz="4" w:space="0" w:color="000000"/>
              <w:bottom w:val="single" w:sz="4" w:space="0" w:color="000000"/>
              <w:right w:val="nil"/>
            </w:tcBorders>
            <w:shd w:val="clear" w:color="CCFFFF" w:fill="CCFFCC"/>
            <w:noWrap/>
            <w:vAlign w:val="bottom"/>
            <w:hideMark/>
          </w:tcPr>
          <w:p w14:paraId="453C2EA1" w14:textId="77777777" w:rsidR="00752D93" w:rsidRPr="00752D93" w:rsidRDefault="00752D93" w:rsidP="00752D93">
            <w:pPr>
              <w:widowControl/>
              <w:overflowPunct/>
              <w:autoSpaceDE/>
              <w:autoSpaceDN/>
              <w:adjustRightInd/>
              <w:spacing w:after="0"/>
              <w:jc w:val="right"/>
              <w:textAlignment w:val="auto"/>
              <w:rPr>
                <w:rFonts w:cs="Arial"/>
                <w:b/>
                <w:bCs/>
                <w:sz w:val="20"/>
              </w:rPr>
            </w:pPr>
            <w:r w:rsidRPr="00752D93">
              <w:rPr>
                <w:rFonts w:cs="Arial"/>
                <w:b/>
                <w:bCs/>
                <w:sz w:val="20"/>
              </w:rPr>
              <w:t>937,71</w:t>
            </w:r>
          </w:p>
        </w:tc>
      </w:tr>
      <w:tr w:rsidR="00752D93" w:rsidRPr="00752D93" w14:paraId="2DC5E2C6" w14:textId="77777777" w:rsidTr="00752D93">
        <w:trPr>
          <w:divId w:val="1776319091"/>
          <w:trHeight w:val="270"/>
        </w:trPr>
        <w:tc>
          <w:tcPr>
            <w:tcW w:w="1328" w:type="dxa"/>
            <w:tcBorders>
              <w:top w:val="nil"/>
              <w:left w:val="nil"/>
              <w:bottom w:val="nil"/>
              <w:right w:val="nil"/>
            </w:tcBorders>
            <w:shd w:val="clear" w:color="auto" w:fill="auto"/>
            <w:noWrap/>
            <w:vAlign w:val="bottom"/>
            <w:hideMark/>
          </w:tcPr>
          <w:p w14:paraId="10DA5831" w14:textId="77777777" w:rsidR="00752D93" w:rsidRPr="00752D93" w:rsidRDefault="00752D93" w:rsidP="00752D93">
            <w:pPr>
              <w:widowControl/>
              <w:overflowPunct/>
              <w:autoSpaceDE/>
              <w:autoSpaceDN/>
              <w:adjustRightInd/>
              <w:spacing w:after="0"/>
              <w:jc w:val="right"/>
              <w:textAlignment w:val="auto"/>
              <w:rPr>
                <w:rFonts w:cs="Arial"/>
                <w:sz w:val="20"/>
              </w:rPr>
            </w:pPr>
            <w:r w:rsidRPr="00752D93">
              <w:rPr>
                <w:rFonts w:cs="Arial"/>
                <w:sz w:val="20"/>
              </w:rPr>
              <w:t>9.</w:t>
            </w:r>
          </w:p>
        </w:tc>
        <w:tc>
          <w:tcPr>
            <w:tcW w:w="3350" w:type="dxa"/>
            <w:gridSpan w:val="2"/>
            <w:tcBorders>
              <w:top w:val="single" w:sz="4" w:space="0" w:color="000000"/>
              <w:left w:val="single" w:sz="4" w:space="0" w:color="000000"/>
              <w:bottom w:val="single" w:sz="12" w:space="0" w:color="000000"/>
              <w:right w:val="single" w:sz="4" w:space="0" w:color="000000"/>
            </w:tcBorders>
            <w:shd w:val="clear" w:color="CCFFFF" w:fill="CCFFCC"/>
            <w:noWrap/>
            <w:vAlign w:val="bottom"/>
            <w:hideMark/>
          </w:tcPr>
          <w:p w14:paraId="237602D4" w14:textId="77777777" w:rsidR="00752D93" w:rsidRPr="00752D93" w:rsidRDefault="00752D93" w:rsidP="00752D93">
            <w:pPr>
              <w:widowControl/>
              <w:overflowPunct/>
              <w:autoSpaceDE/>
              <w:autoSpaceDN/>
              <w:adjustRightInd/>
              <w:spacing w:after="0"/>
              <w:jc w:val="left"/>
              <w:textAlignment w:val="auto"/>
              <w:rPr>
                <w:rFonts w:cs="Arial"/>
                <w:b/>
                <w:bCs/>
                <w:sz w:val="20"/>
              </w:rPr>
            </w:pPr>
            <w:r w:rsidRPr="00752D93">
              <w:rPr>
                <w:rFonts w:cs="Arial"/>
                <w:b/>
                <w:bCs/>
                <w:sz w:val="20"/>
              </w:rPr>
              <w:t xml:space="preserve">+ </w:t>
            </w:r>
            <w:proofErr w:type="spellStart"/>
            <w:r w:rsidRPr="00752D93">
              <w:rPr>
                <w:rFonts w:cs="Arial"/>
                <w:b/>
                <w:bCs/>
                <w:sz w:val="20"/>
              </w:rPr>
              <w:t>VtGK</w:t>
            </w:r>
            <w:proofErr w:type="spellEnd"/>
          </w:p>
        </w:tc>
        <w:tc>
          <w:tcPr>
            <w:tcW w:w="1276" w:type="dxa"/>
            <w:tcBorders>
              <w:top w:val="nil"/>
              <w:left w:val="nil"/>
              <w:bottom w:val="single" w:sz="12" w:space="0" w:color="000000"/>
              <w:right w:val="nil"/>
            </w:tcBorders>
            <w:shd w:val="clear" w:color="CCFFFF" w:fill="CCFFCC"/>
            <w:noWrap/>
            <w:vAlign w:val="bottom"/>
            <w:hideMark/>
          </w:tcPr>
          <w:p w14:paraId="01574D3F" w14:textId="77777777" w:rsidR="00752D93" w:rsidRPr="00752D93" w:rsidRDefault="00752D93" w:rsidP="00752D93">
            <w:pPr>
              <w:widowControl/>
              <w:overflowPunct/>
              <w:autoSpaceDE/>
              <w:autoSpaceDN/>
              <w:adjustRightInd/>
              <w:spacing w:after="0"/>
              <w:jc w:val="right"/>
              <w:textAlignment w:val="auto"/>
              <w:rPr>
                <w:rFonts w:cs="Arial"/>
                <w:b/>
                <w:bCs/>
                <w:sz w:val="20"/>
              </w:rPr>
            </w:pPr>
            <w:r w:rsidRPr="00752D93">
              <w:rPr>
                <w:rFonts w:cs="Arial"/>
                <w:b/>
                <w:bCs/>
                <w:sz w:val="20"/>
              </w:rPr>
              <w:t>355,07</w:t>
            </w:r>
          </w:p>
        </w:tc>
        <w:tc>
          <w:tcPr>
            <w:tcW w:w="1559" w:type="dxa"/>
            <w:tcBorders>
              <w:top w:val="nil"/>
              <w:left w:val="single" w:sz="4" w:space="0" w:color="000000"/>
              <w:bottom w:val="single" w:sz="12" w:space="0" w:color="000000"/>
              <w:right w:val="nil"/>
            </w:tcBorders>
            <w:shd w:val="clear" w:color="CCFFFF" w:fill="CCFFCC"/>
            <w:noWrap/>
            <w:vAlign w:val="bottom"/>
            <w:hideMark/>
          </w:tcPr>
          <w:p w14:paraId="0D3B0F48" w14:textId="77777777" w:rsidR="00752D93" w:rsidRPr="00752D93" w:rsidRDefault="00752D93" w:rsidP="00752D93">
            <w:pPr>
              <w:widowControl/>
              <w:overflowPunct/>
              <w:autoSpaceDE/>
              <w:autoSpaceDN/>
              <w:adjustRightInd/>
              <w:spacing w:after="0"/>
              <w:jc w:val="right"/>
              <w:textAlignment w:val="auto"/>
              <w:rPr>
                <w:rFonts w:cs="Arial"/>
                <w:b/>
                <w:bCs/>
                <w:sz w:val="20"/>
              </w:rPr>
            </w:pPr>
            <w:r w:rsidRPr="00752D93">
              <w:rPr>
                <w:rFonts w:cs="Arial"/>
                <w:b/>
                <w:bCs/>
                <w:sz w:val="20"/>
              </w:rPr>
              <w:t>355,07</w:t>
            </w:r>
          </w:p>
        </w:tc>
      </w:tr>
      <w:tr w:rsidR="00752D93" w:rsidRPr="00752D93" w14:paraId="71FDCC3C" w14:textId="77777777" w:rsidTr="00752D93">
        <w:trPr>
          <w:divId w:val="1776319091"/>
          <w:trHeight w:val="270"/>
        </w:trPr>
        <w:tc>
          <w:tcPr>
            <w:tcW w:w="1328" w:type="dxa"/>
            <w:tcBorders>
              <w:top w:val="nil"/>
              <w:left w:val="nil"/>
              <w:bottom w:val="nil"/>
              <w:right w:val="nil"/>
            </w:tcBorders>
            <w:shd w:val="clear" w:color="auto" w:fill="auto"/>
            <w:noWrap/>
            <w:vAlign w:val="bottom"/>
            <w:hideMark/>
          </w:tcPr>
          <w:p w14:paraId="1B998BF4" w14:textId="77777777" w:rsidR="00752D93" w:rsidRPr="00752D93" w:rsidRDefault="00752D93" w:rsidP="00752D93">
            <w:pPr>
              <w:widowControl/>
              <w:overflowPunct/>
              <w:autoSpaceDE/>
              <w:autoSpaceDN/>
              <w:adjustRightInd/>
              <w:spacing w:after="0"/>
              <w:jc w:val="right"/>
              <w:textAlignment w:val="auto"/>
              <w:rPr>
                <w:rFonts w:cs="Arial"/>
                <w:sz w:val="20"/>
              </w:rPr>
            </w:pPr>
            <w:r w:rsidRPr="00752D93">
              <w:rPr>
                <w:rFonts w:cs="Arial"/>
                <w:sz w:val="20"/>
              </w:rPr>
              <w:t>10.</w:t>
            </w:r>
          </w:p>
        </w:tc>
        <w:tc>
          <w:tcPr>
            <w:tcW w:w="3350" w:type="dxa"/>
            <w:gridSpan w:val="2"/>
            <w:tcBorders>
              <w:top w:val="single" w:sz="12" w:space="0" w:color="000000"/>
              <w:left w:val="single" w:sz="4" w:space="0" w:color="000000"/>
              <w:bottom w:val="single" w:sz="4" w:space="0" w:color="auto"/>
              <w:right w:val="single" w:sz="4" w:space="0" w:color="000000"/>
            </w:tcBorders>
            <w:shd w:val="clear" w:color="CCFFFF" w:fill="D6DCE4"/>
            <w:noWrap/>
            <w:vAlign w:val="bottom"/>
            <w:hideMark/>
          </w:tcPr>
          <w:p w14:paraId="6C9ACC71" w14:textId="77777777" w:rsidR="00752D93" w:rsidRPr="00752D93" w:rsidRDefault="00752D93" w:rsidP="00752D93">
            <w:pPr>
              <w:widowControl/>
              <w:overflowPunct/>
              <w:autoSpaceDE/>
              <w:autoSpaceDN/>
              <w:adjustRightInd/>
              <w:spacing w:after="0"/>
              <w:jc w:val="left"/>
              <w:textAlignment w:val="auto"/>
              <w:rPr>
                <w:rFonts w:cs="Arial"/>
                <w:b/>
                <w:bCs/>
                <w:sz w:val="20"/>
              </w:rPr>
            </w:pPr>
            <w:r w:rsidRPr="00752D93">
              <w:rPr>
                <w:rFonts w:cs="Arial"/>
                <w:b/>
                <w:bCs/>
                <w:sz w:val="20"/>
              </w:rPr>
              <w:t>= Selbstkosten des Umsatzes</w:t>
            </w:r>
          </w:p>
        </w:tc>
        <w:tc>
          <w:tcPr>
            <w:tcW w:w="1276" w:type="dxa"/>
            <w:tcBorders>
              <w:top w:val="nil"/>
              <w:left w:val="nil"/>
              <w:bottom w:val="nil"/>
              <w:right w:val="nil"/>
            </w:tcBorders>
            <w:shd w:val="clear" w:color="CCFFFF" w:fill="D6DCE4"/>
            <w:noWrap/>
            <w:vAlign w:val="bottom"/>
            <w:hideMark/>
          </w:tcPr>
          <w:p w14:paraId="09A20779" w14:textId="77777777" w:rsidR="00752D93" w:rsidRPr="00752D93" w:rsidRDefault="00752D93" w:rsidP="00752D93">
            <w:pPr>
              <w:widowControl/>
              <w:overflowPunct/>
              <w:autoSpaceDE/>
              <w:autoSpaceDN/>
              <w:adjustRightInd/>
              <w:spacing w:after="0"/>
              <w:jc w:val="right"/>
              <w:textAlignment w:val="auto"/>
              <w:rPr>
                <w:rFonts w:cs="Arial"/>
                <w:b/>
                <w:bCs/>
                <w:sz w:val="20"/>
              </w:rPr>
            </w:pPr>
            <w:r w:rsidRPr="00752D93">
              <w:rPr>
                <w:rFonts w:cs="Arial"/>
                <w:b/>
                <w:bCs/>
                <w:sz w:val="20"/>
              </w:rPr>
              <w:t>8.650,29</w:t>
            </w:r>
          </w:p>
        </w:tc>
        <w:tc>
          <w:tcPr>
            <w:tcW w:w="1559" w:type="dxa"/>
            <w:tcBorders>
              <w:top w:val="nil"/>
              <w:left w:val="single" w:sz="4" w:space="0" w:color="000000"/>
              <w:bottom w:val="nil"/>
              <w:right w:val="nil"/>
            </w:tcBorders>
            <w:shd w:val="clear" w:color="CCFFFF" w:fill="D6DCE4"/>
            <w:noWrap/>
            <w:vAlign w:val="bottom"/>
            <w:hideMark/>
          </w:tcPr>
          <w:p w14:paraId="280564EE" w14:textId="77777777" w:rsidR="00752D93" w:rsidRPr="00752D93" w:rsidRDefault="00752D93" w:rsidP="00752D93">
            <w:pPr>
              <w:widowControl/>
              <w:overflowPunct/>
              <w:autoSpaceDE/>
              <w:autoSpaceDN/>
              <w:adjustRightInd/>
              <w:spacing w:after="0"/>
              <w:jc w:val="right"/>
              <w:textAlignment w:val="auto"/>
              <w:rPr>
                <w:rFonts w:cs="Arial"/>
                <w:b/>
                <w:bCs/>
                <w:sz w:val="20"/>
              </w:rPr>
            </w:pPr>
            <w:r w:rsidRPr="00752D93">
              <w:rPr>
                <w:rFonts w:cs="Arial"/>
                <w:b/>
                <w:bCs/>
                <w:sz w:val="20"/>
              </w:rPr>
              <w:t>8.650,29</w:t>
            </w:r>
          </w:p>
        </w:tc>
      </w:tr>
      <w:tr w:rsidR="00752D93" w:rsidRPr="00752D93" w14:paraId="5C87FC8E" w14:textId="77777777" w:rsidTr="00752D93">
        <w:trPr>
          <w:divId w:val="1776319091"/>
          <w:trHeight w:val="260"/>
        </w:trPr>
        <w:tc>
          <w:tcPr>
            <w:tcW w:w="1328" w:type="dxa"/>
            <w:tcBorders>
              <w:top w:val="nil"/>
              <w:left w:val="nil"/>
              <w:bottom w:val="nil"/>
              <w:right w:val="nil"/>
            </w:tcBorders>
            <w:shd w:val="clear" w:color="auto" w:fill="auto"/>
            <w:noWrap/>
            <w:vAlign w:val="bottom"/>
            <w:hideMark/>
          </w:tcPr>
          <w:p w14:paraId="30910878" w14:textId="77777777" w:rsidR="00752D93" w:rsidRPr="00752D93" w:rsidRDefault="00752D93" w:rsidP="00752D93">
            <w:pPr>
              <w:widowControl/>
              <w:overflowPunct/>
              <w:autoSpaceDE/>
              <w:autoSpaceDN/>
              <w:adjustRightInd/>
              <w:spacing w:after="0"/>
              <w:jc w:val="right"/>
              <w:textAlignment w:val="auto"/>
              <w:rPr>
                <w:rFonts w:cs="Arial"/>
                <w:sz w:val="20"/>
              </w:rPr>
            </w:pPr>
            <w:r w:rsidRPr="00752D93">
              <w:rPr>
                <w:rFonts w:cs="Arial"/>
                <w:sz w:val="20"/>
              </w:rPr>
              <w:t>11.</w:t>
            </w:r>
          </w:p>
        </w:tc>
        <w:tc>
          <w:tcPr>
            <w:tcW w:w="3350" w:type="dxa"/>
            <w:gridSpan w:val="2"/>
            <w:tcBorders>
              <w:top w:val="single" w:sz="4" w:space="0" w:color="auto"/>
              <w:left w:val="single" w:sz="4" w:space="0" w:color="auto"/>
              <w:bottom w:val="single" w:sz="4" w:space="0" w:color="auto"/>
              <w:right w:val="single" w:sz="4" w:space="0" w:color="000000"/>
            </w:tcBorders>
            <w:shd w:val="clear" w:color="000000" w:fill="D6DCE4"/>
            <w:noWrap/>
            <w:vAlign w:val="bottom"/>
            <w:hideMark/>
          </w:tcPr>
          <w:p w14:paraId="46FEA202" w14:textId="77777777" w:rsidR="00752D93" w:rsidRPr="00752D93" w:rsidRDefault="00752D93" w:rsidP="00752D93">
            <w:pPr>
              <w:widowControl/>
              <w:overflowPunct/>
              <w:autoSpaceDE/>
              <w:autoSpaceDN/>
              <w:adjustRightInd/>
              <w:spacing w:after="0"/>
              <w:jc w:val="left"/>
              <w:textAlignment w:val="auto"/>
              <w:rPr>
                <w:rFonts w:cs="Arial"/>
                <w:b/>
                <w:bCs/>
                <w:sz w:val="20"/>
              </w:rPr>
            </w:pPr>
            <w:r w:rsidRPr="00752D93">
              <w:rPr>
                <w:rFonts w:cs="Arial"/>
                <w:b/>
                <w:bCs/>
                <w:sz w:val="20"/>
              </w:rPr>
              <w:t>+ Gewinn</w:t>
            </w:r>
          </w:p>
        </w:tc>
        <w:tc>
          <w:tcPr>
            <w:tcW w:w="1276" w:type="dxa"/>
            <w:tcBorders>
              <w:top w:val="single" w:sz="4" w:space="0" w:color="auto"/>
              <w:left w:val="nil"/>
              <w:bottom w:val="single" w:sz="4" w:space="0" w:color="auto"/>
              <w:right w:val="single" w:sz="4" w:space="0" w:color="auto"/>
            </w:tcBorders>
            <w:shd w:val="clear" w:color="000000" w:fill="D6DCE4"/>
            <w:noWrap/>
            <w:vAlign w:val="bottom"/>
            <w:hideMark/>
          </w:tcPr>
          <w:p w14:paraId="319A0C55" w14:textId="77777777" w:rsidR="00752D93" w:rsidRPr="00752D93" w:rsidRDefault="00752D93" w:rsidP="00752D93">
            <w:pPr>
              <w:widowControl/>
              <w:overflowPunct/>
              <w:autoSpaceDE/>
              <w:autoSpaceDN/>
              <w:adjustRightInd/>
              <w:spacing w:after="0"/>
              <w:jc w:val="left"/>
              <w:textAlignment w:val="auto"/>
              <w:rPr>
                <w:rFonts w:cs="Arial"/>
                <w:b/>
                <w:bCs/>
                <w:sz w:val="20"/>
              </w:rPr>
            </w:pPr>
            <w:r w:rsidRPr="00752D93">
              <w:rPr>
                <w:rFonts w:cs="Arial"/>
                <w:b/>
                <w:bCs/>
                <w:sz w:val="20"/>
              </w:rPr>
              <w:t> </w:t>
            </w:r>
          </w:p>
        </w:tc>
        <w:tc>
          <w:tcPr>
            <w:tcW w:w="1559" w:type="dxa"/>
            <w:tcBorders>
              <w:top w:val="single" w:sz="4" w:space="0" w:color="auto"/>
              <w:left w:val="nil"/>
              <w:bottom w:val="single" w:sz="4" w:space="0" w:color="auto"/>
              <w:right w:val="single" w:sz="4" w:space="0" w:color="auto"/>
            </w:tcBorders>
            <w:shd w:val="clear" w:color="CCFFFF" w:fill="D6DCE4"/>
            <w:noWrap/>
            <w:vAlign w:val="bottom"/>
            <w:hideMark/>
          </w:tcPr>
          <w:p w14:paraId="7DD7D80A" w14:textId="77777777" w:rsidR="00752D93" w:rsidRPr="00752D93" w:rsidRDefault="00752D93" w:rsidP="00752D93">
            <w:pPr>
              <w:widowControl/>
              <w:overflowPunct/>
              <w:autoSpaceDE/>
              <w:autoSpaceDN/>
              <w:adjustRightInd/>
              <w:spacing w:after="0"/>
              <w:jc w:val="right"/>
              <w:textAlignment w:val="auto"/>
              <w:rPr>
                <w:rFonts w:cs="Arial"/>
                <w:b/>
                <w:bCs/>
                <w:sz w:val="20"/>
              </w:rPr>
            </w:pPr>
            <w:r w:rsidRPr="00752D93">
              <w:rPr>
                <w:rFonts w:cs="Arial"/>
                <w:b/>
                <w:bCs/>
                <w:sz w:val="20"/>
              </w:rPr>
              <w:t>692,02</w:t>
            </w:r>
          </w:p>
        </w:tc>
      </w:tr>
      <w:tr w:rsidR="00752D93" w:rsidRPr="00752D93" w14:paraId="091DB3F8" w14:textId="77777777" w:rsidTr="00752D93">
        <w:trPr>
          <w:divId w:val="1776319091"/>
          <w:trHeight w:val="260"/>
        </w:trPr>
        <w:tc>
          <w:tcPr>
            <w:tcW w:w="1328" w:type="dxa"/>
            <w:tcBorders>
              <w:top w:val="nil"/>
              <w:left w:val="nil"/>
              <w:bottom w:val="nil"/>
              <w:right w:val="nil"/>
            </w:tcBorders>
            <w:shd w:val="clear" w:color="auto" w:fill="auto"/>
            <w:noWrap/>
            <w:vAlign w:val="bottom"/>
            <w:hideMark/>
          </w:tcPr>
          <w:p w14:paraId="67F0B66A" w14:textId="77777777" w:rsidR="00752D93" w:rsidRPr="00752D93" w:rsidRDefault="00752D93" w:rsidP="00752D93">
            <w:pPr>
              <w:widowControl/>
              <w:overflowPunct/>
              <w:autoSpaceDE/>
              <w:autoSpaceDN/>
              <w:adjustRightInd/>
              <w:spacing w:after="0"/>
              <w:jc w:val="right"/>
              <w:textAlignment w:val="auto"/>
              <w:rPr>
                <w:rFonts w:cs="Arial"/>
                <w:sz w:val="20"/>
              </w:rPr>
            </w:pPr>
            <w:r w:rsidRPr="00752D93">
              <w:rPr>
                <w:rFonts w:cs="Arial"/>
                <w:sz w:val="20"/>
              </w:rPr>
              <w:t>12.</w:t>
            </w:r>
          </w:p>
        </w:tc>
        <w:tc>
          <w:tcPr>
            <w:tcW w:w="3350" w:type="dxa"/>
            <w:gridSpan w:val="2"/>
            <w:tcBorders>
              <w:top w:val="single" w:sz="4" w:space="0" w:color="auto"/>
              <w:left w:val="single" w:sz="4" w:space="0" w:color="auto"/>
              <w:bottom w:val="single" w:sz="4" w:space="0" w:color="auto"/>
              <w:right w:val="single" w:sz="4" w:space="0" w:color="000000"/>
            </w:tcBorders>
            <w:shd w:val="clear" w:color="000000" w:fill="D6DCE4"/>
            <w:noWrap/>
            <w:vAlign w:val="bottom"/>
            <w:hideMark/>
          </w:tcPr>
          <w:p w14:paraId="1892F0C1" w14:textId="77777777" w:rsidR="00752D93" w:rsidRPr="00752D93" w:rsidRDefault="00752D93" w:rsidP="00752D93">
            <w:pPr>
              <w:widowControl/>
              <w:overflowPunct/>
              <w:autoSpaceDE/>
              <w:autoSpaceDN/>
              <w:adjustRightInd/>
              <w:spacing w:after="0"/>
              <w:jc w:val="left"/>
              <w:textAlignment w:val="auto"/>
              <w:rPr>
                <w:rFonts w:cs="Arial"/>
                <w:b/>
                <w:bCs/>
                <w:sz w:val="20"/>
              </w:rPr>
            </w:pPr>
            <w:r w:rsidRPr="00752D93">
              <w:rPr>
                <w:rFonts w:cs="Arial"/>
                <w:b/>
                <w:bCs/>
                <w:sz w:val="20"/>
              </w:rPr>
              <w:t>= Zielverkaufspreis netto</w:t>
            </w:r>
          </w:p>
        </w:tc>
        <w:tc>
          <w:tcPr>
            <w:tcW w:w="1276" w:type="dxa"/>
            <w:tcBorders>
              <w:top w:val="nil"/>
              <w:left w:val="nil"/>
              <w:bottom w:val="single" w:sz="4" w:space="0" w:color="auto"/>
              <w:right w:val="single" w:sz="4" w:space="0" w:color="auto"/>
            </w:tcBorders>
            <w:shd w:val="clear" w:color="000000" w:fill="D6DCE4"/>
            <w:noWrap/>
            <w:vAlign w:val="bottom"/>
            <w:hideMark/>
          </w:tcPr>
          <w:p w14:paraId="582AD356" w14:textId="77777777" w:rsidR="00752D93" w:rsidRPr="00752D93" w:rsidRDefault="00752D93" w:rsidP="00752D93">
            <w:pPr>
              <w:widowControl/>
              <w:overflowPunct/>
              <w:autoSpaceDE/>
              <w:autoSpaceDN/>
              <w:adjustRightInd/>
              <w:spacing w:after="0"/>
              <w:jc w:val="left"/>
              <w:textAlignment w:val="auto"/>
              <w:rPr>
                <w:rFonts w:cs="Arial"/>
                <w:b/>
                <w:bCs/>
                <w:sz w:val="20"/>
              </w:rPr>
            </w:pPr>
            <w:r w:rsidRPr="00752D93">
              <w:rPr>
                <w:rFonts w:cs="Arial"/>
                <w:b/>
                <w:bCs/>
                <w:sz w:val="20"/>
              </w:rPr>
              <w:t> </w:t>
            </w:r>
          </w:p>
        </w:tc>
        <w:tc>
          <w:tcPr>
            <w:tcW w:w="1559" w:type="dxa"/>
            <w:tcBorders>
              <w:top w:val="nil"/>
              <w:left w:val="nil"/>
              <w:bottom w:val="single" w:sz="4" w:space="0" w:color="auto"/>
              <w:right w:val="single" w:sz="4" w:space="0" w:color="auto"/>
            </w:tcBorders>
            <w:shd w:val="clear" w:color="CCFFFF" w:fill="D6DCE4"/>
            <w:noWrap/>
            <w:vAlign w:val="bottom"/>
            <w:hideMark/>
          </w:tcPr>
          <w:p w14:paraId="7DFA5F0F" w14:textId="77777777" w:rsidR="00752D93" w:rsidRPr="00752D93" w:rsidRDefault="00752D93" w:rsidP="00752D93">
            <w:pPr>
              <w:widowControl/>
              <w:overflowPunct/>
              <w:autoSpaceDE/>
              <w:autoSpaceDN/>
              <w:adjustRightInd/>
              <w:spacing w:after="0"/>
              <w:jc w:val="right"/>
              <w:textAlignment w:val="auto"/>
              <w:rPr>
                <w:rFonts w:cs="Arial"/>
                <w:b/>
                <w:bCs/>
                <w:sz w:val="20"/>
              </w:rPr>
            </w:pPr>
            <w:r w:rsidRPr="00752D93">
              <w:rPr>
                <w:rFonts w:cs="Arial"/>
                <w:b/>
                <w:bCs/>
                <w:sz w:val="20"/>
              </w:rPr>
              <w:t>9.342,31</w:t>
            </w:r>
          </w:p>
        </w:tc>
      </w:tr>
      <w:tr w:rsidR="00752D93" w:rsidRPr="00752D93" w14:paraId="75B36B50" w14:textId="77777777" w:rsidTr="00752D93">
        <w:trPr>
          <w:divId w:val="1776319091"/>
          <w:trHeight w:val="260"/>
        </w:trPr>
        <w:tc>
          <w:tcPr>
            <w:tcW w:w="1328" w:type="dxa"/>
            <w:tcBorders>
              <w:top w:val="nil"/>
              <w:left w:val="nil"/>
              <w:bottom w:val="nil"/>
              <w:right w:val="nil"/>
            </w:tcBorders>
            <w:shd w:val="clear" w:color="auto" w:fill="auto"/>
            <w:noWrap/>
            <w:vAlign w:val="bottom"/>
            <w:hideMark/>
          </w:tcPr>
          <w:p w14:paraId="538DEBC3" w14:textId="77777777" w:rsidR="00752D93" w:rsidRPr="00752D93" w:rsidRDefault="00752D93" w:rsidP="00752D93">
            <w:pPr>
              <w:widowControl/>
              <w:overflowPunct/>
              <w:autoSpaceDE/>
              <w:autoSpaceDN/>
              <w:adjustRightInd/>
              <w:spacing w:after="0"/>
              <w:jc w:val="right"/>
              <w:textAlignment w:val="auto"/>
              <w:rPr>
                <w:rFonts w:cs="Arial"/>
                <w:sz w:val="20"/>
              </w:rPr>
            </w:pPr>
            <w:r w:rsidRPr="00752D93">
              <w:rPr>
                <w:rFonts w:cs="Arial"/>
                <w:sz w:val="20"/>
              </w:rPr>
              <w:t>13.</w:t>
            </w:r>
          </w:p>
        </w:tc>
        <w:tc>
          <w:tcPr>
            <w:tcW w:w="3350" w:type="dxa"/>
            <w:gridSpan w:val="2"/>
            <w:tcBorders>
              <w:top w:val="single" w:sz="4" w:space="0" w:color="auto"/>
              <w:left w:val="single" w:sz="4" w:space="0" w:color="auto"/>
              <w:bottom w:val="single" w:sz="4" w:space="0" w:color="auto"/>
              <w:right w:val="single" w:sz="4" w:space="0" w:color="000000"/>
            </w:tcBorders>
            <w:shd w:val="clear" w:color="000000" w:fill="D6DCE4"/>
            <w:noWrap/>
            <w:vAlign w:val="bottom"/>
            <w:hideMark/>
          </w:tcPr>
          <w:p w14:paraId="069A7A4D" w14:textId="77777777" w:rsidR="00752D93" w:rsidRPr="00752D93" w:rsidRDefault="00752D93" w:rsidP="00752D93">
            <w:pPr>
              <w:widowControl/>
              <w:overflowPunct/>
              <w:autoSpaceDE/>
              <w:autoSpaceDN/>
              <w:adjustRightInd/>
              <w:spacing w:after="0"/>
              <w:jc w:val="left"/>
              <w:textAlignment w:val="auto"/>
              <w:rPr>
                <w:rFonts w:cs="Arial"/>
                <w:b/>
                <w:bCs/>
                <w:sz w:val="20"/>
              </w:rPr>
            </w:pPr>
            <w:r w:rsidRPr="00752D93">
              <w:rPr>
                <w:rFonts w:cs="Arial"/>
                <w:b/>
                <w:bCs/>
                <w:sz w:val="20"/>
              </w:rPr>
              <w:t>+ Kunden-Skonto</w:t>
            </w:r>
          </w:p>
        </w:tc>
        <w:tc>
          <w:tcPr>
            <w:tcW w:w="1276" w:type="dxa"/>
            <w:tcBorders>
              <w:top w:val="nil"/>
              <w:left w:val="nil"/>
              <w:bottom w:val="single" w:sz="4" w:space="0" w:color="auto"/>
              <w:right w:val="single" w:sz="4" w:space="0" w:color="auto"/>
            </w:tcBorders>
            <w:shd w:val="clear" w:color="000000" w:fill="D6DCE4"/>
            <w:noWrap/>
            <w:vAlign w:val="bottom"/>
            <w:hideMark/>
          </w:tcPr>
          <w:p w14:paraId="6F528302" w14:textId="77777777" w:rsidR="00752D93" w:rsidRPr="00752D93" w:rsidRDefault="00752D93" w:rsidP="00752D93">
            <w:pPr>
              <w:widowControl/>
              <w:overflowPunct/>
              <w:autoSpaceDE/>
              <w:autoSpaceDN/>
              <w:adjustRightInd/>
              <w:spacing w:after="0"/>
              <w:jc w:val="left"/>
              <w:textAlignment w:val="auto"/>
              <w:rPr>
                <w:rFonts w:cs="Arial"/>
                <w:b/>
                <w:bCs/>
                <w:sz w:val="20"/>
              </w:rPr>
            </w:pPr>
            <w:r w:rsidRPr="00752D93">
              <w:rPr>
                <w:rFonts w:cs="Arial"/>
                <w:b/>
                <w:bCs/>
                <w:sz w:val="20"/>
              </w:rPr>
              <w:t> </w:t>
            </w:r>
          </w:p>
        </w:tc>
        <w:tc>
          <w:tcPr>
            <w:tcW w:w="1559" w:type="dxa"/>
            <w:tcBorders>
              <w:top w:val="nil"/>
              <w:left w:val="nil"/>
              <w:bottom w:val="single" w:sz="4" w:space="0" w:color="auto"/>
              <w:right w:val="single" w:sz="4" w:space="0" w:color="auto"/>
            </w:tcBorders>
            <w:shd w:val="clear" w:color="CCFFFF" w:fill="D6DCE4"/>
            <w:noWrap/>
            <w:vAlign w:val="bottom"/>
            <w:hideMark/>
          </w:tcPr>
          <w:p w14:paraId="4B78D5EB" w14:textId="77777777" w:rsidR="00752D93" w:rsidRPr="00752D93" w:rsidRDefault="00752D93" w:rsidP="00752D93">
            <w:pPr>
              <w:widowControl/>
              <w:overflowPunct/>
              <w:autoSpaceDE/>
              <w:autoSpaceDN/>
              <w:adjustRightInd/>
              <w:spacing w:after="0"/>
              <w:jc w:val="right"/>
              <w:textAlignment w:val="auto"/>
              <w:rPr>
                <w:rFonts w:cs="Arial"/>
                <w:b/>
                <w:bCs/>
                <w:sz w:val="20"/>
              </w:rPr>
            </w:pPr>
            <w:r w:rsidRPr="00752D93">
              <w:rPr>
                <w:rFonts w:cs="Arial"/>
                <w:b/>
                <w:bCs/>
                <w:sz w:val="20"/>
              </w:rPr>
              <w:t>190,66</w:t>
            </w:r>
          </w:p>
        </w:tc>
      </w:tr>
      <w:tr w:rsidR="00752D93" w:rsidRPr="00752D93" w14:paraId="632F57E6" w14:textId="77777777" w:rsidTr="00752D93">
        <w:trPr>
          <w:divId w:val="1776319091"/>
          <w:trHeight w:val="260"/>
        </w:trPr>
        <w:tc>
          <w:tcPr>
            <w:tcW w:w="1328" w:type="dxa"/>
            <w:tcBorders>
              <w:top w:val="nil"/>
              <w:left w:val="nil"/>
              <w:bottom w:val="nil"/>
              <w:right w:val="nil"/>
            </w:tcBorders>
            <w:shd w:val="clear" w:color="auto" w:fill="auto"/>
            <w:noWrap/>
            <w:vAlign w:val="bottom"/>
            <w:hideMark/>
          </w:tcPr>
          <w:p w14:paraId="7F28DF2F" w14:textId="77777777" w:rsidR="00752D93" w:rsidRPr="00752D93" w:rsidRDefault="00752D93" w:rsidP="00752D93">
            <w:pPr>
              <w:widowControl/>
              <w:overflowPunct/>
              <w:autoSpaceDE/>
              <w:autoSpaceDN/>
              <w:adjustRightInd/>
              <w:spacing w:after="0"/>
              <w:jc w:val="right"/>
              <w:textAlignment w:val="auto"/>
              <w:rPr>
                <w:rFonts w:cs="Arial"/>
                <w:sz w:val="20"/>
              </w:rPr>
            </w:pPr>
            <w:r w:rsidRPr="00752D93">
              <w:rPr>
                <w:rFonts w:cs="Arial"/>
                <w:sz w:val="20"/>
              </w:rPr>
              <w:t>14.</w:t>
            </w:r>
          </w:p>
        </w:tc>
        <w:tc>
          <w:tcPr>
            <w:tcW w:w="3350" w:type="dxa"/>
            <w:gridSpan w:val="2"/>
            <w:tcBorders>
              <w:top w:val="single" w:sz="4" w:space="0" w:color="auto"/>
              <w:left w:val="single" w:sz="4" w:space="0" w:color="auto"/>
              <w:bottom w:val="single" w:sz="4" w:space="0" w:color="auto"/>
              <w:right w:val="single" w:sz="4" w:space="0" w:color="000000"/>
            </w:tcBorders>
            <w:shd w:val="clear" w:color="000000" w:fill="D6DCE4"/>
            <w:noWrap/>
            <w:vAlign w:val="bottom"/>
            <w:hideMark/>
          </w:tcPr>
          <w:p w14:paraId="5E07097B" w14:textId="77777777" w:rsidR="00752D93" w:rsidRPr="00752D93" w:rsidRDefault="00752D93" w:rsidP="00752D93">
            <w:pPr>
              <w:widowControl/>
              <w:overflowPunct/>
              <w:autoSpaceDE/>
              <w:autoSpaceDN/>
              <w:adjustRightInd/>
              <w:spacing w:after="0"/>
              <w:jc w:val="left"/>
              <w:textAlignment w:val="auto"/>
              <w:rPr>
                <w:rFonts w:cs="Arial"/>
                <w:b/>
                <w:bCs/>
                <w:sz w:val="20"/>
              </w:rPr>
            </w:pPr>
            <w:r w:rsidRPr="00752D93">
              <w:rPr>
                <w:rFonts w:cs="Arial"/>
                <w:b/>
                <w:bCs/>
                <w:sz w:val="20"/>
              </w:rPr>
              <w:t xml:space="preserve">= Barverkaufspreis </w:t>
            </w:r>
          </w:p>
        </w:tc>
        <w:tc>
          <w:tcPr>
            <w:tcW w:w="1276" w:type="dxa"/>
            <w:tcBorders>
              <w:top w:val="nil"/>
              <w:left w:val="nil"/>
              <w:bottom w:val="single" w:sz="4" w:space="0" w:color="auto"/>
              <w:right w:val="single" w:sz="4" w:space="0" w:color="auto"/>
            </w:tcBorders>
            <w:shd w:val="clear" w:color="000000" w:fill="D6DCE4"/>
            <w:noWrap/>
            <w:vAlign w:val="bottom"/>
            <w:hideMark/>
          </w:tcPr>
          <w:p w14:paraId="4F0393D1" w14:textId="77777777" w:rsidR="00752D93" w:rsidRPr="00752D93" w:rsidRDefault="00752D93" w:rsidP="00752D93">
            <w:pPr>
              <w:widowControl/>
              <w:overflowPunct/>
              <w:autoSpaceDE/>
              <w:autoSpaceDN/>
              <w:adjustRightInd/>
              <w:spacing w:after="0"/>
              <w:jc w:val="left"/>
              <w:textAlignment w:val="auto"/>
              <w:rPr>
                <w:rFonts w:cs="Arial"/>
                <w:b/>
                <w:bCs/>
                <w:sz w:val="20"/>
              </w:rPr>
            </w:pPr>
            <w:r w:rsidRPr="00752D93">
              <w:rPr>
                <w:rFonts w:cs="Arial"/>
                <w:b/>
                <w:bCs/>
                <w:sz w:val="20"/>
              </w:rPr>
              <w:t> </w:t>
            </w:r>
          </w:p>
        </w:tc>
        <w:tc>
          <w:tcPr>
            <w:tcW w:w="1559" w:type="dxa"/>
            <w:tcBorders>
              <w:top w:val="nil"/>
              <w:left w:val="nil"/>
              <w:bottom w:val="single" w:sz="4" w:space="0" w:color="auto"/>
              <w:right w:val="single" w:sz="4" w:space="0" w:color="auto"/>
            </w:tcBorders>
            <w:shd w:val="clear" w:color="000000" w:fill="D6DCE4"/>
            <w:noWrap/>
            <w:vAlign w:val="bottom"/>
            <w:hideMark/>
          </w:tcPr>
          <w:p w14:paraId="574A947D" w14:textId="77777777" w:rsidR="00752D93" w:rsidRPr="00752D93" w:rsidRDefault="00752D93" w:rsidP="00752D93">
            <w:pPr>
              <w:widowControl/>
              <w:overflowPunct/>
              <w:autoSpaceDE/>
              <w:autoSpaceDN/>
              <w:adjustRightInd/>
              <w:spacing w:after="0"/>
              <w:jc w:val="right"/>
              <w:textAlignment w:val="auto"/>
              <w:rPr>
                <w:rFonts w:cs="Arial"/>
                <w:b/>
                <w:bCs/>
                <w:sz w:val="20"/>
              </w:rPr>
            </w:pPr>
            <w:r w:rsidRPr="00752D93">
              <w:rPr>
                <w:rFonts w:cs="Arial"/>
                <w:b/>
                <w:bCs/>
                <w:sz w:val="20"/>
              </w:rPr>
              <w:t>9.532,97</w:t>
            </w:r>
          </w:p>
        </w:tc>
      </w:tr>
      <w:tr w:rsidR="00752D93" w:rsidRPr="00752D93" w14:paraId="480BE0F0" w14:textId="77777777" w:rsidTr="00752D93">
        <w:trPr>
          <w:divId w:val="1776319091"/>
          <w:trHeight w:val="260"/>
        </w:trPr>
        <w:tc>
          <w:tcPr>
            <w:tcW w:w="1328" w:type="dxa"/>
            <w:tcBorders>
              <w:top w:val="nil"/>
              <w:left w:val="nil"/>
              <w:bottom w:val="nil"/>
              <w:right w:val="nil"/>
            </w:tcBorders>
            <w:shd w:val="clear" w:color="auto" w:fill="auto"/>
            <w:noWrap/>
            <w:vAlign w:val="bottom"/>
            <w:hideMark/>
          </w:tcPr>
          <w:p w14:paraId="2A4C0040" w14:textId="77777777" w:rsidR="00752D93" w:rsidRPr="00752D93" w:rsidRDefault="00752D93" w:rsidP="00752D93">
            <w:pPr>
              <w:widowControl/>
              <w:overflowPunct/>
              <w:autoSpaceDE/>
              <w:autoSpaceDN/>
              <w:adjustRightInd/>
              <w:spacing w:after="0"/>
              <w:jc w:val="right"/>
              <w:textAlignment w:val="auto"/>
              <w:rPr>
                <w:rFonts w:cs="Arial"/>
                <w:sz w:val="20"/>
              </w:rPr>
            </w:pPr>
            <w:r w:rsidRPr="00752D93">
              <w:rPr>
                <w:rFonts w:cs="Arial"/>
                <w:sz w:val="20"/>
              </w:rPr>
              <w:t>15.</w:t>
            </w:r>
          </w:p>
        </w:tc>
        <w:tc>
          <w:tcPr>
            <w:tcW w:w="3350" w:type="dxa"/>
            <w:gridSpan w:val="2"/>
            <w:tcBorders>
              <w:top w:val="single" w:sz="4" w:space="0" w:color="auto"/>
              <w:left w:val="single" w:sz="4" w:space="0" w:color="auto"/>
              <w:bottom w:val="single" w:sz="4" w:space="0" w:color="auto"/>
              <w:right w:val="single" w:sz="4" w:space="0" w:color="000000"/>
            </w:tcBorders>
            <w:shd w:val="clear" w:color="000000" w:fill="D6DCE4"/>
            <w:noWrap/>
            <w:vAlign w:val="bottom"/>
            <w:hideMark/>
          </w:tcPr>
          <w:p w14:paraId="40B26E18" w14:textId="77777777" w:rsidR="00752D93" w:rsidRPr="00752D93" w:rsidRDefault="00752D93" w:rsidP="00752D93">
            <w:pPr>
              <w:widowControl/>
              <w:overflowPunct/>
              <w:autoSpaceDE/>
              <w:autoSpaceDN/>
              <w:adjustRightInd/>
              <w:spacing w:after="0"/>
              <w:jc w:val="left"/>
              <w:textAlignment w:val="auto"/>
              <w:rPr>
                <w:rFonts w:cs="Arial"/>
                <w:b/>
                <w:bCs/>
                <w:sz w:val="20"/>
              </w:rPr>
            </w:pPr>
            <w:r w:rsidRPr="00752D93">
              <w:rPr>
                <w:rFonts w:cs="Arial"/>
                <w:b/>
                <w:bCs/>
                <w:sz w:val="20"/>
              </w:rPr>
              <w:t>+ Kunden-Rabatt</w:t>
            </w:r>
          </w:p>
        </w:tc>
        <w:tc>
          <w:tcPr>
            <w:tcW w:w="1276" w:type="dxa"/>
            <w:tcBorders>
              <w:top w:val="nil"/>
              <w:left w:val="nil"/>
              <w:bottom w:val="single" w:sz="4" w:space="0" w:color="auto"/>
              <w:right w:val="single" w:sz="4" w:space="0" w:color="auto"/>
            </w:tcBorders>
            <w:shd w:val="clear" w:color="000000" w:fill="D6DCE4"/>
            <w:noWrap/>
            <w:vAlign w:val="bottom"/>
            <w:hideMark/>
          </w:tcPr>
          <w:p w14:paraId="18365634" w14:textId="77777777" w:rsidR="00752D93" w:rsidRPr="00752D93" w:rsidRDefault="00752D93" w:rsidP="00752D93">
            <w:pPr>
              <w:widowControl/>
              <w:overflowPunct/>
              <w:autoSpaceDE/>
              <w:autoSpaceDN/>
              <w:adjustRightInd/>
              <w:spacing w:after="0"/>
              <w:jc w:val="left"/>
              <w:textAlignment w:val="auto"/>
              <w:rPr>
                <w:rFonts w:cs="Arial"/>
                <w:b/>
                <w:bCs/>
                <w:sz w:val="20"/>
              </w:rPr>
            </w:pPr>
            <w:r w:rsidRPr="00752D93">
              <w:rPr>
                <w:rFonts w:cs="Arial"/>
                <w:b/>
                <w:bCs/>
                <w:sz w:val="20"/>
              </w:rPr>
              <w:t> </w:t>
            </w:r>
          </w:p>
        </w:tc>
        <w:tc>
          <w:tcPr>
            <w:tcW w:w="1559" w:type="dxa"/>
            <w:tcBorders>
              <w:top w:val="nil"/>
              <w:left w:val="nil"/>
              <w:bottom w:val="single" w:sz="4" w:space="0" w:color="auto"/>
              <w:right w:val="single" w:sz="4" w:space="0" w:color="auto"/>
            </w:tcBorders>
            <w:shd w:val="clear" w:color="000000" w:fill="D6DCE4"/>
            <w:noWrap/>
            <w:vAlign w:val="bottom"/>
            <w:hideMark/>
          </w:tcPr>
          <w:p w14:paraId="7795C74E" w14:textId="77777777" w:rsidR="00752D93" w:rsidRPr="00752D93" w:rsidRDefault="00752D93" w:rsidP="00752D93">
            <w:pPr>
              <w:widowControl/>
              <w:overflowPunct/>
              <w:autoSpaceDE/>
              <w:autoSpaceDN/>
              <w:adjustRightInd/>
              <w:spacing w:after="0"/>
              <w:jc w:val="right"/>
              <w:textAlignment w:val="auto"/>
              <w:rPr>
                <w:rFonts w:cs="Arial"/>
                <w:b/>
                <w:bCs/>
                <w:sz w:val="20"/>
              </w:rPr>
            </w:pPr>
            <w:r w:rsidRPr="00752D93">
              <w:rPr>
                <w:rFonts w:cs="Arial"/>
                <w:b/>
                <w:bCs/>
                <w:sz w:val="20"/>
              </w:rPr>
              <w:t>501,74</w:t>
            </w:r>
          </w:p>
        </w:tc>
      </w:tr>
      <w:tr w:rsidR="00752D93" w:rsidRPr="00752D93" w14:paraId="792A63F9" w14:textId="77777777" w:rsidTr="00752D93">
        <w:trPr>
          <w:divId w:val="1776319091"/>
          <w:trHeight w:val="260"/>
        </w:trPr>
        <w:tc>
          <w:tcPr>
            <w:tcW w:w="1328" w:type="dxa"/>
            <w:tcBorders>
              <w:top w:val="nil"/>
              <w:left w:val="nil"/>
              <w:bottom w:val="nil"/>
              <w:right w:val="nil"/>
            </w:tcBorders>
            <w:shd w:val="clear" w:color="auto" w:fill="auto"/>
            <w:noWrap/>
            <w:vAlign w:val="bottom"/>
            <w:hideMark/>
          </w:tcPr>
          <w:p w14:paraId="0AC13CB8" w14:textId="77777777" w:rsidR="00752D93" w:rsidRPr="00752D93" w:rsidRDefault="00752D93" w:rsidP="00752D93">
            <w:pPr>
              <w:widowControl/>
              <w:overflowPunct/>
              <w:autoSpaceDE/>
              <w:autoSpaceDN/>
              <w:adjustRightInd/>
              <w:spacing w:after="0"/>
              <w:jc w:val="right"/>
              <w:textAlignment w:val="auto"/>
              <w:rPr>
                <w:rFonts w:cs="Arial"/>
                <w:sz w:val="20"/>
              </w:rPr>
            </w:pPr>
            <w:r w:rsidRPr="00752D93">
              <w:rPr>
                <w:rFonts w:cs="Arial"/>
                <w:sz w:val="20"/>
              </w:rPr>
              <w:t>16.</w:t>
            </w:r>
          </w:p>
        </w:tc>
        <w:tc>
          <w:tcPr>
            <w:tcW w:w="3350" w:type="dxa"/>
            <w:gridSpan w:val="2"/>
            <w:tcBorders>
              <w:top w:val="single" w:sz="4" w:space="0" w:color="auto"/>
              <w:left w:val="single" w:sz="4" w:space="0" w:color="auto"/>
              <w:bottom w:val="single" w:sz="4" w:space="0" w:color="auto"/>
              <w:right w:val="single" w:sz="4" w:space="0" w:color="000000"/>
            </w:tcBorders>
            <w:shd w:val="clear" w:color="000000" w:fill="D6DCE4"/>
            <w:noWrap/>
            <w:vAlign w:val="bottom"/>
            <w:hideMark/>
          </w:tcPr>
          <w:p w14:paraId="3243170B" w14:textId="77777777" w:rsidR="00752D93" w:rsidRPr="00752D93" w:rsidRDefault="00752D93" w:rsidP="00752D93">
            <w:pPr>
              <w:widowControl/>
              <w:overflowPunct/>
              <w:autoSpaceDE/>
              <w:autoSpaceDN/>
              <w:adjustRightInd/>
              <w:spacing w:after="0"/>
              <w:jc w:val="left"/>
              <w:textAlignment w:val="auto"/>
              <w:rPr>
                <w:rFonts w:cs="Arial"/>
                <w:b/>
                <w:bCs/>
                <w:sz w:val="20"/>
              </w:rPr>
            </w:pPr>
            <w:r w:rsidRPr="00752D93">
              <w:rPr>
                <w:rFonts w:cs="Arial"/>
                <w:b/>
                <w:bCs/>
                <w:sz w:val="20"/>
              </w:rPr>
              <w:t>= Verkaufspreis netto</w:t>
            </w:r>
          </w:p>
        </w:tc>
        <w:tc>
          <w:tcPr>
            <w:tcW w:w="1276" w:type="dxa"/>
            <w:tcBorders>
              <w:top w:val="nil"/>
              <w:left w:val="nil"/>
              <w:bottom w:val="single" w:sz="4" w:space="0" w:color="auto"/>
              <w:right w:val="single" w:sz="4" w:space="0" w:color="auto"/>
            </w:tcBorders>
            <w:shd w:val="clear" w:color="000000" w:fill="D6DCE4"/>
            <w:noWrap/>
            <w:vAlign w:val="bottom"/>
            <w:hideMark/>
          </w:tcPr>
          <w:p w14:paraId="52D7BD50" w14:textId="77777777" w:rsidR="00752D93" w:rsidRPr="00752D93" w:rsidRDefault="00752D93" w:rsidP="00752D93">
            <w:pPr>
              <w:widowControl/>
              <w:overflowPunct/>
              <w:autoSpaceDE/>
              <w:autoSpaceDN/>
              <w:adjustRightInd/>
              <w:spacing w:after="0"/>
              <w:jc w:val="left"/>
              <w:textAlignment w:val="auto"/>
              <w:rPr>
                <w:rFonts w:cs="Arial"/>
                <w:b/>
                <w:bCs/>
                <w:sz w:val="20"/>
              </w:rPr>
            </w:pPr>
            <w:r w:rsidRPr="00752D93">
              <w:rPr>
                <w:rFonts w:cs="Arial"/>
                <w:b/>
                <w:bCs/>
                <w:sz w:val="20"/>
              </w:rPr>
              <w:t> </w:t>
            </w:r>
          </w:p>
        </w:tc>
        <w:tc>
          <w:tcPr>
            <w:tcW w:w="1559" w:type="dxa"/>
            <w:tcBorders>
              <w:top w:val="nil"/>
              <w:left w:val="nil"/>
              <w:bottom w:val="single" w:sz="4" w:space="0" w:color="auto"/>
              <w:right w:val="single" w:sz="4" w:space="0" w:color="auto"/>
            </w:tcBorders>
            <w:shd w:val="clear" w:color="000000" w:fill="D6DCE4"/>
            <w:noWrap/>
            <w:vAlign w:val="bottom"/>
            <w:hideMark/>
          </w:tcPr>
          <w:p w14:paraId="3986885E" w14:textId="77777777" w:rsidR="00752D93" w:rsidRPr="00752D93" w:rsidRDefault="00752D93" w:rsidP="00752D93">
            <w:pPr>
              <w:widowControl/>
              <w:overflowPunct/>
              <w:autoSpaceDE/>
              <w:autoSpaceDN/>
              <w:adjustRightInd/>
              <w:spacing w:after="0"/>
              <w:jc w:val="right"/>
              <w:textAlignment w:val="auto"/>
              <w:rPr>
                <w:rFonts w:cs="Arial"/>
                <w:b/>
                <w:bCs/>
                <w:sz w:val="20"/>
              </w:rPr>
            </w:pPr>
            <w:r w:rsidRPr="00752D93">
              <w:rPr>
                <w:rFonts w:cs="Arial"/>
                <w:b/>
                <w:bCs/>
                <w:sz w:val="20"/>
              </w:rPr>
              <w:t>10.034,70</w:t>
            </w:r>
          </w:p>
        </w:tc>
      </w:tr>
      <w:tr w:rsidR="00752D93" w:rsidRPr="00752D93" w14:paraId="73A5A7A9" w14:textId="77777777" w:rsidTr="00752D93">
        <w:trPr>
          <w:divId w:val="1776319091"/>
          <w:trHeight w:val="260"/>
        </w:trPr>
        <w:tc>
          <w:tcPr>
            <w:tcW w:w="1328" w:type="dxa"/>
            <w:tcBorders>
              <w:top w:val="nil"/>
              <w:left w:val="nil"/>
              <w:bottom w:val="nil"/>
              <w:right w:val="nil"/>
            </w:tcBorders>
            <w:shd w:val="clear" w:color="auto" w:fill="auto"/>
            <w:noWrap/>
            <w:vAlign w:val="bottom"/>
            <w:hideMark/>
          </w:tcPr>
          <w:p w14:paraId="6A4A41E3" w14:textId="77777777" w:rsidR="00752D93" w:rsidRPr="00752D93" w:rsidRDefault="00752D93" w:rsidP="00752D93">
            <w:pPr>
              <w:widowControl/>
              <w:overflowPunct/>
              <w:autoSpaceDE/>
              <w:autoSpaceDN/>
              <w:adjustRightInd/>
              <w:spacing w:after="0"/>
              <w:jc w:val="right"/>
              <w:textAlignment w:val="auto"/>
              <w:rPr>
                <w:rFonts w:cs="Arial"/>
                <w:sz w:val="20"/>
              </w:rPr>
            </w:pPr>
            <w:r w:rsidRPr="00752D93">
              <w:rPr>
                <w:rFonts w:cs="Arial"/>
                <w:sz w:val="20"/>
              </w:rPr>
              <w:t>17.</w:t>
            </w:r>
          </w:p>
        </w:tc>
        <w:tc>
          <w:tcPr>
            <w:tcW w:w="3350" w:type="dxa"/>
            <w:gridSpan w:val="2"/>
            <w:tcBorders>
              <w:top w:val="single" w:sz="4" w:space="0" w:color="auto"/>
              <w:left w:val="single" w:sz="4" w:space="0" w:color="auto"/>
              <w:bottom w:val="single" w:sz="4" w:space="0" w:color="auto"/>
              <w:right w:val="single" w:sz="4" w:space="0" w:color="000000"/>
            </w:tcBorders>
            <w:shd w:val="clear" w:color="000000" w:fill="D6DCE4"/>
            <w:noWrap/>
            <w:vAlign w:val="bottom"/>
            <w:hideMark/>
          </w:tcPr>
          <w:p w14:paraId="3DCE9A2D" w14:textId="77777777" w:rsidR="00752D93" w:rsidRPr="00752D93" w:rsidRDefault="00752D93" w:rsidP="00752D93">
            <w:pPr>
              <w:widowControl/>
              <w:overflowPunct/>
              <w:autoSpaceDE/>
              <w:autoSpaceDN/>
              <w:adjustRightInd/>
              <w:spacing w:after="0"/>
              <w:jc w:val="left"/>
              <w:textAlignment w:val="auto"/>
              <w:rPr>
                <w:rFonts w:cs="Arial"/>
                <w:b/>
                <w:bCs/>
                <w:sz w:val="20"/>
              </w:rPr>
            </w:pPr>
            <w:r w:rsidRPr="00752D93">
              <w:rPr>
                <w:rFonts w:cs="Arial"/>
                <w:b/>
                <w:bCs/>
                <w:sz w:val="20"/>
              </w:rPr>
              <w:t>+ Umsatzsteuer</w:t>
            </w:r>
          </w:p>
        </w:tc>
        <w:tc>
          <w:tcPr>
            <w:tcW w:w="1276" w:type="dxa"/>
            <w:tcBorders>
              <w:top w:val="nil"/>
              <w:left w:val="nil"/>
              <w:bottom w:val="single" w:sz="4" w:space="0" w:color="auto"/>
              <w:right w:val="single" w:sz="4" w:space="0" w:color="auto"/>
            </w:tcBorders>
            <w:shd w:val="clear" w:color="000000" w:fill="D6DCE4"/>
            <w:noWrap/>
            <w:vAlign w:val="bottom"/>
            <w:hideMark/>
          </w:tcPr>
          <w:p w14:paraId="39FD7BBA" w14:textId="77777777" w:rsidR="00752D93" w:rsidRPr="00752D93" w:rsidRDefault="00752D93" w:rsidP="00752D93">
            <w:pPr>
              <w:widowControl/>
              <w:overflowPunct/>
              <w:autoSpaceDE/>
              <w:autoSpaceDN/>
              <w:adjustRightInd/>
              <w:spacing w:after="0"/>
              <w:jc w:val="left"/>
              <w:textAlignment w:val="auto"/>
              <w:rPr>
                <w:rFonts w:cs="Arial"/>
                <w:b/>
                <w:bCs/>
                <w:sz w:val="20"/>
              </w:rPr>
            </w:pPr>
            <w:r w:rsidRPr="00752D93">
              <w:rPr>
                <w:rFonts w:cs="Arial"/>
                <w:b/>
                <w:bCs/>
                <w:sz w:val="20"/>
              </w:rPr>
              <w:t> </w:t>
            </w:r>
          </w:p>
        </w:tc>
        <w:tc>
          <w:tcPr>
            <w:tcW w:w="1559" w:type="dxa"/>
            <w:tcBorders>
              <w:top w:val="nil"/>
              <w:left w:val="nil"/>
              <w:bottom w:val="single" w:sz="4" w:space="0" w:color="auto"/>
              <w:right w:val="single" w:sz="4" w:space="0" w:color="auto"/>
            </w:tcBorders>
            <w:shd w:val="clear" w:color="000000" w:fill="D6DCE4"/>
            <w:noWrap/>
            <w:vAlign w:val="bottom"/>
            <w:hideMark/>
          </w:tcPr>
          <w:p w14:paraId="4C805E12" w14:textId="77777777" w:rsidR="00752D93" w:rsidRPr="00752D93" w:rsidRDefault="00752D93" w:rsidP="00752D93">
            <w:pPr>
              <w:widowControl/>
              <w:overflowPunct/>
              <w:autoSpaceDE/>
              <w:autoSpaceDN/>
              <w:adjustRightInd/>
              <w:spacing w:after="0"/>
              <w:jc w:val="right"/>
              <w:textAlignment w:val="auto"/>
              <w:rPr>
                <w:rFonts w:cs="Arial"/>
                <w:b/>
                <w:bCs/>
                <w:sz w:val="20"/>
              </w:rPr>
            </w:pPr>
            <w:r w:rsidRPr="00752D93">
              <w:rPr>
                <w:rFonts w:cs="Arial"/>
                <w:b/>
                <w:bCs/>
                <w:sz w:val="20"/>
              </w:rPr>
              <w:t>1.906,59</w:t>
            </w:r>
          </w:p>
        </w:tc>
      </w:tr>
      <w:tr w:rsidR="00752D93" w:rsidRPr="00752D93" w14:paraId="0DDC4564" w14:textId="77777777" w:rsidTr="00752D93">
        <w:trPr>
          <w:divId w:val="1776319091"/>
          <w:trHeight w:val="260"/>
        </w:trPr>
        <w:tc>
          <w:tcPr>
            <w:tcW w:w="1328" w:type="dxa"/>
            <w:tcBorders>
              <w:top w:val="nil"/>
              <w:left w:val="nil"/>
              <w:bottom w:val="nil"/>
              <w:right w:val="nil"/>
            </w:tcBorders>
            <w:shd w:val="clear" w:color="auto" w:fill="auto"/>
            <w:noWrap/>
            <w:vAlign w:val="bottom"/>
            <w:hideMark/>
          </w:tcPr>
          <w:p w14:paraId="351DF768" w14:textId="77777777" w:rsidR="00752D93" w:rsidRPr="00752D93" w:rsidRDefault="00752D93" w:rsidP="00752D93">
            <w:pPr>
              <w:widowControl/>
              <w:overflowPunct/>
              <w:autoSpaceDE/>
              <w:autoSpaceDN/>
              <w:adjustRightInd/>
              <w:spacing w:after="0"/>
              <w:jc w:val="right"/>
              <w:textAlignment w:val="auto"/>
              <w:rPr>
                <w:rFonts w:cs="Arial"/>
                <w:sz w:val="20"/>
              </w:rPr>
            </w:pPr>
            <w:r w:rsidRPr="00752D93">
              <w:rPr>
                <w:rFonts w:cs="Arial"/>
                <w:sz w:val="20"/>
              </w:rPr>
              <w:t>18.</w:t>
            </w:r>
          </w:p>
        </w:tc>
        <w:tc>
          <w:tcPr>
            <w:tcW w:w="3350" w:type="dxa"/>
            <w:gridSpan w:val="2"/>
            <w:tcBorders>
              <w:top w:val="single" w:sz="4" w:space="0" w:color="auto"/>
              <w:left w:val="single" w:sz="4" w:space="0" w:color="auto"/>
              <w:bottom w:val="single" w:sz="4" w:space="0" w:color="auto"/>
              <w:right w:val="single" w:sz="4" w:space="0" w:color="000000"/>
            </w:tcBorders>
            <w:shd w:val="clear" w:color="000000" w:fill="D6DCE4"/>
            <w:noWrap/>
            <w:vAlign w:val="bottom"/>
            <w:hideMark/>
          </w:tcPr>
          <w:p w14:paraId="59A911BE" w14:textId="77777777" w:rsidR="00752D93" w:rsidRPr="00752D93" w:rsidRDefault="00752D93" w:rsidP="00752D93">
            <w:pPr>
              <w:widowControl/>
              <w:overflowPunct/>
              <w:autoSpaceDE/>
              <w:autoSpaceDN/>
              <w:adjustRightInd/>
              <w:spacing w:after="0"/>
              <w:jc w:val="left"/>
              <w:textAlignment w:val="auto"/>
              <w:rPr>
                <w:rFonts w:cs="Arial"/>
                <w:b/>
                <w:bCs/>
                <w:sz w:val="20"/>
              </w:rPr>
            </w:pPr>
            <w:r w:rsidRPr="00752D93">
              <w:rPr>
                <w:rFonts w:cs="Arial"/>
                <w:b/>
                <w:bCs/>
                <w:sz w:val="20"/>
              </w:rPr>
              <w:t>= Listenverkaufspreis brutto</w:t>
            </w:r>
          </w:p>
        </w:tc>
        <w:tc>
          <w:tcPr>
            <w:tcW w:w="1276" w:type="dxa"/>
            <w:tcBorders>
              <w:top w:val="nil"/>
              <w:left w:val="nil"/>
              <w:bottom w:val="single" w:sz="4" w:space="0" w:color="auto"/>
              <w:right w:val="single" w:sz="4" w:space="0" w:color="auto"/>
            </w:tcBorders>
            <w:shd w:val="clear" w:color="000000" w:fill="D6DCE4"/>
            <w:noWrap/>
            <w:vAlign w:val="bottom"/>
            <w:hideMark/>
          </w:tcPr>
          <w:p w14:paraId="461A925F" w14:textId="77777777" w:rsidR="00752D93" w:rsidRPr="00752D93" w:rsidRDefault="00752D93" w:rsidP="00752D93">
            <w:pPr>
              <w:widowControl/>
              <w:overflowPunct/>
              <w:autoSpaceDE/>
              <w:autoSpaceDN/>
              <w:adjustRightInd/>
              <w:spacing w:after="0"/>
              <w:jc w:val="left"/>
              <w:textAlignment w:val="auto"/>
              <w:rPr>
                <w:rFonts w:cs="Arial"/>
                <w:b/>
                <w:bCs/>
                <w:sz w:val="20"/>
              </w:rPr>
            </w:pPr>
            <w:r w:rsidRPr="00752D93">
              <w:rPr>
                <w:rFonts w:cs="Arial"/>
                <w:b/>
                <w:bCs/>
                <w:sz w:val="20"/>
              </w:rPr>
              <w:t> </w:t>
            </w:r>
          </w:p>
        </w:tc>
        <w:tc>
          <w:tcPr>
            <w:tcW w:w="1559" w:type="dxa"/>
            <w:tcBorders>
              <w:top w:val="nil"/>
              <w:left w:val="nil"/>
              <w:bottom w:val="single" w:sz="4" w:space="0" w:color="auto"/>
              <w:right w:val="single" w:sz="4" w:space="0" w:color="auto"/>
            </w:tcBorders>
            <w:shd w:val="clear" w:color="000000" w:fill="D6DCE4"/>
            <w:noWrap/>
            <w:vAlign w:val="bottom"/>
            <w:hideMark/>
          </w:tcPr>
          <w:p w14:paraId="046E1304" w14:textId="77777777" w:rsidR="00752D93" w:rsidRPr="00752D93" w:rsidRDefault="00752D93" w:rsidP="00752D93">
            <w:pPr>
              <w:widowControl/>
              <w:overflowPunct/>
              <w:autoSpaceDE/>
              <w:autoSpaceDN/>
              <w:adjustRightInd/>
              <w:spacing w:after="0"/>
              <w:jc w:val="right"/>
              <w:textAlignment w:val="auto"/>
              <w:rPr>
                <w:rFonts w:cs="Arial"/>
                <w:b/>
                <w:bCs/>
                <w:sz w:val="20"/>
              </w:rPr>
            </w:pPr>
            <w:r w:rsidRPr="00752D93">
              <w:rPr>
                <w:rFonts w:cs="Arial"/>
                <w:b/>
                <w:bCs/>
                <w:sz w:val="20"/>
              </w:rPr>
              <w:t>11.941,30</w:t>
            </w:r>
          </w:p>
        </w:tc>
      </w:tr>
    </w:tbl>
    <w:p w14:paraId="23A565DC" w14:textId="77777777" w:rsidR="00FF6F45" w:rsidRDefault="00884094" w:rsidP="009B57CD">
      <w:pPr>
        <w:widowControl/>
        <w:overflowPunct/>
        <w:autoSpaceDE/>
        <w:autoSpaceDN/>
        <w:adjustRightInd/>
        <w:spacing w:after="0"/>
        <w:jc w:val="left"/>
        <w:textAlignment w:val="auto"/>
        <w:rPr>
          <w:rFonts w:ascii="Verdana" w:hAnsi="Verdana"/>
          <w:b/>
          <w:sz w:val="22"/>
        </w:rPr>
      </w:pPr>
      <w:r>
        <w:rPr>
          <w:rFonts w:ascii="Verdana" w:hAnsi="Verdana"/>
          <w:b/>
          <w:sz w:val="22"/>
        </w:rPr>
        <w:fldChar w:fldCharType="end"/>
      </w:r>
    </w:p>
    <w:p w14:paraId="1B416EC2" w14:textId="77777777" w:rsidR="00016B78" w:rsidRDefault="00016B78" w:rsidP="009B57CD">
      <w:pPr>
        <w:widowControl/>
        <w:overflowPunct/>
        <w:autoSpaceDE/>
        <w:autoSpaceDN/>
        <w:adjustRightInd/>
        <w:spacing w:after="0"/>
        <w:jc w:val="left"/>
        <w:textAlignment w:val="auto"/>
        <w:rPr>
          <w:rFonts w:ascii="Verdana" w:hAnsi="Verdana"/>
          <w:b/>
          <w:sz w:val="22"/>
        </w:rPr>
      </w:pPr>
    </w:p>
    <w:p w14:paraId="3842C70B" w14:textId="77777777" w:rsidR="00016B78" w:rsidRDefault="00016B78" w:rsidP="009B57CD">
      <w:pPr>
        <w:widowControl/>
        <w:overflowPunct/>
        <w:autoSpaceDE/>
        <w:autoSpaceDN/>
        <w:adjustRightInd/>
        <w:spacing w:after="0"/>
        <w:jc w:val="left"/>
        <w:textAlignment w:val="auto"/>
        <w:rPr>
          <w:rFonts w:ascii="Verdana" w:hAnsi="Verdana"/>
          <w:b/>
          <w:sz w:val="22"/>
        </w:rPr>
      </w:pPr>
    </w:p>
    <w:p w14:paraId="74DABE2B" w14:textId="77777777" w:rsidR="000D2819" w:rsidRDefault="000D2819" w:rsidP="000D2819">
      <w:pPr>
        <w:pStyle w:val="berschrift4"/>
      </w:pPr>
      <w:r>
        <w:lastRenderedPageBreak/>
        <w:t>Aufgabe Zuschlagskalkulation mit BAB</w:t>
      </w:r>
    </w:p>
    <w:p w14:paraId="06BE7B46" w14:textId="77777777" w:rsidR="000D2819" w:rsidRPr="00983CAC" w:rsidRDefault="000D2819" w:rsidP="000D2819">
      <w:pPr>
        <w:pStyle w:val="NurText"/>
        <w:jc w:val="both"/>
        <w:rPr>
          <w:rFonts w:ascii="Arial" w:hAnsi="Arial" w:cs="Arial"/>
          <w:bCs/>
          <w:sz w:val="24"/>
          <w:szCs w:val="24"/>
        </w:rPr>
      </w:pPr>
      <w:r>
        <w:rPr>
          <w:rFonts w:ascii="Arial" w:hAnsi="Arial" w:cs="Arial"/>
          <w:bCs/>
          <w:sz w:val="24"/>
          <w:szCs w:val="24"/>
        </w:rPr>
        <w:t xml:space="preserve">Der BAB eines </w:t>
      </w:r>
      <w:r w:rsidR="000A38B7">
        <w:rPr>
          <w:rFonts w:ascii="Arial" w:hAnsi="Arial" w:cs="Arial"/>
          <w:bCs/>
          <w:sz w:val="24"/>
          <w:szCs w:val="24"/>
        </w:rPr>
        <w:t>KFZ</w:t>
      </w:r>
      <w:r>
        <w:rPr>
          <w:rFonts w:ascii="Arial" w:hAnsi="Arial" w:cs="Arial"/>
          <w:bCs/>
          <w:sz w:val="24"/>
          <w:szCs w:val="24"/>
        </w:rPr>
        <w:t xml:space="preserve">-Betriebes enthält für das Jahr 20XX </w:t>
      </w:r>
      <w:r w:rsidRPr="00983CAC">
        <w:rPr>
          <w:rFonts w:ascii="Arial" w:hAnsi="Arial" w:cs="Arial"/>
          <w:bCs/>
          <w:sz w:val="24"/>
          <w:szCs w:val="24"/>
        </w:rPr>
        <w:t>folgende Angaben:</w:t>
      </w:r>
    </w:p>
    <w:p w14:paraId="548BE573" w14:textId="77777777" w:rsidR="00C62239" w:rsidRPr="00983CAC" w:rsidRDefault="00C62239" w:rsidP="009F2B77">
      <w:pPr>
        <w:pStyle w:val="NurText"/>
        <w:numPr>
          <w:ilvl w:val="0"/>
          <w:numId w:val="23"/>
        </w:numPr>
        <w:spacing w:before="120"/>
        <w:jc w:val="both"/>
        <w:rPr>
          <w:rFonts w:ascii="Arial" w:hAnsi="Arial" w:cs="Arial"/>
          <w:bCs/>
          <w:sz w:val="24"/>
          <w:szCs w:val="24"/>
        </w:rPr>
      </w:pPr>
      <w:r w:rsidRPr="00983CAC">
        <w:rPr>
          <w:rFonts w:ascii="Arial" w:hAnsi="Arial" w:cs="Arial"/>
          <w:bCs/>
          <w:sz w:val="24"/>
          <w:szCs w:val="24"/>
        </w:rPr>
        <w:t>Materialgemeinkosten</w:t>
      </w:r>
      <w:r w:rsidRPr="00983CAC">
        <w:rPr>
          <w:rFonts w:ascii="Arial" w:hAnsi="Arial" w:cs="Arial"/>
          <w:bCs/>
          <w:sz w:val="24"/>
          <w:szCs w:val="24"/>
        </w:rPr>
        <w:tab/>
      </w:r>
      <w:r w:rsidRPr="00983CAC">
        <w:rPr>
          <w:rFonts w:ascii="Arial" w:hAnsi="Arial" w:cs="Arial"/>
          <w:bCs/>
          <w:sz w:val="24"/>
          <w:szCs w:val="24"/>
        </w:rPr>
        <w:tab/>
      </w:r>
      <w:r w:rsidRPr="00983CAC">
        <w:rPr>
          <w:rFonts w:ascii="Arial" w:hAnsi="Arial" w:cs="Arial"/>
          <w:bCs/>
          <w:sz w:val="24"/>
          <w:szCs w:val="24"/>
        </w:rPr>
        <w:tab/>
        <w:t xml:space="preserve">  36.850,00 €</w:t>
      </w:r>
    </w:p>
    <w:p w14:paraId="15EE4F63" w14:textId="77777777" w:rsidR="00C62239" w:rsidRPr="00983CAC" w:rsidRDefault="00C62239" w:rsidP="009F2B77">
      <w:pPr>
        <w:pStyle w:val="NurText"/>
        <w:numPr>
          <w:ilvl w:val="0"/>
          <w:numId w:val="23"/>
        </w:numPr>
        <w:jc w:val="both"/>
        <w:rPr>
          <w:rFonts w:ascii="Arial" w:hAnsi="Arial" w:cs="Arial"/>
          <w:bCs/>
          <w:sz w:val="24"/>
          <w:szCs w:val="24"/>
        </w:rPr>
      </w:pPr>
      <w:r w:rsidRPr="00983CAC">
        <w:rPr>
          <w:rFonts w:ascii="Arial" w:hAnsi="Arial" w:cs="Arial"/>
          <w:bCs/>
          <w:sz w:val="24"/>
          <w:szCs w:val="24"/>
        </w:rPr>
        <w:t>Fertigungsgemeinkosten</w:t>
      </w:r>
      <w:r w:rsidRPr="00983CAC">
        <w:rPr>
          <w:rFonts w:ascii="Arial" w:hAnsi="Arial" w:cs="Arial"/>
          <w:bCs/>
          <w:sz w:val="24"/>
          <w:szCs w:val="24"/>
        </w:rPr>
        <w:tab/>
      </w:r>
      <w:r w:rsidRPr="00983CAC">
        <w:rPr>
          <w:rFonts w:ascii="Arial" w:hAnsi="Arial" w:cs="Arial"/>
          <w:bCs/>
          <w:sz w:val="24"/>
          <w:szCs w:val="24"/>
        </w:rPr>
        <w:tab/>
        <w:t>716.880,00 €</w:t>
      </w:r>
    </w:p>
    <w:p w14:paraId="72683DF0" w14:textId="77777777" w:rsidR="00C62239" w:rsidRPr="00983CAC" w:rsidRDefault="00C62239" w:rsidP="009F2B77">
      <w:pPr>
        <w:pStyle w:val="NurText"/>
        <w:numPr>
          <w:ilvl w:val="0"/>
          <w:numId w:val="23"/>
        </w:numPr>
        <w:jc w:val="both"/>
        <w:rPr>
          <w:rFonts w:ascii="Arial" w:hAnsi="Arial" w:cs="Arial"/>
          <w:bCs/>
          <w:sz w:val="24"/>
          <w:szCs w:val="24"/>
        </w:rPr>
      </w:pPr>
      <w:r w:rsidRPr="00983CAC">
        <w:rPr>
          <w:rFonts w:ascii="Arial" w:hAnsi="Arial" w:cs="Arial"/>
          <w:bCs/>
          <w:sz w:val="24"/>
          <w:szCs w:val="24"/>
        </w:rPr>
        <w:t>Verwaltungsgemeinkosten</w:t>
      </w:r>
      <w:r w:rsidRPr="00983CAC">
        <w:rPr>
          <w:rFonts w:ascii="Arial" w:hAnsi="Arial" w:cs="Arial"/>
          <w:bCs/>
          <w:sz w:val="24"/>
          <w:szCs w:val="24"/>
        </w:rPr>
        <w:tab/>
      </w:r>
      <w:r w:rsidRPr="00983CAC">
        <w:rPr>
          <w:rFonts w:ascii="Arial" w:hAnsi="Arial" w:cs="Arial"/>
          <w:bCs/>
          <w:sz w:val="24"/>
          <w:szCs w:val="24"/>
        </w:rPr>
        <w:tab/>
        <w:t>281.573,00 €</w:t>
      </w:r>
    </w:p>
    <w:p w14:paraId="241D0A23" w14:textId="77777777" w:rsidR="00C62239" w:rsidRPr="00983CAC" w:rsidRDefault="00C62239" w:rsidP="009F2B77">
      <w:pPr>
        <w:pStyle w:val="NurText"/>
        <w:numPr>
          <w:ilvl w:val="0"/>
          <w:numId w:val="23"/>
        </w:numPr>
        <w:jc w:val="both"/>
        <w:rPr>
          <w:rFonts w:ascii="Arial" w:hAnsi="Arial" w:cs="Arial"/>
          <w:bCs/>
          <w:sz w:val="24"/>
          <w:szCs w:val="24"/>
        </w:rPr>
      </w:pPr>
      <w:r w:rsidRPr="00983CAC">
        <w:rPr>
          <w:rFonts w:ascii="Arial" w:hAnsi="Arial" w:cs="Arial"/>
          <w:bCs/>
          <w:sz w:val="24"/>
          <w:szCs w:val="24"/>
        </w:rPr>
        <w:t>Vertriebsgemeinkosten</w:t>
      </w:r>
      <w:r w:rsidRPr="00983CAC">
        <w:rPr>
          <w:rFonts w:ascii="Arial" w:hAnsi="Arial" w:cs="Arial"/>
          <w:bCs/>
          <w:sz w:val="24"/>
          <w:szCs w:val="24"/>
        </w:rPr>
        <w:tab/>
      </w:r>
      <w:r w:rsidRPr="00983CAC">
        <w:rPr>
          <w:rFonts w:ascii="Arial" w:hAnsi="Arial" w:cs="Arial"/>
          <w:bCs/>
          <w:sz w:val="24"/>
          <w:szCs w:val="24"/>
        </w:rPr>
        <w:tab/>
      </w:r>
      <w:r>
        <w:rPr>
          <w:rFonts w:ascii="Arial" w:hAnsi="Arial" w:cs="Arial"/>
          <w:bCs/>
          <w:sz w:val="24"/>
          <w:szCs w:val="24"/>
        </w:rPr>
        <w:tab/>
      </w:r>
      <w:r w:rsidRPr="00983CAC">
        <w:rPr>
          <w:rFonts w:ascii="Arial" w:hAnsi="Arial" w:cs="Arial"/>
          <w:bCs/>
          <w:sz w:val="24"/>
          <w:szCs w:val="24"/>
        </w:rPr>
        <w:t>140.786,00 €</w:t>
      </w:r>
    </w:p>
    <w:p w14:paraId="091AB490" w14:textId="77777777" w:rsidR="00C62239" w:rsidRPr="00983CAC" w:rsidRDefault="00C62239" w:rsidP="00C62239">
      <w:pPr>
        <w:pStyle w:val="NurText"/>
        <w:spacing w:before="120"/>
        <w:jc w:val="both"/>
        <w:rPr>
          <w:rFonts w:ascii="Arial" w:hAnsi="Arial" w:cs="Arial"/>
          <w:bCs/>
          <w:sz w:val="24"/>
          <w:szCs w:val="24"/>
        </w:rPr>
      </w:pPr>
      <w:r w:rsidRPr="00983CAC">
        <w:rPr>
          <w:rFonts w:ascii="Arial" w:hAnsi="Arial" w:cs="Arial"/>
          <w:bCs/>
          <w:sz w:val="24"/>
          <w:szCs w:val="24"/>
        </w:rPr>
        <w:t>An Einzelkosten fallen an:</w:t>
      </w:r>
    </w:p>
    <w:p w14:paraId="608DB59A" w14:textId="77777777" w:rsidR="00C62239" w:rsidRPr="00983CAC" w:rsidRDefault="005B4DDC" w:rsidP="009F2B77">
      <w:pPr>
        <w:pStyle w:val="NurText"/>
        <w:numPr>
          <w:ilvl w:val="0"/>
          <w:numId w:val="24"/>
        </w:numPr>
        <w:spacing w:before="120"/>
        <w:jc w:val="both"/>
        <w:rPr>
          <w:rFonts w:ascii="Arial" w:hAnsi="Arial" w:cs="Arial"/>
          <w:bCs/>
          <w:sz w:val="24"/>
          <w:szCs w:val="24"/>
        </w:rPr>
      </w:pPr>
      <w:r>
        <w:rPr>
          <w:rFonts w:ascii="Arial" w:hAnsi="Arial" w:cs="Arial"/>
          <w:bCs/>
          <w:sz w:val="24"/>
          <w:szCs w:val="24"/>
        </w:rPr>
        <w:t>M</w:t>
      </w:r>
      <w:r w:rsidR="00C62239" w:rsidRPr="00983CAC">
        <w:rPr>
          <w:rFonts w:ascii="Arial" w:hAnsi="Arial" w:cs="Arial"/>
          <w:bCs/>
          <w:sz w:val="24"/>
          <w:szCs w:val="24"/>
        </w:rPr>
        <w:t>aterial</w:t>
      </w:r>
      <w:r w:rsidR="00C62239" w:rsidRPr="00983CAC">
        <w:rPr>
          <w:rFonts w:ascii="Arial" w:hAnsi="Arial" w:cs="Arial"/>
          <w:bCs/>
          <w:sz w:val="24"/>
          <w:szCs w:val="24"/>
        </w:rPr>
        <w:tab/>
      </w:r>
      <w:r w:rsidR="00C62239" w:rsidRPr="00983CAC">
        <w:rPr>
          <w:rFonts w:ascii="Arial" w:hAnsi="Arial" w:cs="Arial"/>
          <w:bCs/>
          <w:sz w:val="24"/>
          <w:szCs w:val="24"/>
        </w:rPr>
        <w:tab/>
      </w:r>
      <w:r w:rsidR="00C62239" w:rsidRPr="00983CAC">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00C62239" w:rsidRPr="00983CAC">
        <w:rPr>
          <w:rFonts w:ascii="Arial" w:hAnsi="Arial" w:cs="Arial"/>
          <w:bCs/>
          <w:sz w:val="24"/>
          <w:szCs w:val="24"/>
        </w:rPr>
        <w:t>670.000,00 €</w:t>
      </w:r>
    </w:p>
    <w:p w14:paraId="377CC51D" w14:textId="77777777" w:rsidR="00C62239" w:rsidRPr="00983CAC" w:rsidRDefault="00C62239" w:rsidP="009F2B77">
      <w:pPr>
        <w:pStyle w:val="NurText"/>
        <w:numPr>
          <w:ilvl w:val="0"/>
          <w:numId w:val="24"/>
        </w:numPr>
        <w:jc w:val="both"/>
        <w:rPr>
          <w:rFonts w:ascii="Arial" w:hAnsi="Arial" w:cs="Arial"/>
          <w:bCs/>
          <w:sz w:val="24"/>
          <w:szCs w:val="24"/>
        </w:rPr>
      </w:pPr>
      <w:r w:rsidRPr="00983CAC">
        <w:rPr>
          <w:rFonts w:ascii="Arial" w:hAnsi="Arial" w:cs="Arial"/>
          <w:bCs/>
          <w:sz w:val="24"/>
          <w:szCs w:val="24"/>
        </w:rPr>
        <w:t>Fertigungslöhne</w:t>
      </w:r>
      <w:r w:rsidRPr="00983CAC">
        <w:rPr>
          <w:rFonts w:ascii="Arial" w:hAnsi="Arial" w:cs="Arial"/>
          <w:bCs/>
          <w:sz w:val="24"/>
          <w:szCs w:val="24"/>
        </w:rPr>
        <w:tab/>
      </w:r>
      <w:r w:rsidRPr="00983CAC">
        <w:rPr>
          <w:rFonts w:ascii="Arial" w:hAnsi="Arial" w:cs="Arial"/>
          <w:bCs/>
          <w:sz w:val="24"/>
          <w:szCs w:val="24"/>
        </w:rPr>
        <w:tab/>
      </w:r>
      <w:r w:rsidRPr="00983CAC">
        <w:rPr>
          <w:rFonts w:ascii="Arial" w:hAnsi="Arial" w:cs="Arial"/>
          <w:bCs/>
          <w:sz w:val="24"/>
          <w:szCs w:val="24"/>
        </w:rPr>
        <w:tab/>
      </w:r>
      <w:r>
        <w:rPr>
          <w:rFonts w:ascii="Arial" w:hAnsi="Arial" w:cs="Arial"/>
          <w:bCs/>
          <w:sz w:val="24"/>
          <w:szCs w:val="24"/>
        </w:rPr>
        <w:tab/>
      </w:r>
      <w:r w:rsidRPr="00983CAC">
        <w:rPr>
          <w:rFonts w:ascii="Arial" w:hAnsi="Arial" w:cs="Arial"/>
          <w:bCs/>
          <w:sz w:val="24"/>
          <w:szCs w:val="24"/>
        </w:rPr>
        <w:t>477.920,00 €</w:t>
      </w:r>
    </w:p>
    <w:p w14:paraId="48A2C027" w14:textId="77777777" w:rsidR="00C62239" w:rsidRPr="00983CAC" w:rsidRDefault="000D2819" w:rsidP="00C62239">
      <w:pPr>
        <w:pStyle w:val="NurText"/>
        <w:spacing w:before="120"/>
        <w:jc w:val="both"/>
        <w:rPr>
          <w:rFonts w:ascii="Arial" w:hAnsi="Arial" w:cs="Arial"/>
          <w:bCs/>
          <w:sz w:val="24"/>
          <w:szCs w:val="24"/>
        </w:rPr>
      </w:pPr>
      <w:r>
        <w:rPr>
          <w:rFonts w:ascii="Arial" w:hAnsi="Arial" w:cs="Arial"/>
          <w:bCs/>
          <w:sz w:val="24"/>
          <w:szCs w:val="24"/>
        </w:rPr>
        <w:t xml:space="preserve">1. Berechnen Sie, auf Basis der vorherigen Angaben, </w:t>
      </w:r>
      <w:r w:rsidR="00C62239" w:rsidRPr="00983CAC">
        <w:rPr>
          <w:rFonts w:ascii="Arial" w:hAnsi="Arial" w:cs="Arial"/>
          <w:bCs/>
          <w:sz w:val="24"/>
          <w:szCs w:val="24"/>
        </w:rPr>
        <w:t xml:space="preserve">die Ist-Zuschlagssätze </w:t>
      </w:r>
    </w:p>
    <w:p w14:paraId="26B2711C" w14:textId="77777777" w:rsidR="000D2819" w:rsidRDefault="00C62239" w:rsidP="000D2819">
      <w:pPr>
        <w:pStyle w:val="NurText"/>
        <w:spacing w:before="120"/>
        <w:jc w:val="both"/>
        <w:rPr>
          <w:rFonts w:ascii="Arial" w:hAnsi="Arial" w:cs="Arial"/>
          <w:bCs/>
          <w:sz w:val="24"/>
          <w:szCs w:val="24"/>
        </w:rPr>
      </w:pPr>
      <w:r w:rsidRPr="00983CAC">
        <w:rPr>
          <w:rFonts w:ascii="Arial" w:hAnsi="Arial" w:cs="Arial"/>
          <w:bCs/>
          <w:sz w:val="24"/>
          <w:szCs w:val="24"/>
        </w:rPr>
        <w:t xml:space="preserve">2. </w:t>
      </w:r>
      <w:r w:rsidR="000D2819" w:rsidRPr="003F033A">
        <w:rPr>
          <w:rFonts w:ascii="Arial" w:hAnsi="Arial" w:cs="Arial"/>
          <w:bCs/>
          <w:sz w:val="24"/>
          <w:szCs w:val="24"/>
        </w:rPr>
        <w:t xml:space="preserve">Errechnen Sie die Selbstkosten eines Auftrags, </w:t>
      </w:r>
      <w:r w:rsidR="000D2819">
        <w:rPr>
          <w:rFonts w:ascii="Arial" w:hAnsi="Arial" w:cs="Arial"/>
          <w:bCs/>
          <w:sz w:val="24"/>
          <w:szCs w:val="24"/>
        </w:rPr>
        <w:t>auf Basis folgender Angaben</w:t>
      </w:r>
      <w:r w:rsidR="000D2819" w:rsidRPr="003F033A">
        <w:rPr>
          <w:rFonts w:ascii="Arial" w:hAnsi="Arial" w:cs="Arial"/>
          <w:bCs/>
          <w:sz w:val="24"/>
          <w:szCs w:val="24"/>
        </w:rPr>
        <w:t>:</w:t>
      </w:r>
    </w:p>
    <w:p w14:paraId="26AA09F4" w14:textId="77777777" w:rsidR="005B4DDC" w:rsidRDefault="005B4DDC" w:rsidP="000D2819">
      <w:pPr>
        <w:pStyle w:val="NurText"/>
        <w:spacing w:before="120"/>
        <w:jc w:val="both"/>
        <w:rPr>
          <w:rFonts w:ascii="Arial" w:hAnsi="Arial" w:cs="Arial"/>
          <w:bCs/>
          <w:sz w:val="24"/>
          <w:szCs w:val="24"/>
        </w:rPr>
      </w:pPr>
    </w:p>
    <w:p w14:paraId="644C93C1" w14:textId="77777777" w:rsidR="005B4DDC" w:rsidRPr="00E00F2F" w:rsidRDefault="005B4DDC" w:rsidP="009F2B77">
      <w:pPr>
        <w:pStyle w:val="NurText"/>
        <w:numPr>
          <w:ilvl w:val="0"/>
          <w:numId w:val="25"/>
        </w:numPr>
        <w:spacing w:before="120"/>
        <w:jc w:val="both"/>
        <w:rPr>
          <w:rFonts w:ascii="Arial" w:hAnsi="Arial" w:cs="Arial"/>
          <w:b/>
          <w:bCs/>
          <w:sz w:val="24"/>
          <w:szCs w:val="24"/>
        </w:rPr>
      </w:pPr>
      <w:r>
        <w:rPr>
          <w:rFonts w:ascii="Arial" w:hAnsi="Arial" w:cs="Arial"/>
          <w:bCs/>
          <w:sz w:val="24"/>
          <w:szCs w:val="24"/>
        </w:rPr>
        <w:t>M</w:t>
      </w:r>
      <w:r w:rsidRPr="00E00F2F">
        <w:rPr>
          <w:rFonts w:ascii="Arial" w:hAnsi="Arial" w:cs="Arial"/>
          <w:bCs/>
          <w:sz w:val="24"/>
          <w:szCs w:val="24"/>
        </w:rPr>
        <w:t>aterial</w:t>
      </w:r>
      <w:r>
        <w:rPr>
          <w:rFonts w:ascii="Arial" w:hAnsi="Arial" w:cs="Arial"/>
          <w:bCs/>
          <w:sz w:val="24"/>
          <w:szCs w:val="24"/>
        </w:rPr>
        <w:t>einzelkosten</w:t>
      </w:r>
      <w:r w:rsidRPr="00E00F2F">
        <w:rPr>
          <w:rFonts w:ascii="Arial" w:hAnsi="Arial" w:cs="Arial"/>
          <w:bCs/>
          <w:sz w:val="24"/>
          <w:szCs w:val="24"/>
        </w:rPr>
        <w:tab/>
      </w:r>
      <w:r w:rsidRPr="00E00F2F">
        <w:rPr>
          <w:rFonts w:ascii="Arial" w:hAnsi="Arial" w:cs="Arial"/>
          <w:bCs/>
          <w:sz w:val="24"/>
          <w:szCs w:val="24"/>
        </w:rPr>
        <w:tab/>
      </w:r>
      <w:r w:rsidRPr="00E00F2F">
        <w:rPr>
          <w:rFonts w:ascii="Arial" w:hAnsi="Arial" w:cs="Arial"/>
          <w:bCs/>
          <w:sz w:val="24"/>
          <w:szCs w:val="24"/>
        </w:rPr>
        <w:tab/>
      </w:r>
      <w:r>
        <w:rPr>
          <w:rFonts w:ascii="Arial" w:hAnsi="Arial" w:cs="Arial"/>
          <w:bCs/>
          <w:sz w:val="24"/>
          <w:szCs w:val="24"/>
        </w:rPr>
        <w:tab/>
      </w:r>
      <w:r w:rsidRPr="00E00F2F">
        <w:rPr>
          <w:rFonts w:ascii="Arial" w:hAnsi="Arial" w:cs="Arial"/>
          <w:bCs/>
          <w:sz w:val="24"/>
          <w:szCs w:val="24"/>
        </w:rPr>
        <w:t>650,00 €</w:t>
      </w:r>
    </w:p>
    <w:p w14:paraId="68CD4334" w14:textId="77777777" w:rsidR="005B4DDC" w:rsidRPr="00E00F2F" w:rsidRDefault="005B4DDC" w:rsidP="009F2B77">
      <w:pPr>
        <w:pStyle w:val="NurText"/>
        <w:numPr>
          <w:ilvl w:val="0"/>
          <w:numId w:val="25"/>
        </w:numPr>
        <w:spacing w:before="120"/>
        <w:jc w:val="both"/>
        <w:rPr>
          <w:rFonts w:ascii="Arial" w:hAnsi="Arial" w:cs="Arial"/>
          <w:bCs/>
          <w:sz w:val="24"/>
          <w:szCs w:val="24"/>
        </w:rPr>
      </w:pPr>
      <w:r>
        <w:rPr>
          <w:rFonts w:ascii="Arial" w:hAnsi="Arial" w:cs="Arial"/>
          <w:bCs/>
          <w:sz w:val="24"/>
          <w:szCs w:val="24"/>
        </w:rPr>
        <w:t>F</w:t>
      </w:r>
      <w:r w:rsidRPr="00E00F2F">
        <w:rPr>
          <w:rFonts w:ascii="Arial" w:hAnsi="Arial" w:cs="Arial"/>
          <w:bCs/>
          <w:sz w:val="24"/>
          <w:szCs w:val="24"/>
        </w:rPr>
        <w:t>ertigungslöhne 42 Stunden zu je</w:t>
      </w:r>
      <w:r w:rsidRPr="00E00F2F">
        <w:rPr>
          <w:rFonts w:ascii="Arial" w:hAnsi="Arial" w:cs="Arial"/>
          <w:bCs/>
          <w:sz w:val="24"/>
          <w:szCs w:val="24"/>
        </w:rPr>
        <w:tab/>
        <w:t xml:space="preserve">  </w:t>
      </w:r>
      <w:r>
        <w:rPr>
          <w:rFonts w:ascii="Arial" w:hAnsi="Arial" w:cs="Arial"/>
          <w:bCs/>
          <w:sz w:val="24"/>
          <w:szCs w:val="24"/>
        </w:rPr>
        <w:tab/>
        <w:t xml:space="preserve">  </w:t>
      </w:r>
      <w:r w:rsidRPr="00E00F2F">
        <w:rPr>
          <w:rFonts w:ascii="Arial" w:hAnsi="Arial" w:cs="Arial"/>
          <w:bCs/>
          <w:sz w:val="24"/>
          <w:szCs w:val="24"/>
        </w:rPr>
        <w:t>21,00 €</w:t>
      </w:r>
    </w:p>
    <w:p w14:paraId="259817E8" w14:textId="77777777" w:rsidR="005B4DDC" w:rsidRDefault="005B4DDC" w:rsidP="009F2B77">
      <w:pPr>
        <w:pStyle w:val="NurText"/>
        <w:numPr>
          <w:ilvl w:val="0"/>
          <w:numId w:val="25"/>
        </w:numPr>
        <w:spacing w:before="120"/>
        <w:jc w:val="both"/>
        <w:rPr>
          <w:rFonts w:ascii="Arial" w:hAnsi="Arial" w:cs="Arial"/>
          <w:b/>
          <w:bCs/>
          <w:sz w:val="24"/>
          <w:szCs w:val="24"/>
        </w:rPr>
      </w:pPr>
      <w:r w:rsidRPr="005B4DDC">
        <w:rPr>
          <w:rFonts w:ascii="Arial" w:hAnsi="Arial" w:cs="Arial"/>
          <w:bCs/>
          <w:sz w:val="24"/>
          <w:szCs w:val="24"/>
        </w:rPr>
        <w:t xml:space="preserve">Fertigung </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 xml:space="preserve">   </w:t>
      </w:r>
      <w:r w:rsidRPr="005B4DDC">
        <w:rPr>
          <w:rFonts w:ascii="Arial" w:hAnsi="Arial" w:cs="Arial"/>
          <w:bCs/>
          <w:sz w:val="24"/>
          <w:szCs w:val="24"/>
        </w:rPr>
        <w:t>160 %</w:t>
      </w:r>
    </w:p>
    <w:p w14:paraId="56D9D5FA" w14:textId="77777777" w:rsidR="005B4DDC" w:rsidRPr="005B4DDC" w:rsidRDefault="005B4DDC" w:rsidP="009F2B77">
      <w:pPr>
        <w:pStyle w:val="NurText"/>
        <w:numPr>
          <w:ilvl w:val="0"/>
          <w:numId w:val="25"/>
        </w:numPr>
        <w:spacing w:before="120"/>
        <w:jc w:val="both"/>
        <w:rPr>
          <w:rFonts w:ascii="Arial" w:hAnsi="Arial" w:cs="Arial"/>
          <w:b/>
          <w:bCs/>
          <w:sz w:val="24"/>
          <w:szCs w:val="24"/>
        </w:rPr>
      </w:pPr>
      <w:r w:rsidRPr="005B4DDC">
        <w:rPr>
          <w:rFonts w:ascii="Arial" w:hAnsi="Arial" w:cs="Arial"/>
          <w:bCs/>
          <w:sz w:val="24"/>
          <w:szCs w:val="24"/>
        </w:rPr>
        <w:t xml:space="preserve">Material </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 xml:space="preserve">       </w:t>
      </w:r>
      <w:r w:rsidRPr="005B4DDC">
        <w:rPr>
          <w:rFonts w:ascii="Arial" w:hAnsi="Arial" w:cs="Arial"/>
          <w:bCs/>
          <w:sz w:val="24"/>
          <w:szCs w:val="24"/>
        </w:rPr>
        <w:t>6 %</w:t>
      </w:r>
      <w:r w:rsidRPr="005B4DDC">
        <w:rPr>
          <w:rFonts w:ascii="Arial" w:hAnsi="Arial" w:cs="Arial"/>
          <w:bCs/>
          <w:sz w:val="24"/>
          <w:szCs w:val="24"/>
        </w:rPr>
        <w:tab/>
      </w:r>
    </w:p>
    <w:p w14:paraId="7DF2C895" w14:textId="77777777" w:rsidR="005B4DDC" w:rsidRPr="005B4DDC" w:rsidRDefault="005B4DDC" w:rsidP="009F2B77">
      <w:pPr>
        <w:pStyle w:val="NurText"/>
        <w:numPr>
          <w:ilvl w:val="0"/>
          <w:numId w:val="25"/>
        </w:numPr>
        <w:spacing w:before="120"/>
        <w:jc w:val="both"/>
        <w:rPr>
          <w:rFonts w:ascii="Arial" w:hAnsi="Arial" w:cs="Arial"/>
          <w:b/>
          <w:bCs/>
          <w:sz w:val="24"/>
          <w:szCs w:val="24"/>
        </w:rPr>
      </w:pPr>
      <w:r w:rsidRPr="00983CAC">
        <w:rPr>
          <w:rFonts w:ascii="Arial" w:hAnsi="Arial" w:cs="Arial"/>
          <w:bCs/>
          <w:sz w:val="24"/>
          <w:szCs w:val="24"/>
        </w:rPr>
        <w:t xml:space="preserve">Verwaltung </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 xml:space="preserve">     </w:t>
      </w:r>
      <w:r w:rsidRPr="00983CAC">
        <w:rPr>
          <w:rFonts w:ascii="Arial" w:hAnsi="Arial" w:cs="Arial"/>
          <w:bCs/>
          <w:sz w:val="24"/>
          <w:szCs w:val="24"/>
        </w:rPr>
        <w:t>15 %</w:t>
      </w:r>
      <w:r w:rsidRPr="00983CAC">
        <w:rPr>
          <w:rFonts w:ascii="Arial" w:hAnsi="Arial" w:cs="Arial"/>
          <w:bCs/>
          <w:sz w:val="24"/>
          <w:szCs w:val="24"/>
        </w:rPr>
        <w:tab/>
      </w:r>
    </w:p>
    <w:p w14:paraId="66060A7E" w14:textId="77777777" w:rsidR="0039577A" w:rsidRPr="0039577A" w:rsidRDefault="005B4DDC" w:rsidP="009F2B77">
      <w:pPr>
        <w:pStyle w:val="NurText"/>
        <w:numPr>
          <w:ilvl w:val="0"/>
          <w:numId w:val="25"/>
        </w:numPr>
        <w:overflowPunct/>
        <w:autoSpaceDE/>
        <w:autoSpaceDN/>
        <w:adjustRightInd/>
        <w:spacing w:before="120"/>
        <w:textAlignment w:val="auto"/>
        <w:rPr>
          <w:rFonts w:cs="Arial"/>
          <w:bCs/>
          <w:szCs w:val="24"/>
        </w:rPr>
      </w:pPr>
      <w:r w:rsidRPr="005B4DDC">
        <w:rPr>
          <w:rFonts w:ascii="Arial" w:hAnsi="Arial" w:cs="Arial"/>
          <w:bCs/>
          <w:sz w:val="24"/>
          <w:szCs w:val="24"/>
        </w:rPr>
        <w:t>Vertrieb</w:t>
      </w:r>
      <w:r w:rsidRPr="005B4DDC">
        <w:rPr>
          <w:rFonts w:ascii="Arial" w:hAnsi="Arial" w:cs="Arial"/>
          <w:bCs/>
          <w:sz w:val="24"/>
          <w:szCs w:val="24"/>
        </w:rPr>
        <w:tab/>
      </w:r>
      <w:r w:rsidRPr="005B4DDC">
        <w:rPr>
          <w:rFonts w:ascii="Arial" w:hAnsi="Arial" w:cs="Arial"/>
          <w:bCs/>
          <w:sz w:val="24"/>
          <w:szCs w:val="24"/>
        </w:rPr>
        <w:tab/>
      </w:r>
      <w:r w:rsidRPr="005B4DDC">
        <w:rPr>
          <w:rFonts w:ascii="Arial" w:hAnsi="Arial" w:cs="Arial"/>
          <w:bCs/>
          <w:sz w:val="24"/>
          <w:szCs w:val="24"/>
        </w:rPr>
        <w:tab/>
      </w:r>
      <w:r w:rsidRPr="005B4DDC">
        <w:rPr>
          <w:rFonts w:ascii="Arial" w:hAnsi="Arial" w:cs="Arial"/>
          <w:bCs/>
          <w:sz w:val="24"/>
          <w:szCs w:val="24"/>
        </w:rPr>
        <w:tab/>
      </w:r>
      <w:r w:rsidRPr="005B4DDC">
        <w:rPr>
          <w:rFonts w:ascii="Arial" w:hAnsi="Arial" w:cs="Arial"/>
          <w:bCs/>
          <w:sz w:val="24"/>
          <w:szCs w:val="24"/>
        </w:rPr>
        <w:tab/>
      </w:r>
      <w:r w:rsidRPr="005B4DDC">
        <w:rPr>
          <w:rFonts w:ascii="Arial" w:hAnsi="Arial" w:cs="Arial"/>
          <w:bCs/>
          <w:sz w:val="24"/>
          <w:szCs w:val="24"/>
        </w:rPr>
        <w:tab/>
        <w:t xml:space="preserve">       6 %</w:t>
      </w:r>
      <w:r w:rsidRPr="005B4DDC">
        <w:rPr>
          <w:rFonts w:ascii="Arial" w:hAnsi="Arial" w:cs="Arial"/>
          <w:bCs/>
          <w:sz w:val="24"/>
          <w:szCs w:val="24"/>
        </w:rPr>
        <w:tab/>
      </w:r>
    </w:p>
    <w:p w14:paraId="10CD621D" w14:textId="77777777" w:rsidR="002E2876" w:rsidRPr="00983CAC" w:rsidRDefault="002E2876" w:rsidP="002E2876">
      <w:pPr>
        <w:pStyle w:val="NurText"/>
        <w:jc w:val="both"/>
        <w:rPr>
          <w:rFonts w:ascii="Arial" w:hAnsi="Arial" w:cs="Arial"/>
          <w:bCs/>
          <w:sz w:val="24"/>
          <w:szCs w:val="24"/>
        </w:rPr>
      </w:pPr>
    </w:p>
    <w:p w14:paraId="323999F3" w14:textId="77777777" w:rsidR="002E2876" w:rsidRPr="00C6272D" w:rsidRDefault="002E2876" w:rsidP="002E2876">
      <w:pPr>
        <w:pStyle w:val="berschrift4"/>
        <w:rPr>
          <w:rFonts w:cs="Arial"/>
        </w:rPr>
      </w:pPr>
      <w:r w:rsidRPr="00C6272D">
        <w:rPr>
          <w:rFonts w:cs="Arial"/>
        </w:rPr>
        <w:t>Aufgabe Kalkulationsschema</w:t>
      </w:r>
    </w:p>
    <w:p w14:paraId="66D3C795" w14:textId="77777777" w:rsidR="002E2876" w:rsidRPr="00C6272D" w:rsidRDefault="002E2876" w:rsidP="002E2876">
      <w:pPr>
        <w:rPr>
          <w:rFonts w:cs="Arial"/>
          <w:bCs/>
          <w:szCs w:val="2"/>
        </w:rPr>
      </w:pPr>
      <w:r w:rsidRPr="00C6272D">
        <w:rPr>
          <w:rFonts w:cs="Arial"/>
          <w:bCs/>
          <w:szCs w:val="2"/>
        </w:rPr>
        <w:t xml:space="preserve">Ermitteln Sie den Bruttoangebotspreis für eine handwerkliche Leistung wenn folgende Angaben vorliegen. </w:t>
      </w:r>
    </w:p>
    <w:p w14:paraId="659C83D5" w14:textId="77777777" w:rsidR="002E2876" w:rsidRPr="00C6272D" w:rsidRDefault="002E2876" w:rsidP="002E2876">
      <w:pPr>
        <w:rPr>
          <w:rFonts w:cs="Arial"/>
          <w:bCs/>
          <w:szCs w:val="2"/>
        </w:rPr>
      </w:pPr>
      <w:r w:rsidRPr="00C6272D">
        <w:rPr>
          <w:rFonts w:cs="Arial"/>
          <w:bCs/>
          <w:szCs w:val="2"/>
        </w:rPr>
        <w:t>Material (MEK) zum Einstandspreis von</w:t>
      </w:r>
      <w:r w:rsidRPr="00C6272D">
        <w:rPr>
          <w:rFonts w:cs="Arial"/>
          <w:bCs/>
          <w:szCs w:val="2"/>
        </w:rPr>
        <w:tab/>
      </w:r>
      <w:r w:rsidRPr="00C6272D">
        <w:rPr>
          <w:rFonts w:cs="Arial"/>
          <w:bCs/>
          <w:szCs w:val="2"/>
        </w:rPr>
        <w:tab/>
      </w:r>
      <w:r w:rsidRPr="00C6272D">
        <w:rPr>
          <w:rFonts w:cs="Arial"/>
          <w:bCs/>
          <w:szCs w:val="2"/>
        </w:rPr>
        <w:tab/>
        <w:t>500,00 €</w:t>
      </w:r>
    </w:p>
    <w:p w14:paraId="407A6103" w14:textId="77777777" w:rsidR="002E2876" w:rsidRPr="00C6272D" w:rsidRDefault="002E2876" w:rsidP="002E2876">
      <w:pPr>
        <w:rPr>
          <w:rFonts w:cs="Arial"/>
          <w:bCs/>
          <w:szCs w:val="2"/>
        </w:rPr>
      </w:pPr>
      <w:r w:rsidRPr="00C6272D">
        <w:rPr>
          <w:rFonts w:cs="Arial"/>
          <w:bCs/>
          <w:szCs w:val="2"/>
        </w:rPr>
        <w:t>Materialgemeinkostenzuschlagsatz (MGKZ)</w:t>
      </w:r>
      <w:r w:rsidRPr="00C6272D">
        <w:rPr>
          <w:rFonts w:cs="Arial"/>
          <w:bCs/>
          <w:szCs w:val="2"/>
        </w:rPr>
        <w:tab/>
        <w:t xml:space="preserve"> </w:t>
      </w:r>
      <w:r w:rsidRPr="00C6272D">
        <w:rPr>
          <w:rFonts w:cs="Arial"/>
          <w:bCs/>
          <w:szCs w:val="2"/>
        </w:rPr>
        <w:tab/>
        <w:t xml:space="preserve">  25,39 %</w:t>
      </w:r>
    </w:p>
    <w:p w14:paraId="31E899BD" w14:textId="77777777" w:rsidR="002E2876" w:rsidRPr="00C6272D" w:rsidRDefault="002E2876" w:rsidP="002E2876">
      <w:pPr>
        <w:rPr>
          <w:rFonts w:cs="Arial"/>
          <w:bCs/>
          <w:szCs w:val="2"/>
        </w:rPr>
      </w:pPr>
      <w:r w:rsidRPr="00C6272D">
        <w:rPr>
          <w:rFonts w:cs="Arial"/>
          <w:bCs/>
          <w:szCs w:val="2"/>
        </w:rPr>
        <w:t>Anzahl der Arbeitsstunden</w:t>
      </w:r>
      <w:r w:rsidRPr="00C6272D">
        <w:rPr>
          <w:rFonts w:cs="Arial"/>
          <w:bCs/>
          <w:szCs w:val="2"/>
        </w:rPr>
        <w:tab/>
      </w:r>
      <w:r w:rsidRPr="00C6272D">
        <w:rPr>
          <w:rFonts w:cs="Arial"/>
          <w:bCs/>
          <w:szCs w:val="2"/>
        </w:rPr>
        <w:tab/>
      </w:r>
      <w:r w:rsidRPr="00C6272D">
        <w:rPr>
          <w:rFonts w:cs="Arial"/>
          <w:bCs/>
          <w:szCs w:val="2"/>
        </w:rPr>
        <w:tab/>
      </w:r>
      <w:r w:rsidRPr="00C6272D">
        <w:rPr>
          <w:rFonts w:cs="Arial"/>
          <w:bCs/>
          <w:szCs w:val="2"/>
        </w:rPr>
        <w:tab/>
      </w:r>
      <w:r w:rsidRPr="00C6272D">
        <w:rPr>
          <w:rFonts w:cs="Arial"/>
          <w:bCs/>
          <w:szCs w:val="2"/>
        </w:rPr>
        <w:tab/>
        <w:t xml:space="preserve">  18,00 Std.</w:t>
      </w:r>
    </w:p>
    <w:p w14:paraId="435EC5D8" w14:textId="77777777" w:rsidR="002E2876" w:rsidRPr="00C6272D" w:rsidRDefault="002E2876" w:rsidP="002E2876">
      <w:pPr>
        <w:rPr>
          <w:rFonts w:cs="Arial"/>
          <w:bCs/>
          <w:szCs w:val="2"/>
        </w:rPr>
      </w:pPr>
      <w:r w:rsidRPr="00C6272D">
        <w:rPr>
          <w:rFonts w:cs="Arial"/>
          <w:bCs/>
          <w:szCs w:val="2"/>
        </w:rPr>
        <w:t>Fertigungslohn (Bruttostundenlohn) (FEK)</w:t>
      </w:r>
      <w:r w:rsidRPr="00C6272D">
        <w:rPr>
          <w:rFonts w:cs="Arial"/>
          <w:bCs/>
          <w:szCs w:val="2"/>
        </w:rPr>
        <w:tab/>
      </w:r>
      <w:r w:rsidRPr="00C6272D">
        <w:rPr>
          <w:rFonts w:cs="Arial"/>
          <w:bCs/>
          <w:szCs w:val="2"/>
        </w:rPr>
        <w:tab/>
        <w:t xml:space="preserve">  12,50 €</w:t>
      </w:r>
    </w:p>
    <w:p w14:paraId="25D8D5AC" w14:textId="77777777" w:rsidR="002E2876" w:rsidRPr="00C6272D" w:rsidRDefault="002E2876" w:rsidP="002E2876">
      <w:pPr>
        <w:rPr>
          <w:rFonts w:cs="Arial"/>
          <w:bCs/>
          <w:szCs w:val="2"/>
        </w:rPr>
      </w:pPr>
      <w:r w:rsidRPr="00C6272D">
        <w:rPr>
          <w:rFonts w:cs="Arial"/>
          <w:bCs/>
          <w:szCs w:val="2"/>
        </w:rPr>
        <w:t>Fertigungsgemeinkostenzuschlagsatz (FGKZ)</w:t>
      </w:r>
      <w:r w:rsidRPr="00C6272D">
        <w:rPr>
          <w:rFonts w:cs="Arial"/>
          <w:bCs/>
          <w:szCs w:val="2"/>
        </w:rPr>
        <w:tab/>
        <w:t xml:space="preserve"> </w:t>
      </w:r>
      <w:r w:rsidRPr="00C6272D">
        <w:rPr>
          <w:rFonts w:cs="Arial"/>
          <w:bCs/>
          <w:szCs w:val="2"/>
        </w:rPr>
        <w:tab/>
        <w:t xml:space="preserve">  78,80 %</w:t>
      </w:r>
    </w:p>
    <w:p w14:paraId="0A89F809" w14:textId="77777777" w:rsidR="002E2876" w:rsidRPr="00C6272D" w:rsidRDefault="002E2876" w:rsidP="002E2876">
      <w:pPr>
        <w:rPr>
          <w:rFonts w:cs="Arial"/>
          <w:bCs/>
          <w:szCs w:val="2"/>
        </w:rPr>
      </w:pPr>
      <w:r w:rsidRPr="00C6272D">
        <w:rPr>
          <w:rFonts w:cs="Arial"/>
          <w:bCs/>
          <w:szCs w:val="2"/>
        </w:rPr>
        <w:t>Wagnis- und Gewinnzuschlag (</w:t>
      </w:r>
      <w:proofErr w:type="spellStart"/>
      <w:r w:rsidRPr="00C6272D">
        <w:rPr>
          <w:rFonts w:cs="Arial"/>
          <w:bCs/>
          <w:szCs w:val="2"/>
        </w:rPr>
        <w:t>WuG</w:t>
      </w:r>
      <w:proofErr w:type="spellEnd"/>
      <w:r w:rsidRPr="00C6272D">
        <w:rPr>
          <w:rFonts w:cs="Arial"/>
          <w:bCs/>
          <w:szCs w:val="2"/>
        </w:rPr>
        <w:t>)</w:t>
      </w:r>
      <w:r w:rsidRPr="00C6272D">
        <w:rPr>
          <w:rFonts w:cs="Arial"/>
          <w:bCs/>
          <w:szCs w:val="2"/>
        </w:rPr>
        <w:tab/>
      </w:r>
      <w:r w:rsidRPr="00C6272D">
        <w:rPr>
          <w:rFonts w:cs="Arial"/>
          <w:bCs/>
          <w:szCs w:val="2"/>
        </w:rPr>
        <w:tab/>
      </w:r>
      <w:r w:rsidRPr="00C6272D">
        <w:rPr>
          <w:rFonts w:cs="Arial"/>
          <w:bCs/>
          <w:szCs w:val="2"/>
        </w:rPr>
        <w:tab/>
        <w:t xml:space="preserve">  12,00 %</w:t>
      </w:r>
    </w:p>
    <w:p w14:paraId="69FD2EDC" w14:textId="77777777" w:rsidR="002E2876" w:rsidRPr="00C6272D" w:rsidRDefault="002E2876" w:rsidP="002E2876">
      <w:pPr>
        <w:rPr>
          <w:rFonts w:cs="Arial"/>
          <w:bCs/>
          <w:szCs w:val="2"/>
        </w:rPr>
      </w:pPr>
      <w:r w:rsidRPr="00C6272D">
        <w:rPr>
          <w:rFonts w:cs="Arial"/>
          <w:bCs/>
          <w:szCs w:val="2"/>
        </w:rPr>
        <w:t>Umsatzsteuer</w:t>
      </w:r>
      <w:r w:rsidRPr="00C6272D">
        <w:rPr>
          <w:rFonts w:cs="Arial"/>
          <w:bCs/>
          <w:szCs w:val="2"/>
        </w:rPr>
        <w:tab/>
      </w:r>
      <w:r w:rsidRPr="00C6272D">
        <w:rPr>
          <w:rFonts w:cs="Arial"/>
          <w:bCs/>
          <w:szCs w:val="2"/>
        </w:rPr>
        <w:tab/>
      </w:r>
      <w:r w:rsidRPr="00C6272D">
        <w:rPr>
          <w:rFonts w:cs="Arial"/>
          <w:bCs/>
          <w:szCs w:val="2"/>
        </w:rPr>
        <w:tab/>
      </w:r>
      <w:r w:rsidRPr="00C6272D">
        <w:rPr>
          <w:rFonts w:cs="Arial"/>
          <w:bCs/>
          <w:szCs w:val="2"/>
        </w:rPr>
        <w:tab/>
      </w:r>
      <w:r w:rsidRPr="00C6272D">
        <w:rPr>
          <w:rFonts w:cs="Arial"/>
          <w:bCs/>
          <w:szCs w:val="2"/>
        </w:rPr>
        <w:tab/>
      </w:r>
      <w:r w:rsidRPr="00C6272D">
        <w:rPr>
          <w:rFonts w:cs="Arial"/>
          <w:bCs/>
          <w:szCs w:val="2"/>
        </w:rPr>
        <w:tab/>
        <w:t xml:space="preserve">  19,00 %</w:t>
      </w:r>
    </w:p>
    <w:p w14:paraId="30FB939A" w14:textId="77777777" w:rsidR="00C62239" w:rsidRDefault="00C62239" w:rsidP="00C62239">
      <w:pPr>
        <w:rPr>
          <w:rFonts w:ascii="Verdana" w:hAnsi="Verdana" w:cs="Arial"/>
          <w:bCs/>
          <w:szCs w:val="2"/>
        </w:rPr>
      </w:pPr>
    </w:p>
    <w:p w14:paraId="3E5A4114" w14:textId="77777777" w:rsidR="0001625F" w:rsidRDefault="0001625F" w:rsidP="00C62239">
      <w:pPr>
        <w:rPr>
          <w:rFonts w:ascii="Verdana" w:hAnsi="Verdana" w:cs="Arial"/>
          <w:bCs/>
          <w:szCs w:val="2"/>
        </w:rPr>
      </w:pPr>
    </w:p>
    <w:p w14:paraId="277F76B5" w14:textId="77777777" w:rsidR="0001625F" w:rsidRDefault="0001625F" w:rsidP="00C62239">
      <w:pPr>
        <w:rPr>
          <w:rFonts w:ascii="Verdana" w:hAnsi="Verdana" w:cs="Arial"/>
          <w:bCs/>
          <w:szCs w:val="2"/>
        </w:rPr>
      </w:pPr>
    </w:p>
    <w:p w14:paraId="5FF9BA72" w14:textId="77777777" w:rsidR="0001625F" w:rsidRDefault="0001625F" w:rsidP="00C62239">
      <w:pPr>
        <w:rPr>
          <w:rFonts w:ascii="Verdana" w:hAnsi="Verdana" w:cs="Arial"/>
          <w:bCs/>
          <w:szCs w:val="2"/>
        </w:rPr>
      </w:pPr>
    </w:p>
    <w:p w14:paraId="0A728634" w14:textId="77777777" w:rsidR="0001625F" w:rsidRDefault="0001625F" w:rsidP="00C62239">
      <w:pPr>
        <w:rPr>
          <w:rFonts w:ascii="Verdana" w:hAnsi="Verdana" w:cs="Arial"/>
          <w:bCs/>
          <w:szCs w:val="2"/>
        </w:rPr>
      </w:pPr>
    </w:p>
    <w:p w14:paraId="669323BF" w14:textId="77777777" w:rsidR="0001625F" w:rsidRDefault="0001625F" w:rsidP="00C62239">
      <w:pPr>
        <w:rPr>
          <w:rFonts w:ascii="Verdana" w:hAnsi="Verdana" w:cs="Arial"/>
          <w:bCs/>
          <w:szCs w:val="2"/>
        </w:rPr>
      </w:pPr>
    </w:p>
    <w:p w14:paraId="35CF52B2" w14:textId="77777777" w:rsidR="0001625F" w:rsidRDefault="0001625F" w:rsidP="00C62239">
      <w:pPr>
        <w:rPr>
          <w:rFonts w:ascii="Verdana" w:hAnsi="Verdana" w:cs="Arial"/>
          <w:bCs/>
          <w:szCs w:val="2"/>
        </w:rPr>
      </w:pPr>
    </w:p>
    <w:p w14:paraId="6DA43740" w14:textId="77777777" w:rsidR="0001625F" w:rsidRDefault="0001625F" w:rsidP="00C62239">
      <w:pPr>
        <w:rPr>
          <w:rFonts w:ascii="Verdana" w:hAnsi="Verdana" w:cs="Arial"/>
          <w:bCs/>
          <w:szCs w:val="2"/>
        </w:rPr>
      </w:pPr>
    </w:p>
    <w:p w14:paraId="4FE8821E" w14:textId="77777777" w:rsidR="0001625F" w:rsidRDefault="0001625F" w:rsidP="00C62239">
      <w:pPr>
        <w:rPr>
          <w:rFonts w:ascii="Verdana" w:hAnsi="Verdana" w:cs="Arial"/>
          <w:bCs/>
          <w:szCs w:val="2"/>
        </w:rPr>
      </w:pPr>
    </w:p>
    <w:p w14:paraId="25D49A15" w14:textId="77777777" w:rsidR="0001625F" w:rsidRDefault="0001625F" w:rsidP="00C62239">
      <w:pPr>
        <w:rPr>
          <w:rFonts w:ascii="Verdana" w:hAnsi="Verdana" w:cs="Arial"/>
          <w:bCs/>
          <w:szCs w:val="2"/>
        </w:rPr>
      </w:pPr>
    </w:p>
    <w:p w14:paraId="6827E1A8" w14:textId="77777777" w:rsidR="0001625F" w:rsidRPr="00844D2F" w:rsidRDefault="0001625F" w:rsidP="0001625F">
      <w:pPr>
        <w:widowControl/>
        <w:overflowPunct/>
        <w:autoSpaceDE/>
        <w:autoSpaceDN/>
        <w:adjustRightInd/>
        <w:spacing w:after="0"/>
        <w:jc w:val="center"/>
        <w:textAlignment w:val="auto"/>
        <w:rPr>
          <w:b/>
        </w:rPr>
      </w:pPr>
      <w:r>
        <w:rPr>
          <w:b/>
        </w:rPr>
        <w:lastRenderedPageBreak/>
        <w:t>Handelskalk</w:t>
      </w:r>
      <w:r w:rsidRPr="00844D2F">
        <w:rPr>
          <w:b/>
        </w:rPr>
        <w:t>ulationsschem</w:t>
      </w:r>
      <w:r>
        <w:rPr>
          <w:b/>
        </w:rPr>
        <w:t>a</w:t>
      </w:r>
    </w:p>
    <w:p w14:paraId="5D08D58D" w14:textId="77777777" w:rsidR="0001625F" w:rsidRPr="00723FAE" w:rsidRDefault="0001625F" w:rsidP="0001625F">
      <w:pPr>
        <w:widowControl/>
        <w:rPr>
          <w:rFonts w:ascii="Verdana" w:hAnsi="Verdana" w:cs="Arial"/>
          <w:b/>
          <w:bCs/>
          <w:sz w:val="6"/>
          <w:szCs w:val="6"/>
        </w:rPr>
      </w:pPr>
    </w:p>
    <w:p w14:paraId="36F5752A" w14:textId="77777777" w:rsidR="0001625F" w:rsidRDefault="0001625F" w:rsidP="0001625F">
      <w:pPr>
        <w:widowControl/>
        <w:jc w:val="left"/>
      </w:pPr>
      <w:r w:rsidRPr="004454B8">
        <w:rPr>
          <w:rFonts w:ascii="Verdana" w:hAnsi="Verdana" w:cs="Arial"/>
          <w:sz w:val="22"/>
        </w:rPr>
        <w:t>Bei Handelswaren</w:t>
      </w:r>
      <w:r>
        <w:rPr>
          <w:rFonts w:ascii="Verdana" w:hAnsi="Verdana" w:cs="Arial"/>
          <w:sz w:val="22"/>
        </w:rPr>
        <w:t xml:space="preserve"> und Ersatzteilen</w:t>
      </w:r>
      <w:r w:rsidRPr="004454B8">
        <w:rPr>
          <w:rFonts w:ascii="Verdana" w:hAnsi="Verdana" w:cs="Arial"/>
          <w:sz w:val="22"/>
        </w:rPr>
        <w:t xml:space="preserve">, die </w:t>
      </w:r>
      <w:r>
        <w:rPr>
          <w:rFonts w:ascii="Verdana" w:hAnsi="Verdana" w:cs="Arial"/>
          <w:sz w:val="22"/>
        </w:rPr>
        <w:t>der Kfz-Betrieb zukauft um sie an die Kunden zu verkaufen bzw. sie einzubauen werden mit dem Handelskalkulationsschema berechnet.</w:t>
      </w:r>
    </w:p>
    <w:p w14:paraId="32288E14" w14:textId="5CED6F4C" w:rsidR="00752D93" w:rsidRDefault="0001625F" w:rsidP="0001625F">
      <w:pPr>
        <w:pStyle w:val="Dozent-Untertitel"/>
        <w:jc w:val="left"/>
        <w:rPr>
          <w:rFonts w:ascii="Times New Roman" w:hAnsi="Times New Roman"/>
          <w:sz w:val="20"/>
        </w:rPr>
      </w:pPr>
      <w:r>
        <w:fldChar w:fldCharType="begin"/>
      </w:r>
      <w:r>
        <w:instrText xml:space="preserve"> LINK </w:instrText>
      </w:r>
      <w:r w:rsidR="00752D93">
        <w:instrText xml:space="preserve">Excel.Sheet.12 G:\\Kfz-Mechatroniker-Meister\\Grundlagen\\Handelskalkulation.xlsx Bezugskalkulation!Z15S2:Z32S7 </w:instrText>
      </w:r>
      <w:r>
        <w:instrText xml:space="preserve">\a \f 4 \h  \* MERGEFORMAT </w:instrText>
      </w:r>
      <w:r>
        <w:fldChar w:fldCharType="separate"/>
      </w:r>
    </w:p>
    <w:tbl>
      <w:tblPr>
        <w:tblW w:w="6400" w:type="dxa"/>
        <w:jc w:val="center"/>
        <w:tblCellMar>
          <w:left w:w="70" w:type="dxa"/>
          <w:right w:w="70" w:type="dxa"/>
        </w:tblCellMar>
        <w:tblLook w:val="04A0" w:firstRow="1" w:lastRow="0" w:firstColumn="1" w:lastColumn="0" w:noHBand="0" w:noVBand="1"/>
      </w:tblPr>
      <w:tblGrid>
        <w:gridCol w:w="520"/>
        <w:gridCol w:w="480"/>
        <w:gridCol w:w="2560"/>
        <w:gridCol w:w="920"/>
        <w:gridCol w:w="920"/>
        <w:gridCol w:w="1000"/>
      </w:tblGrid>
      <w:tr w:rsidR="00752D93" w:rsidRPr="00752D93" w14:paraId="6C343827" w14:textId="77777777" w:rsidTr="00752D93">
        <w:trPr>
          <w:divId w:val="165367341"/>
          <w:trHeight w:val="300"/>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027B4" w14:textId="2D9B195B" w:rsidR="00752D93" w:rsidRPr="00752D93" w:rsidRDefault="00752D93" w:rsidP="00752D93">
            <w:pPr>
              <w:widowControl/>
              <w:overflowPunct/>
              <w:autoSpaceDE/>
              <w:autoSpaceDN/>
              <w:adjustRightInd/>
              <w:spacing w:after="0"/>
              <w:jc w:val="left"/>
              <w:textAlignment w:val="auto"/>
              <w:rPr>
                <w:rFonts w:cs="Arial"/>
                <w:color w:val="000000"/>
                <w:sz w:val="22"/>
                <w:szCs w:val="22"/>
              </w:rPr>
            </w:pPr>
            <w:r w:rsidRPr="00752D93">
              <w:rPr>
                <w:rFonts w:cs="Arial"/>
                <w:color w:val="000000"/>
                <w:sz w:val="22"/>
                <w:szCs w:val="22"/>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17DFFAA3" w14:textId="77777777" w:rsidR="00752D93" w:rsidRPr="00752D93" w:rsidRDefault="00752D93" w:rsidP="00752D93">
            <w:pPr>
              <w:widowControl/>
              <w:overflowPunct/>
              <w:autoSpaceDE/>
              <w:autoSpaceDN/>
              <w:adjustRightInd/>
              <w:spacing w:after="0"/>
              <w:jc w:val="left"/>
              <w:textAlignment w:val="auto"/>
              <w:rPr>
                <w:rFonts w:cs="Arial"/>
                <w:color w:val="000000"/>
                <w:sz w:val="22"/>
                <w:szCs w:val="22"/>
              </w:rPr>
            </w:pPr>
            <w:r w:rsidRPr="00752D93">
              <w:rPr>
                <w:rFonts w:cs="Arial"/>
                <w:color w:val="000000"/>
                <w:sz w:val="22"/>
                <w:szCs w:val="22"/>
              </w:rPr>
              <w:t> </w:t>
            </w:r>
          </w:p>
        </w:tc>
        <w:tc>
          <w:tcPr>
            <w:tcW w:w="2560" w:type="dxa"/>
            <w:tcBorders>
              <w:top w:val="single" w:sz="4" w:space="0" w:color="auto"/>
              <w:left w:val="nil"/>
              <w:bottom w:val="single" w:sz="4" w:space="0" w:color="auto"/>
              <w:right w:val="single" w:sz="4" w:space="0" w:color="auto"/>
            </w:tcBorders>
            <w:shd w:val="clear" w:color="auto" w:fill="auto"/>
            <w:noWrap/>
            <w:vAlign w:val="bottom"/>
            <w:hideMark/>
          </w:tcPr>
          <w:p w14:paraId="069EF551" w14:textId="77777777" w:rsidR="00752D93" w:rsidRPr="00752D93" w:rsidRDefault="00752D93" w:rsidP="00752D93">
            <w:pPr>
              <w:widowControl/>
              <w:overflowPunct/>
              <w:autoSpaceDE/>
              <w:autoSpaceDN/>
              <w:adjustRightInd/>
              <w:spacing w:after="0"/>
              <w:jc w:val="left"/>
              <w:textAlignment w:val="auto"/>
              <w:rPr>
                <w:rFonts w:cs="Arial"/>
                <w:color w:val="000000"/>
                <w:sz w:val="22"/>
                <w:szCs w:val="22"/>
              </w:rPr>
            </w:pPr>
            <w:r w:rsidRPr="00752D93">
              <w:rPr>
                <w:rFonts w:cs="Arial"/>
                <w:color w:val="000000"/>
                <w:sz w:val="22"/>
                <w:szCs w:val="22"/>
              </w:rPr>
              <w:t> </w:t>
            </w:r>
          </w:p>
        </w:tc>
        <w:tc>
          <w:tcPr>
            <w:tcW w:w="18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35DD73" w14:textId="77777777" w:rsidR="00752D93" w:rsidRPr="00752D93" w:rsidRDefault="00752D93" w:rsidP="00752D93">
            <w:pPr>
              <w:widowControl/>
              <w:overflowPunct/>
              <w:autoSpaceDE/>
              <w:autoSpaceDN/>
              <w:adjustRightInd/>
              <w:spacing w:after="0"/>
              <w:jc w:val="center"/>
              <w:textAlignment w:val="auto"/>
              <w:rPr>
                <w:rFonts w:cs="Arial"/>
                <w:b/>
                <w:bCs/>
                <w:color w:val="000000"/>
                <w:sz w:val="22"/>
                <w:szCs w:val="22"/>
              </w:rPr>
            </w:pPr>
            <w:r w:rsidRPr="00752D93">
              <w:rPr>
                <w:rFonts w:cs="Arial"/>
                <w:b/>
                <w:bCs/>
                <w:color w:val="000000"/>
                <w:sz w:val="22"/>
                <w:szCs w:val="22"/>
              </w:rPr>
              <w:t>Prozentwerte</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7C7D4104" w14:textId="77777777" w:rsidR="00752D93" w:rsidRPr="00752D93" w:rsidRDefault="00752D93" w:rsidP="00752D93">
            <w:pPr>
              <w:widowControl/>
              <w:overflowPunct/>
              <w:autoSpaceDE/>
              <w:autoSpaceDN/>
              <w:adjustRightInd/>
              <w:spacing w:after="0"/>
              <w:jc w:val="center"/>
              <w:textAlignment w:val="auto"/>
              <w:rPr>
                <w:rFonts w:cs="Arial"/>
                <w:b/>
                <w:bCs/>
                <w:color w:val="000000"/>
                <w:sz w:val="22"/>
                <w:szCs w:val="22"/>
              </w:rPr>
            </w:pPr>
            <w:r w:rsidRPr="00752D93">
              <w:rPr>
                <w:rFonts w:cs="Arial"/>
                <w:b/>
                <w:bCs/>
                <w:color w:val="000000"/>
                <w:sz w:val="22"/>
                <w:szCs w:val="22"/>
              </w:rPr>
              <w:t>€</w:t>
            </w:r>
          </w:p>
        </w:tc>
      </w:tr>
      <w:tr w:rsidR="00752D93" w:rsidRPr="00752D93" w14:paraId="33CB06B6" w14:textId="77777777" w:rsidTr="00752D93">
        <w:trPr>
          <w:divId w:val="165367341"/>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A5B1A31" w14:textId="77777777" w:rsidR="00752D93" w:rsidRPr="00752D93" w:rsidRDefault="00752D93" w:rsidP="00752D93">
            <w:pPr>
              <w:widowControl/>
              <w:overflowPunct/>
              <w:autoSpaceDE/>
              <w:autoSpaceDN/>
              <w:adjustRightInd/>
              <w:spacing w:after="0"/>
              <w:jc w:val="right"/>
              <w:textAlignment w:val="auto"/>
              <w:rPr>
                <w:rFonts w:cs="Arial"/>
                <w:color w:val="000000"/>
                <w:sz w:val="22"/>
                <w:szCs w:val="22"/>
              </w:rPr>
            </w:pPr>
            <w:r w:rsidRPr="00752D93">
              <w:rPr>
                <w:rFonts w:cs="Arial"/>
                <w:color w:val="000000"/>
                <w:sz w:val="22"/>
                <w:szCs w:val="22"/>
              </w:rPr>
              <w:t>1</w:t>
            </w:r>
          </w:p>
        </w:tc>
        <w:tc>
          <w:tcPr>
            <w:tcW w:w="480" w:type="dxa"/>
            <w:tcBorders>
              <w:top w:val="nil"/>
              <w:left w:val="nil"/>
              <w:bottom w:val="single" w:sz="4" w:space="0" w:color="auto"/>
              <w:right w:val="single" w:sz="4" w:space="0" w:color="auto"/>
            </w:tcBorders>
            <w:shd w:val="clear" w:color="auto" w:fill="auto"/>
            <w:noWrap/>
            <w:vAlign w:val="bottom"/>
            <w:hideMark/>
          </w:tcPr>
          <w:p w14:paraId="0408A48B" w14:textId="77777777" w:rsidR="00752D93" w:rsidRPr="00752D93" w:rsidRDefault="00752D93" w:rsidP="00752D93">
            <w:pPr>
              <w:widowControl/>
              <w:overflowPunct/>
              <w:autoSpaceDE/>
              <w:autoSpaceDN/>
              <w:adjustRightInd/>
              <w:spacing w:after="0"/>
              <w:jc w:val="left"/>
              <w:textAlignment w:val="auto"/>
              <w:rPr>
                <w:rFonts w:cs="Arial"/>
                <w:color w:val="000000"/>
                <w:sz w:val="22"/>
                <w:szCs w:val="22"/>
              </w:rPr>
            </w:pPr>
            <w:r w:rsidRPr="00752D93">
              <w:rPr>
                <w:rFonts w:cs="Arial"/>
                <w:color w:val="000000"/>
                <w:sz w:val="22"/>
                <w:szCs w:val="22"/>
              </w:rPr>
              <w:t> </w:t>
            </w:r>
          </w:p>
        </w:tc>
        <w:tc>
          <w:tcPr>
            <w:tcW w:w="2560" w:type="dxa"/>
            <w:tcBorders>
              <w:top w:val="nil"/>
              <w:left w:val="nil"/>
              <w:bottom w:val="single" w:sz="4" w:space="0" w:color="auto"/>
              <w:right w:val="single" w:sz="4" w:space="0" w:color="auto"/>
            </w:tcBorders>
            <w:shd w:val="clear" w:color="auto" w:fill="auto"/>
            <w:noWrap/>
            <w:vAlign w:val="bottom"/>
            <w:hideMark/>
          </w:tcPr>
          <w:p w14:paraId="5A9D1AB2" w14:textId="77777777" w:rsidR="00752D93" w:rsidRPr="00752D93" w:rsidRDefault="00752D93" w:rsidP="00752D93">
            <w:pPr>
              <w:widowControl/>
              <w:overflowPunct/>
              <w:autoSpaceDE/>
              <w:autoSpaceDN/>
              <w:adjustRightInd/>
              <w:spacing w:after="0"/>
              <w:jc w:val="left"/>
              <w:textAlignment w:val="auto"/>
              <w:rPr>
                <w:rFonts w:cs="Arial"/>
                <w:color w:val="000000"/>
                <w:sz w:val="22"/>
                <w:szCs w:val="22"/>
              </w:rPr>
            </w:pPr>
            <w:r w:rsidRPr="00752D93">
              <w:rPr>
                <w:rFonts w:cs="Arial"/>
                <w:color w:val="000000"/>
                <w:sz w:val="22"/>
                <w:szCs w:val="22"/>
              </w:rPr>
              <w:t>Listeneinkaufspreis netto</w:t>
            </w:r>
          </w:p>
        </w:tc>
        <w:tc>
          <w:tcPr>
            <w:tcW w:w="920" w:type="dxa"/>
            <w:tcBorders>
              <w:top w:val="nil"/>
              <w:left w:val="nil"/>
              <w:bottom w:val="single" w:sz="4" w:space="0" w:color="auto"/>
              <w:right w:val="single" w:sz="4" w:space="0" w:color="auto"/>
            </w:tcBorders>
            <w:shd w:val="clear" w:color="auto" w:fill="auto"/>
            <w:noWrap/>
            <w:vAlign w:val="bottom"/>
            <w:hideMark/>
          </w:tcPr>
          <w:p w14:paraId="58161354" w14:textId="77777777" w:rsidR="00752D93" w:rsidRPr="00752D93" w:rsidRDefault="00752D93" w:rsidP="00752D93">
            <w:pPr>
              <w:widowControl/>
              <w:overflowPunct/>
              <w:autoSpaceDE/>
              <w:autoSpaceDN/>
              <w:adjustRightInd/>
              <w:spacing w:after="0"/>
              <w:jc w:val="right"/>
              <w:textAlignment w:val="auto"/>
              <w:rPr>
                <w:rFonts w:cs="Arial"/>
                <w:color w:val="4F81BD"/>
                <w:sz w:val="22"/>
                <w:szCs w:val="22"/>
              </w:rPr>
            </w:pPr>
            <w:r w:rsidRPr="00752D93">
              <w:rPr>
                <w:rFonts w:cs="Arial"/>
                <w:color w:val="4F81BD"/>
                <w:sz w:val="22"/>
                <w:szCs w:val="22"/>
              </w:rPr>
              <w:t>100,00</w:t>
            </w:r>
          </w:p>
        </w:tc>
        <w:tc>
          <w:tcPr>
            <w:tcW w:w="920" w:type="dxa"/>
            <w:tcBorders>
              <w:top w:val="nil"/>
              <w:left w:val="nil"/>
              <w:bottom w:val="single" w:sz="4" w:space="0" w:color="auto"/>
              <w:right w:val="single" w:sz="4" w:space="0" w:color="auto"/>
            </w:tcBorders>
            <w:shd w:val="clear" w:color="auto" w:fill="auto"/>
            <w:noWrap/>
            <w:vAlign w:val="bottom"/>
            <w:hideMark/>
          </w:tcPr>
          <w:p w14:paraId="61F0503C" w14:textId="77777777" w:rsidR="00752D93" w:rsidRPr="00752D93" w:rsidRDefault="00752D93" w:rsidP="00752D93">
            <w:pPr>
              <w:widowControl/>
              <w:overflowPunct/>
              <w:autoSpaceDE/>
              <w:autoSpaceDN/>
              <w:adjustRightInd/>
              <w:spacing w:after="0"/>
              <w:jc w:val="left"/>
              <w:textAlignment w:val="auto"/>
              <w:rPr>
                <w:rFonts w:cs="Arial"/>
                <w:color w:val="000000"/>
                <w:sz w:val="22"/>
                <w:szCs w:val="22"/>
              </w:rPr>
            </w:pPr>
            <w:r w:rsidRPr="00752D93">
              <w:rPr>
                <w:rFonts w:cs="Arial"/>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B42FC04" w14:textId="77777777" w:rsidR="00752D93" w:rsidRPr="00752D93" w:rsidRDefault="00752D93" w:rsidP="00752D93">
            <w:pPr>
              <w:widowControl/>
              <w:overflowPunct/>
              <w:autoSpaceDE/>
              <w:autoSpaceDN/>
              <w:adjustRightInd/>
              <w:spacing w:after="0"/>
              <w:jc w:val="right"/>
              <w:textAlignment w:val="auto"/>
              <w:rPr>
                <w:rFonts w:cs="Arial"/>
                <w:color w:val="000000"/>
                <w:sz w:val="22"/>
                <w:szCs w:val="22"/>
              </w:rPr>
            </w:pPr>
            <w:r w:rsidRPr="00752D93">
              <w:rPr>
                <w:rFonts w:cs="Arial"/>
                <w:color w:val="000000"/>
                <w:sz w:val="22"/>
                <w:szCs w:val="22"/>
              </w:rPr>
              <w:t>450,00</w:t>
            </w:r>
          </w:p>
        </w:tc>
      </w:tr>
      <w:tr w:rsidR="00752D93" w:rsidRPr="00752D93" w14:paraId="713B7338" w14:textId="77777777" w:rsidTr="00752D93">
        <w:trPr>
          <w:divId w:val="165367341"/>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ECD451E" w14:textId="77777777" w:rsidR="00752D93" w:rsidRPr="00752D93" w:rsidRDefault="00752D93" w:rsidP="00752D93">
            <w:pPr>
              <w:widowControl/>
              <w:overflowPunct/>
              <w:autoSpaceDE/>
              <w:autoSpaceDN/>
              <w:adjustRightInd/>
              <w:spacing w:after="0"/>
              <w:jc w:val="right"/>
              <w:textAlignment w:val="auto"/>
              <w:rPr>
                <w:rFonts w:cs="Arial"/>
                <w:color w:val="000000"/>
                <w:sz w:val="22"/>
                <w:szCs w:val="22"/>
              </w:rPr>
            </w:pPr>
            <w:r w:rsidRPr="00752D93">
              <w:rPr>
                <w:rFonts w:cs="Arial"/>
                <w:color w:val="000000"/>
                <w:sz w:val="22"/>
                <w:szCs w:val="22"/>
              </w:rPr>
              <w:t>2</w:t>
            </w:r>
          </w:p>
        </w:tc>
        <w:tc>
          <w:tcPr>
            <w:tcW w:w="480" w:type="dxa"/>
            <w:tcBorders>
              <w:top w:val="nil"/>
              <w:left w:val="nil"/>
              <w:bottom w:val="single" w:sz="4" w:space="0" w:color="auto"/>
              <w:right w:val="single" w:sz="4" w:space="0" w:color="auto"/>
            </w:tcBorders>
            <w:shd w:val="clear" w:color="auto" w:fill="auto"/>
            <w:noWrap/>
            <w:vAlign w:val="bottom"/>
            <w:hideMark/>
          </w:tcPr>
          <w:p w14:paraId="73E150EF" w14:textId="77777777" w:rsidR="00752D93" w:rsidRPr="00752D93" w:rsidRDefault="00752D93" w:rsidP="00752D93">
            <w:pPr>
              <w:widowControl/>
              <w:overflowPunct/>
              <w:autoSpaceDE/>
              <w:autoSpaceDN/>
              <w:adjustRightInd/>
              <w:spacing w:after="0"/>
              <w:jc w:val="center"/>
              <w:textAlignment w:val="auto"/>
              <w:rPr>
                <w:rFonts w:cs="Arial"/>
                <w:color w:val="000000"/>
                <w:sz w:val="22"/>
                <w:szCs w:val="22"/>
              </w:rPr>
            </w:pPr>
            <w:r w:rsidRPr="00752D93">
              <w:rPr>
                <w:rFonts w:ascii="Tahoma" w:hAnsi="Tahoma" w:cs="Tahoma"/>
                <w:color w:val="000000"/>
                <w:sz w:val="22"/>
                <w:szCs w:val="22"/>
              </w:rPr>
              <w:t>⁒</w:t>
            </w:r>
          </w:p>
        </w:tc>
        <w:tc>
          <w:tcPr>
            <w:tcW w:w="2560" w:type="dxa"/>
            <w:tcBorders>
              <w:top w:val="nil"/>
              <w:left w:val="nil"/>
              <w:bottom w:val="single" w:sz="4" w:space="0" w:color="auto"/>
              <w:right w:val="single" w:sz="4" w:space="0" w:color="auto"/>
            </w:tcBorders>
            <w:shd w:val="clear" w:color="auto" w:fill="auto"/>
            <w:noWrap/>
            <w:vAlign w:val="bottom"/>
            <w:hideMark/>
          </w:tcPr>
          <w:p w14:paraId="25EAD424" w14:textId="77777777" w:rsidR="00752D93" w:rsidRPr="00752D93" w:rsidRDefault="00752D93" w:rsidP="00752D93">
            <w:pPr>
              <w:widowControl/>
              <w:overflowPunct/>
              <w:autoSpaceDE/>
              <w:autoSpaceDN/>
              <w:adjustRightInd/>
              <w:spacing w:after="0"/>
              <w:jc w:val="left"/>
              <w:textAlignment w:val="auto"/>
              <w:rPr>
                <w:rFonts w:cs="Arial"/>
                <w:color w:val="000000"/>
                <w:sz w:val="22"/>
                <w:szCs w:val="22"/>
              </w:rPr>
            </w:pPr>
            <w:r w:rsidRPr="00752D93">
              <w:rPr>
                <w:rFonts w:cs="Arial"/>
                <w:color w:val="000000"/>
                <w:sz w:val="22"/>
                <w:szCs w:val="22"/>
              </w:rPr>
              <w:t>Lieferer-Rabatt v.H.</w:t>
            </w:r>
          </w:p>
        </w:tc>
        <w:tc>
          <w:tcPr>
            <w:tcW w:w="920" w:type="dxa"/>
            <w:tcBorders>
              <w:top w:val="nil"/>
              <w:left w:val="nil"/>
              <w:bottom w:val="single" w:sz="4" w:space="0" w:color="auto"/>
              <w:right w:val="single" w:sz="4" w:space="0" w:color="auto"/>
            </w:tcBorders>
            <w:shd w:val="clear" w:color="auto" w:fill="auto"/>
            <w:noWrap/>
            <w:vAlign w:val="bottom"/>
            <w:hideMark/>
          </w:tcPr>
          <w:p w14:paraId="3CD93189" w14:textId="77777777" w:rsidR="00752D93" w:rsidRPr="00752D93" w:rsidRDefault="00752D93" w:rsidP="00752D93">
            <w:pPr>
              <w:widowControl/>
              <w:overflowPunct/>
              <w:autoSpaceDE/>
              <w:autoSpaceDN/>
              <w:adjustRightInd/>
              <w:spacing w:after="0"/>
              <w:jc w:val="right"/>
              <w:textAlignment w:val="auto"/>
              <w:rPr>
                <w:rFonts w:cs="Arial"/>
                <w:color w:val="4F81BD"/>
                <w:sz w:val="22"/>
                <w:szCs w:val="22"/>
              </w:rPr>
            </w:pPr>
            <w:r w:rsidRPr="00752D93">
              <w:rPr>
                <w:rFonts w:cs="Arial"/>
                <w:color w:val="4F81BD"/>
                <w:sz w:val="22"/>
                <w:szCs w:val="22"/>
              </w:rPr>
              <w:t>16,67</w:t>
            </w:r>
          </w:p>
        </w:tc>
        <w:tc>
          <w:tcPr>
            <w:tcW w:w="920" w:type="dxa"/>
            <w:tcBorders>
              <w:top w:val="nil"/>
              <w:left w:val="nil"/>
              <w:bottom w:val="single" w:sz="4" w:space="0" w:color="auto"/>
              <w:right w:val="single" w:sz="4" w:space="0" w:color="auto"/>
            </w:tcBorders>
            <w:shd w:val="clear" w:color="auto" w:fill="auto"/>
            <w:noWrap/>
            <w:vAlign w:val="bottom"/>
            <w:hideMark/>
          </w:tcPr>
          <w:p w14:paraId="734E210B" w14:textId="77777777" w:rsidR="00752D93" w:rsidRPr="00752D93" w:rsidRDefault="00752D93" w:rsidP="00752D93">
            <w:pPr>
              <w:widowControl/>
              <w:overflowPunct/>
              <w:autoSpaceDE/>
              <w:autoSpaceDN/>
              <w:adjustRightInd/>
              <w:spacing w:after="0"/>
              <w:jc w:val="left"/>
              <w:textAlignment w:val="auto"/>
              <w:rPr>
                <w:rFonts w:cs="Arial"/>
                <w:color w:val="000000"/>
                <w:sz w:val="22"/>
                <w:szCs w:val="22"/>
              </w:rPr>
            </w:pPr>
            <w:r w:rsidRPr="00752D93">
              <w:rPr>
                <w:rFonts w:cs="Arial"/>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7569FC1" w14:textId="77777777" w:rsidR="00752D93" w:rsidRPr="00752D93" w:rsidRDefault="00752D93" w:rsidP="00752D93">
            <w:pPr>
              <w:widowControl/>
              <w:overflowPunct/>
              <w:autoSpaceDE/>
              <w:autoSpaceDN/>
              <w:adjustRightInd/>
              <w:spacing w:after="0"/>
              <w:jc w:val="right"/>
              <w:textAlignment w:val="auto"/>
              <w:rPr>
                <w:rFonts w:cs="Arial"/>
                <w:sz w:val="22"/>
                <w:szCs w:val="22"/>
              </w:rPr>
            </w:pPr>
            <w:r w:rsidRPr="00752D93">
              <w:rPr>
                <w:rFonts w:cs="Arial"/>
                <w:sz w:val="22"/>
                <w:szCs w:val="22"/>
              </w:rPr>
              <w:t>75,00</w:t>
            </w:r>
          </w:p>
        </w:tc>
      </w:tr>
      <w:tr w:rsidR="00752D93" w:rsidRPr="00752D93" w14:paraId="0953D1CD" w14:textId="77777777" w:rsidTr="00752D93">
        <w:trPr>
          <w:divId w:val="165367341"/>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0C02FD2" w14:textId="77777777" w:rsidR="00752D93" w:rsidRPr="00752D93" w:rsidRDefault="00752D93" w:rsidP="00752D93">
            <w:pPr>
              <w:widowControl/>
              <w:overflowPunct/>
              <w:autoSpaceDE/>
              <w:autoSpaceDN/>
              <w:adjustRightInd/>
              <w:spacing w:after="0"/>
              <w:jc w:val="right"/>
              <w:textAlignment w:val="auto"/>
              <w:rPr>
                <w:rFonts w:cs="Arial"/>
                <w:color w:val="000000"/>
                <w:sz w:val="22"/>
                <w:szCs w:val="22"/>
              </w:rPr>
            </w:pPr>
            <w:r w:rsidRPr="00752D93">
              <w:rPr>
                <w:rFonts w:cs="Arial"/>
                <w:color w:val="000000"/>
                <w:sz w:val="22"/>
                <w:szCs w:val="22"/>
              </w:rPr>
              <w:t>3</w:t>
            </w:r>
          </w:p>
        </w:tc>
        <w:tc>
          <w:tcPr>
            <w:tcW w:w="480" w:type="dxa"/>
            <w:tcBorders>
              <w:top w:val="nil"/>
              <w:left w:val="nil"/>
              <w:bottom w:val="single" w:sz="4" w:space="0" w:color="auto"/>
              <w:right w:val="single" w:sz="4" w:space="0" w:color="auto"/>
            </w:tcBorders>
            <w:shd w:val="clear" w:color="auto" w:fill="auto"/>
            <w:noWrap/>
            <w:vAlign w:val="bottom"/>
            <w:hideMark/>
          </w:tcPr>
          <w:p w14:paraId="37F74429" w14:textId="77777777" w:rsidR="00752D93" w:rsidRPr="00752D93" w:rsidRDefault="00752D93" w:rsidP="00752D93">
            <w:pPr>
              <w:widowControl/>
              <w:overflowPunct/>
              <w:autoSpaceDE/>
              <w:autoSpaceDN/>
              <w:adjustRightInd/>
              <w:spacing w:after="0"/>
              <w:jc w:val="center"/>
              <w:textAlignment w:val="auto"/>
              <w:rPr>
                <w:rFonts w:cs="Arial"/>
                <w:color w:val="000000"/>
                <w:sz w:val="22"/>
                <w:szCs w:val="22"/>
              </w:rPr>
            </w:pPr>
            <w:r w:rsidRPr="00752D93">
              <w:rPr>
                <w:rFonts w:cs="Arial"/>
                <w:color w:val="000000"/>
                <w:sz w:val="22"/>
                <w:szCs w:val="22"/>
              </w:rPr>
              <w:t>=</w:t>
            </w:r>
          </w:p>
        </w:tc>
        <w:tc>
          <w:tcPr>
            <w:tcW w:w="2560" w:type="dxa"/>
            <w:tcBorders>
              <w:top w:val="nil"/>
              <w:left w:val="nil"/>
              <w:bottom w:val="single" w:sz="4" w:space="0" w:color="auto"/>
              <w:right w:val="single" w:sz="4" w:space="0" w:color="auto"/>
            </w:tcBorders>
            <w:shd w:val="clear" w:color="auto" w:fill="auto"/>
            <w:noWrap/>
            <w:vAlign w:val="bottom"/>
            <w:hideMark/>
          </w:tcPr>
          <w:p w14:paraId="23FEAD91" w14:textId="77777777" w:rsidR="00752D93" w:rsidRPr="00752D93" w:rsidRDefault="00752D93" w:rsidP="00752D93">
            <w:pPr>
              <w:widowControl/>
              <w:overflowPunct/>
              <w:autoSpaceDE/>
              <w:autoSpaceDN/>
              <w:adjustRightInd/>
              <w:spacing w:after="0"/>
              <w:jc w:val="left"/>
              <w:textAlignment w:val="auto"/>
              <w:rPr>
                <w:rFonts w:cs="Arial"/>
                <w:color w:val="000000"/>
                <w:sz w:val="22"/>
                <w:szCs w:val="22"/>
              </w:rPr>
            </w:pPr>
            <w:r w:rsidRPr="00752D93">
              <w:rPr>
                <w:rFonts w:cs="Arial"/>
                <w:color w:val="000000"/>
                <w:sz w:val="22"/>
                <w:szCs w:val="22"/>
              </w:rPr>
              <w:t>Zieleinkaufspreis</w:t>
            </w:r>
          </w:p>
        </w:tc>
        <w:tc>
          <w:tcPr>
            <w:tcW w:w="920" w:type="dxa"/>
            <w:tcBorders>
              <w:top w:val="nil"/>
              <w:left w:val="nil"/>
              <w:bottom w:val="single" w:sz="4" w:space="0" w:color="auto"/>
              <w:right w:val="single" w:sz="4" w:space="0" w:color="auto"/>
            </w:tcBorders>
            <w:shd w:val="clear" w:color="auto" w:fill="auto"/>
            <w:noWrap/>
            <w:vAlign w:val="bottom"/>
            <w:hideMark/>
          </w:tcPr>
          <w:p w14:paraId="7C5550E4" w14:textId="77777777" w:rsidR="00752D93" w:rsidRPr="00752D93" w:rsidRDefault="00752D93" w:rsidP="00752D93">
            <w:pPr>
              <w:widowControl/>
              <w:overflowPunct/>
              <w:autoSpaceDE/>
              <w:autoSpaceDN/>
              <w:adjustRightInd/>
              <w:spacing w:after="0"/>
              <w:jc w:val="right"/>
              <w:textAlignment w:val="auto"/>
              <w:rPr>
                <w:rFonts w:cs="Arial"/>
                <w:color w:val="4F81BD"/>
                <w:sz w:val="22"/>
                <w:szCs w:val="22"/>
              </w:rPr>
            </w:pPr>
            <w:r w:rsidRPr="00752D93">
              <w:rPr>
                <w:rFonts w:cs="Arial"/>
                <w:color w:val="4F81BD"/>
                <w:sz w:val="22"/>
                <w:szCs w:val="22"/>
              </w:rPr>
              <w:t>83,33</w:t>
            </w:r>
          </w:p>
        </w:tc>
        <w:tc>
          <w:tcPr>
            <w:tcW w:w="920" w:type="dxa"/>
            <w:tcBorders>
              <w:top w:val="nil"/>
              <w:left w:val="nil"/>
              <w:bottom w:val="single" w:sz="4" w:space="0" w:color="auto"/>
              <w:right w:val="single" w:sz="4" w:space="0" w:color="auto"/>
            </w:tcBorders>
            <w:shd w:val="clear" w:color="auto" w:fill="auto"/>
            <w:noWrap/>
            <w:vAlign w:val="bottom"/>
            <w:hideMark/>
          </w:tcPr>
          <w:p w14:paraId="700D2406" w14:textId="77777777" w:rsidR="00752D93" w:rsidRPr="00752D93" w:rsidRDefault="00752D93" w:rsidP="00752D93">
            <w:pPr>
              <w:widowControl/>
              <w:overflowPunct/>
              <w:autoSpaceDE/>
              <w:autoSpaceDN/>
              <w:adjustRightInd/>
              <w:spacing w:after="0"/>
              <w:jc w:val="right"/>
              <w:textAlignment w:val="auto"/>
              <w:rPr>
                <w:rFonts w:cs="Arial"/>
                <w:color w:val="E46D0A"/>
                <w:sz w:val="22"/>
                <w:szCs w:val="22"/>
              </w:rPr>
            </w:pPr>
            <w:r w:rsidRPr="00752D93">
              <w:rPr>
                <w:rFonts w:cs="Arial"/>
                <w:color w:val="E46D0A"/>
                <w:sz w:val="22"/>
                <w:szCs w:val="22"/>
              </w:rPr>
              <w:t>100,00</w:t>
            </w:r>
          </w:p>
        </w:tc>
        <w:tc>
          <w:tcPr>
            <w:tcW w:w="1000" w:type="dxa"/>
            <w:tcBorders>
              <w:top w:val="nil"/>
              <w:left w:val="nil"/>
              <w:bottom w:val="single" w:sz="4" w:space="0" w:color="auto"/>
              <w:right w:val="single" w:sz="4" w:space="0" w:color="auto"/>
            </w:tcBorders>
            <w:shd w:val="clear" w:color="auto" w:fill="auto"/>
            <w:noWrap/>
            <w:vAlign w:val="bottom"/>
            <w:hideMark/>
          </w:tcPr>
          <w:p w14:paraId="432BFB48" w14:textId="77777777" w:rsidR="00752D93" w:rsidRPr="00752D93" w:rsidRDefault="00752D93" w:rsidP="00752D93">
            <w:pPr>
              <w:widowControl/>
              <w:overflowPunct/>
              <w:autoSpaceDE/>
              <w:autoSpaceDN/>
              <w:adjustRightInd/>
              <w:spacing w:after="0"/>
              <w:jc w:val="right"/>
              <w:textAlignment w:val="auto"/>
              <w:rPr>
                <w:rFonts w:cs="Arial"/>
                <w:sz w:val="22"/>
                <w:szCs w:val="22"/>
              </w:rPr>
            </w:pPr>
            <w:r w:rsidRPr="00752D93">
              <w:rPr>
                <w:rFonts w:cs="Arial"/>
                <w:sz w:val="22"/>
                <w:szCs w:val="22"/>
              </w:rPr>
              <w:t>375,00</w:t>
            </w:r>
          </w:p>
        </w:tc>
      </w:tr>
      <w:tr w:rsidR="00752D93" w:rsidRPr="00752D93" w14:paraId="281335ED" w14:textId="77777777" w:rsidTr="00752D93">
        <w:trPr>
          <w:divId w:val="165367341"/>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FA45460" w14:textId="77777777" w:rsidR="00752D93" w:rsidRPr="00752D93" w:rsidRDefault="00752D93" w:rsidP="00752D93">
            <w:pPr>
              <w:widowControl/>
              <w:overflowPunct/>
              <w:autoSpaceDE/>
              <w:autoSpaceDN/>
              <w:adjustRightInd/>
              <w:spacing w:after="0"/>
              <w:jc w:val="right"/>
              <w:textAlignment w:val="auto"/>
              <w:rPr>
                <w:rFonts w:cs="Arial"/>
                <w:color w:val="000000"/>
                <w:sz w:val="22"/>
                <w:szCs w:val="22"/>
              </w:rPr>
            </w:pPr>
            <w:r w:rsidRPr="00752D93">
              <w:rPr>
                <w:rFonts w:cs="Arial"/>
                <w:color w:val="000000"/>
                <w:sz w:val="22"/>
                <w:szCs w:val="22"/>
              </w:rPr>
              <w:t>4</w:t>
            </w:r>
          </w:p>
        </w:tc>
        <w:tc>
          <w:tcPr>
            <w:tcW w:w="480" w:type="dxa"/>
            <w:tcBorders>
              <w:top w:val="nil"/>
              <w:left w:val="nil"/>
              <w:bottom w:val="single" w:sz="4" w:space="0" w:color="auto"/>
              <w:right w:val="single" w:sz="4" w:space="0" w:color="auto"/>
            </w:tcBorders>
            <w:shd w:val="clear" w:color="auto" w:fill="auto"/>
            <w:noWrap/>
            <w:vAlign w:val="bottom"/>
            <w:hideMark/>
          </w:tcPr>
          <w:p w14:paraId="0E45DBD7" w14:textId="77777777" w:rsidR="00752D93" w:rsidRPr="00752D93" w:rsidRDefault="00752D93" w:rsidP="00752D93">
            <w:pPr>
              <w:widowControl/>
              <w:overflowPunct/>
              <w:autoSpaceDE/>
              <w:autoSpaceDN/>
              <w:adjustRightInd/>
              <w:spacing w:after="0"/>
              <w:jc w:val="center"/>
              <w:textAlignment w:val="auto"/>
              <w:rPr>
                <w:rFonts w:cs="Arial"/>
                <w:color w:val="000000"/>
                <w:sz w:val="22"/>
                <w:szCs w:val="22"/>
              </w:rPr>
            </w:pPr>
            <w:r w:rsidRPr="00752D93">
              <w:rPr>
                <w:rFonts w:ascii="Tahoma" w:hAnsi="Tahoma" w:cs="Tahoma"/>
                <w:color w:val="000000"/>
                <w:sz w:val="22"/>
                <w:szCs w:val="22"/>
              </w:rPr>
              <w:t>⁒</w:t>
            </w:r>
          </w:p>
        </w:tc>
        <w:tc>
          <w:tcPr>
            <w:tcW w:w="2560" w:type="dxa"/>
            <w:tcBorders>
              <w:top w:val="nil"/>
              <w:left w:val="nil"/>
              <w:bottom w:val="single" w:sz="4" w:space="0" w:color="auto"/>
              <w:right w:val="single" w:sz="4" w:space="0" w:color="auto"/>
            </w:tcBorders>
            <w:shd w:val="clear" w:color="auto" w:fill="auto"/>
            <w:noWrap/>
            <w:vAlign w:val="bottom"/>
            <w:hideMark/>
          </w:tcPr>
          <w:p w14:paraId="290F8F6A" w14:textId="77777777" w:rsidR="00752D93" w:rsidRPr="00752D93" w:rsidRDefault="00752D93" w:rsidP="00752D93">
            <w:pPr>
              <w:widowControl/>
              <w:overflowPunct/>
              <w:autoSpaceDE/>
              <w:autoSpaceDN/>
              <w:adjustRightInd/>
              <w:spacing w:after="0"/>
              <w:jc w:val="left"/>
              <w:textAlignment w:val="auto"/>
              <w:rPr>
                <w:rFonts w:cs="Arial"/>
                <w:color w:val="000000"/>
                <w:sz w:val="22"/>
                <w:szCs w:val="22"/>
              </w:rPr>
            </w:pPr>
            <w:r w:rsidRPr="00752D93">
              <w:rPr>
                <w:rFonts w:cs="Arial"/>
                <w:color w:val="000000"/>
                <w:sz w:val="22"/>
                <w:szCs w:val="22"/>
              </w:rPr>
              <w:t>Lieferer-Skonto v.H.</w:t>
            </w:r>
          </w:p>
        </w:tc>
        <w:tc>
          <w:tcPr>
            <w:tcW w:w="920" w:type="dxa"/>
            <w:tcBorders>
              <w:top w:val="nil"/>
              <w:left w:val="nil"/>
              <w:bottom w:val="single" w:sz="4" w:space="0" w:color="auto"/>
              <w:right w:val="single" w:sz="4" w:space="0" w:color="auto"/>
            </w:tcBorders>
            <w:shd w:val="clear" w:color="auto" w:fill="auto"/>
            <w:noWrap/>
            <w:vAlign w:val="bottom"/>
            <w:hideMark/>
          </w:tcPr>
          <w:p w14:paraId="54FD93D9" w14:textId="77777777" w:rsidR="00752D93" w:rsidRPr="00752D93" w:rsidRDefault="00752D93" w:rsidP="00752D93">
            <w:pPr>
              <w:widowControl/>
              <w:overflowPunct/>
              <w:autoSpaceDE/>
              <w:autoSpaceDN/>
              <w:adjustRightInd/>
              <w:spacing w:after="0"/>
              <w:jc w:val="left"/>
              <w:textAlignment w:val="auto"/>
              <w:rPr>
                <w:rFonts w:cs="Arial"/>
                <w:color w:val="000000"/>
                <w:sz w:val="22"/>
                <w:szCs w:val="22"/>
              </w:rPr>
            </w:pPr>
            <w:r w:rsidRPr="00752D93">
              <w:rPr>
                <w:rFonts w:cs="Arial"/>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bottom"/>
            <w:hideMark/>
          </w:tcPr>
          <w:p w14:paraId="1F1DCA78" w14:textId="77777777" w:rsidR="00752D93" w:rsidRPr="00752D93" w:rsidRDefault="00752D93" w:rsidP="00752D93">
            <w:pPr>
              <w:widowControl/>
              <w:overflowPunct/>
              <w:autoSpaceDE/>
              <w:autoSpaceDN/>
              <w:adjustRightInd/>
              <w:spacing w:after="0"/>
              <w:jc w:val="right"/>
              <w:textAlignment w:val="auto"/>
              <w:rPr>
                <w:rFonts w:cs="Arial"/>
                <w:color w:val="E46D0A"/>
                <w:sz w:val="22"/>
                <w:szCs w:val="22"/>
              </w:rPr>
            </w:pPr>
            <w:r w:rsidRPr="00752D93">
              <w:rPr>
                <w:rFonts w:cs="Arial"/>
                <w:color w:val="E46D0A"/>
                <w:sz w:val="22"/>
                <w:szCs w:val="22"/>
              </w:rPr>
              <w:t>2,00</w:t>
            </w:r>
          </w:p>
        </w:tc>
        <w:tc>
          <w:tcPr>
            <w:tcW w:w="1000" w:type="dxa"/>
            <w:tcBorders>
              <w:top w:val="nil"/>
              <w:left w:val="nil"/>
              <w:bottom w:val="single" w:sz="4" w:space="0" w:color="auto"/>
              <w:right w:val="single" w:sz="4" w:space="0" w:color="auto"/>
            </w:tcBorders>
            <w:shd w:val="clear" w:color="auto" w:fill="auto"/>
            <w:noWrap/>
            <w:vAlign w:val="bottom"/>
            <w:hideMark/>
          </w:tcPr>
          <w:p w14:paraId="54ED20E1" w14:textId="77777777" w:rsidR="00752D93" w:rsidRPr="00752D93" w:rsidRDefault="00752D93" w:rsidP="00752D93">
            <w:pPr>
              <w:widowControl/>
              <w:overflowPunct/>
              <w:autoSpaceDE/>
              <w:autoSpaceDN/>
              <w:adjustRightInd/>
              <w:spacing w:after="0"/>
              <w:jc w:val="right"/>
              <w:textAlignment w:val="auto"/>
              <w:rPr>
                <w:rFonts w:cs="Arial"/>
                <w:sz w:val="22"/>
                <w:szCs w:val="22"/>
              </w:rPr>
            </w:pPr>
            <w:r w:rsidRPr="00752D93">
              <w:rPr>
                <w:rFonts w:cs="Arial"/>
                <w:sz w:val="22"/>
                <w:szCs w:val="22"/>
              </w:rPr>
              <w:t>7,50</w:t>
            </w:r>
          </w:p>
        </w:tc>
      </w:tr>
      <w:tr w:rsidR="00752D93" w:rsidRPr="00752D93" w14:paraId="0F5D1817" w14:textId="77777777" w:rsidTr="00752D93">
        <w:trPr>
          <w:divId w:val="165367341"/>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40884F1" w14:textId="77777777" w:rsidR="00752D93" w:rsidRPr="00752D93" w:rsidRDefault="00752D93" w:rsidP="00752D93">
            <w:pPr>
              <w:widowControl/>
              <w:overflowPunct/>
              <w:autoSpaceDE/>
              <w:autoSpaceDN/>
              <w:adjustRightInd/>
              <w:spacing w:after="0"/>
              <w:jc w:val="right"/>
              <w:textAlignment w:val="auto"/>
              <w:rPr>
                <w:rFonts w:cs="Arial"/>
                <w:color w:val="000000"/>
                <w:sz w:val="22"/>
                <w:szCs w:val="22"/>
              </w:rPr>
            </w:pPr>
            <w:r w:rsidRPr="00752D93">
              <w:rPr>
                <w:rFonts w:cs="Arial"/>
                <w:color w:val="000000"/>
                <w:sz w:val="22"/>
                <w:szCs w:val="22"/>
              </w:rPr>
              <w:t>5</w:t>
            </w:r>
          </w:p>
        </w:tc>
        <w:tc>
          <w:tcPr>
            <w:tcW w:w="480" w:type="dxa"/>
            <w:tcBorders>
              <w:top w:val="nil"/>
              <w:left w:val="nil"/>
              <w:bottom w:val="single" w:sz="4" w:space="0" w:color="auto"/>
              <w:right w:val="single" w:sz="4" w:space="0" w:color="auto"/>
            </w:tcBorders>
            <w:shd w:val="clear" w:color="auto" w:fill="auto"/>
            <w:noWrap/>
            <w:vAlign w:val="bottom"/>
            <w:hideMark/>
          </w:tcPr>
          <w:p w14:paraId="55E0BBBC" w14:textId="77777777" w:rsidR="00752D93" w:rsidRPr="00752D93" w:rsidRDefault="00752D93" w:rsidP="00752D93">
            <w:pPr>
              <w:widowControl/>
              <w:overflowPunct/>
              <w:autoSpaceDE/>
              <w:autoSpaceDN/>
              <w:adjustRightInd/>
              <w:spacing w:after="0"/>
              <w:jc w:val="center"/>
              <w:textAlignment w:val="auto"/>
              <w:rPr>
                <w:rFonts w:cs="Arial"/>
                <w:color w:val="000000"/>
                <w:sz w:val="22"/>
                <w:szCs w:val="22"/>
              </w:rPr>
            </w:pPr>
            <w:r w:rsidRPr="00752D93">
              <w:rPr>
                <w:rFonts w:cs="Arial"/>
                <w:color w:val="000000"/>
                <w:sz w:val="22"/>
                <w:szCs w:val="22"/>
              </w:rPr>
              <w:t>=</w:t>
            </w:r>
          </w:p>
        </w:tc>
        <w:tc>
          <w:tcPr>
            <w:tcW w:w="2560" w:type="dxa"/>
            <w:tcBorders>
              <w:top w:val="nil"/>
              <w:left w:val="nil"/>
              <w:bottom w:val="single" w:sz="4" w:space="0" w:color="auto"/>
              <w:right w:val="single" w:sz="4" w:space="0" w:color="auto"/>
            </w:tcBorders>
            <w:shd w:val="clear" w:color="auto" w:fill="auto"/>
            <w:noWrap/>
            <w:vAlign w:val="bottom"/>
            <w:hideMark/>
          </w:tcPr>
          <w:p w14:paraId="298EFF41" w14:textId="77777777" w:rsidR="00752D93" w:rsidRPr="00752D93" w:rsidRDefault="00752D93" w:rsidP="00752D93">
            <w:pPr>
              <w:widowControl/>
              <w:overflowPunct/>
              <w:autoSpaceDE/>
              <w:autoSpaceDN/>
              <w:adjustRightInd/>
              <w:spacing w:after="0"/>
              <w:jc w:val="left"/>
              <w:textAlignment w:val="auto"/>
              <w:rPr>
                <w:rFonts w:cs="Arial"/>
                <w:color w:val="000000"/>
                <w:sz w:val="22"/>
                <w:szCs w:val="22"/>
              </w:rPr>
            </w:pPr>
            <w:r w:rsidRPr="00752D93">
              <w:rPr>
                <w:rFonts w:cs="Arial"/>
                <w:color w:val="000000"/>
                <w:sz w:val="22"/>
                <w:szCs w:val="22"/>
              </w:rPr>
              <w:t>Bareinkaufspreis</w:t>
            </w:r>
          </w:p>
        </w:tc>
        <w:tc>
          <w:tcPr>
            <w:tcW w:w="920" w:type="dxa"/>
            <w:tcBorders>
              <w:top w:val="nil"/>
              <w:left w:val="nil"/>
              <w:bottom w:val="single" w:sz="4" w:space="0" w:color="auto"/>
              <w:right w:val="single" w:sz="4" w:space="0" w:color="auto"/>
            </w:tcBorders>
            <w:shd w:val="clear" w:color="auto" w:fill="auto"/>
            <w:noWrap/>
            <w:vAlign w:val="bottom"/>
            <w:hideMark/>
          </w:tcPr>
          <w:p w14:paraId="6DE31FED" w14:textId="77777777" w:rsidR="00752D93" w:rsidRPr="00752D93" w:rsidRDefault="00752D93" w:rsidP="00752D93">
            <w:pPr>
              <w:widowControl/>
              <w:overflowPunct/>
              <w:autoSpaceDE/>
              <w:autoSpaceDN/>
              <w:adjustRightInd/>
              <w:spacing w:after="0"/>
              <w:jc w:val="left"/>
              <w:textAlignment w:val="auto"/>
              <w:rPr>
                <w:rFonts w:cs="Arial"/>
                <w:color w:val="000000"/>
                <w:sz w:val="22"/>
                <w:szCs w:val="22"/>
              </w:rPr>
            </w:pPr>
            <w:r w:rsidRPr="00752D93">
              <w:rPr>
                <w:rFonts w:cs="Arial"/>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bottom"/>
            <w:hideMark/>
          </w:tcPr>
          <w:p w14:paraId="3D4CB398" w14:textId="77777777" w:rsidR="00752D93" w:rsidRPr="00752D93" w:rsidRDefault="00752D93" w:rsidP="00752D93">
            <w:pPr>
              <w:widowControl/>
              <w:overflowPunct/>
              <w:autoSpaceDE/>
              <w:autoSpaceDN/>
              <w:adjustRightInd/>
              <w:spacing w:after="0"/>
              <w:jc w:val="right"/>
              <w:textAlignment w:val="auto"/>
              <w:rPr>
                <w:rFonts w:cs="Arial"/>
                <w:color w:val="E46D0A"/>
                <w:sz w:val="22"/>
                <w:szCs w:val="22"/>
              </w:rPr>
            </w:pPr>
            <w:r w:rsidRPr="00752D93">
              <w:rPr>
                <w:rFonts w:cs="Arial"/>
                <w:color w:val="E46D0A"/>
                <w:sz w:val="22"/>
                <w:szCs w:val="22"/>
              </w:rPr>
              <w:t>98,00</w:t>
            </w:r>
          </w:p>
        </w:tc>
        <w:tc>
          <w:tcPr>
            <w:tcW w:w="1000" w:type="dxa"/>
            <w:tcBorders>
              <w:top w:val="nil"/>
              <w:left w:val="nil"/>
              <w:bottom w:val="single" w:sz="4" w:space="0" w:color="auto"/>
              <w:right w:val="single" w:sz="4" w:space="0" w:color="auto"/>
            </w:tcBorders>
            <w:shd w:val="clear" w:color="auto" w:fill="auto"/>
            <w:noWrap/>
            <w:vAlign w:val="bottom"/>
            <w:hideMark/>
          </w:tcPr>
          <w:p w14:paraId="4292A8A8" w14:textId="77777777" w:rsidR="00752D93" w:rsidRPr="00752D93" w:rsidRDefault="00752D93" w:rsidP="00752D93">
            <w:pPr>
              <w:widowControl/>
              <w:overflowPunct/>
              <w:autoSpaceDE/>
              <w:autoSpaceDN/>
              <w:adjustRightInd/>
              <w:spacing w:after="0"/>
              <w:jc w:val="right"/>
              <w:textAlignment w:val="auto"/>
              <w:rPr>
                <w:rFonts w:cs="Arial"/>
                <w:sz w:val="22"/>
                <w:szCs w:val="22"/>
              </w:rPr>
            </w:pPr>
            <w:r w:rsidRPr="00752D93">
              <w:rPr>
                <w:rFonts w:cs="Arial"/>
                <w:sz w:val="22"/>
                <w:szCs w:val="22"/>
              </w:rPr>
              <w:t>367,50</w:t>
            </w:r>
          </w:p>
        </w:tc>
      </w:tr>
      <w:tr w:rsidR="00752D93" w:rsidRPr="00752D93" w14:paraId="4577B33F" w14:textId="77777777" w:rsidTr="00752D93">
        <w:trPr>
          <w:divId w:val="165367341"/>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171E2C8" w14:textId="77777777" w:rsidR="00752D93" w:rsidRPr="00752D93" w:rsidRDefault="00752D93" w:rsidP="00752D93">
            <w:pPr>
              <w:widowControl/>
              <w:overflowPunct/>
              <w:autoSpaceDE/>
              <w:autoSpaceDN/>
              <w:adjustRightInd/>
              <w:spacing w:after="0"/>
              <w:jc w:val="right"/>
              <w:textAlignment w:val="auto"/>
              <w:rPr>
                <w:rFonts w:cs="Arial"/>
                <w:color w:val="000000"/>
                <w:sz w:val="22"/>
                <w:szCs w:val="22"/>
              </w:rPr>
            </w:pPr>
            <w:r w:rsidRPr="00752D93">
              <w:rPr>
                <w:rFonts w:cs="Arial"/>
                <w:color w:val="000000"/>
                <w:sz w:val="22"/>
                <w:szCs w:val="22"/>
              </w:rPr>
              <w:t>6</w:t>
            </w:r>
          </w:p>
        </w:tc>
        <w:tc>
          <w:tcPr>
            <w:tcW w:w="480" w:type="dxa"/>
            <w:tcBorders>
              <w:top w:val="nil"/>
              <w:left w:val="nil"/>
              <w:bottom w:val="single" w:sz="4" w:space="0" w:color="auto"/>
              <w:right w:val="single" w:sz="4" w:space="0" w:color="auto"/>
            </w:tcBorders>
            <w:shd w:val="clear" w:color="auto" w:fill="auto"/>
            <w:noWrap/>
            <w:vAlign w:val="bottom"/>
            <w:hideMark/>
          </w:tcPr>
          <w:p w14:paraId="0915BD85" w14:textId="77777777" w:rsidR="00752D93" w:rsidRPr="00752D93" w:rsidRDefault="00752D93" w:rsidP="00752D93">
            <w:pPr>
              <w:widowControl/>
              <w:overflowPunct/>
              <w:autoSpaceDE/>
              <w:autoSpaceDN/>
              <w:adjustRightInd/>
              <w:spacing w:after="0"/>
              <w:jc w:val="center"/>
              <w:textAlignment w:val="auto"/>
              <w:rPr>
                <w:rFonts w:cs="Arial"/>
                <w:color w:val="000000"/>
                <w:sz w:val="22"/>
                <w:szCs w:val="22"/>
              </w:rPr>
            </w:pPr>
            <w:r w:rsidRPr="00752D93">
              <w:rPr>
                <w:rFonts w:cs="Arial"/>
                <w:color w:val="000000"/>
                <w:sz w:val="22"/>
                <w:szCs w:val="22"/>
              </w:rPr>
              <w:t>+</w:t>
            </w:r>
          </w:p>
        </w:tc>
        <w:tc>
          <w:tcPr>
            <w:tcW w:w="2560" w:type="dxa"/>
            <w:tcBorders>
              <w:top w:val="nil"/>
              <w:left w:val="nil"/>
              <w:bottom w:val="single" w:sz="4" w:space="0" w:color="auto"/>
              <w:right w:val="single" w:sz="4" w:space="0" w:color="auto"/>
            </w:tcBorders>
            <w:shd w:val="clear" w:color="auto" w:fill="auto"/>
            <w:noWrap/>
            <w:vAlign w:val="bottom"/>
            <w:hideMark/>
          </w:tcPr>
          <w:p w14:paraId="221446E6" w14:textId="77777777" w:rsidR="00752D93" w:rsidRPr="00752D93" w:rsidRDefault="00752D93" w:rsidP="00752D93">
            <w:pPr>
              <w:widowControl/>
              <w:overflowPunct/>
              <w:autoSpaceDE/>
              <w:autoSpaceDN/>
              <w:adjustRightInd/>
              <w:spacing w:after="0"/>
              <w:jc w:val="left"/>
              <w:textAlignment w:val="auto"/>
              <w:rPr>
                <w:rFonts w:cs="Arial"/>
                <w:color w:val="000000"/>
                <w:sz w:val="22"/>
                <w:szCs w:val="22"/>
              </w:rPr>
            </w:pPr>
            <w:r w:rsidRPr="00752D93">
              <w:rPr>
                <w:rFonts w:cs="Arial"/>
                <w:color w:val="000000"/>
                <w:sz w:val="22"/>
                <w:szCs w:val="22"/>
              </w:rPr>
              <w:t xml:space="preserve">Bezugskosten </w:t>
            </w:r>
            <w:proofErr w:type="spellStart"/>
            <w:r w:rsidRPr="00752D93">
              <w:rPr>
                <w:rFonts w:cs="Arial"/>
                <w:color w:val="000000"/>
                <w:sz w:val="22"/>
                <w:szCs w:val="22"/>
              </w:rPr>
              <w:t>a.H</w:t>
            </w:r>
            <w:proofErr w:type="spellEnd"/>
            <w:r w:rsidRPr="00752D93">
              <w:rPr>
                <w:rFonts w:cs="Arial"/>
                <w:color w:val="000000"/>
                <w:sz w:val="22"/>
                <w:szCs w:val="22"/>
              </w:rPr>
              <w:t>.</w:t>
            </w:r>
          </w:p>
        </w:tc>
        <w:tc>
          <w:tcPr>
            <w:tcW w:w="920" w:type="dxa"/>
            <w:tcBorders>
              <w:top w:val="nil"/>
              <w:left w:val="nil"/>
              <w:bottom w:val="single" w:sz="4" w:space="0" w:color="auto"/>
              <w:right w:val="single" w:sz="4" w:space="0" w:color="auto"/>
            </w:tcBorders>
            <w:shd w:val="clear" w:color="auto" w:fill="auto"/>
            <w:noWrap/>
            <w:vAlign w:val="bottom"/>
            <w:hideMark/>
          </w:tcPr>
          <w:p w14:paraId="7EF0B1A4" w14:textId="77777777" w:rsidR="00752D93" w:rsidRPr="00752D93" w:rsidRDefault="00752D93" w:rsidP="00752D93">
            <w:pPr>
              <w:widowControl/>
              <w:overflowPunct/>
              <w:autoSpaceDE/>
              <w:autoSpaceDN/>
              <w:adjustRightInd/>
              <w:spacing w:after="0"/>
              <w:jc w:val="left"/>
              <w:textAlignment w:val="auto"/>
              <w:rPr>
                <w:rFonts w:cs="Arial"/>
                <w:color w:val="000000"/>
                <w:sz w:val="22"/>
                <w:szCs w:val="22"/>
              </w:rPr>
            </w:pPr>
            <w:r w:rsidRPr="00752D93">
              <w:rPr>
                <w:rFonts w:cs="Arial"/>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bottom"/>
            <w:hideMark/>
          </w:tcPr>
          <w:p w14:paraId="72DBDF17" w14:textId="77777777" w:rsidR="00752D93" w:rsidRPr="00752D93" w:rsidRDefault="00752D93" w:rsidP="00752D93">
            <w:pPr>
              <w:widowControl/>
              <w:overflowPunct/>
              <w:autoSpaceDE/>
              <w:autoSpaceDN/>
              <w:adjustRightInd/>
              <w:spacing w:after="0"/>
              <w:jc w:val="left"/>
              <w:textAlignment w:val="auto"/>
              <w:rPr>
                <w:rFonts w:cs="Arial"/>
                <w:color w:val="000000"/>
                <w:sz w:val="22"/>
                <w:szCs w:val="22"/>
              </w:rPr>
            </w:pPr>
            <w:r w:rsidRPr="00752D93">
              <w:rPr>
                <w:rFonts w:cs="Arial"/>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80A7D59" w14:textId="77777777" w:rsidR="00752D93" w:rsidRPr="00752D93" w:rsidRDefault="00752D93" w:rsidP="00752D93">
            <w:pPr>
              <w:widowControl/>
              <w:overflowPunct/>
              <w:autoSpaceDE/>
              <w:autoSpaceDN/>
              <w:adjustRightInd/>
              <w:spacing w:after="0"/>
              <w:jc w:val="right"/>
              <w:textAlignment w:val="auto"/>
              <w:rPr>
                <w:rFonts w:cs="Arial"/>
                <w:sz w:val="22"/>
                <w:szCs w:val="22"/>
              </w:rPr>
            </w:pPr>
            <w:r w:rsidRPr="00752D93">
              <w:rPr>
                <w:rFonts w:cs="Arial"/>
                <w:sz w:val="22"/>
                <w:szCs w:val="22"/>
              </w:rPr>
              <w:t>37,50</w:t>
            </w:r>
          </w:p>
        </w:tc>
      </w:tr>
      <w:tr w:rsidR="00752D93" w:rsidRPr="00752D93" w14:paraId="1B68236A" w14:textId="77777777" w:rsidTr="00752D93">
        <w:trPr>
          <w:divId w:val="165367341"/>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C2451BA" w14:textId="77777777" w:rsidR="00752D93" w:rsidRPr="00752D93" w:rsidRDefault="00752D93" w:rsidP="00752D93">
            <w:pPr>
              <w:widowControl/>
              <w:overflowPunct/>
              <w:autoSpaceDE/>
              <w:autoSpaceDN/>
              <w:adjustRightInd/>
              <w:spacing w:after="0"/>
              <w:jc w:val="right"/>
              <w:textAlignment w:val="auto"/>
              <w:rPr>
                <w:rFonts w:cs="Arial"/>
                <w:color w:val="000000"/>
                <w:sz w:val="22"/>
                <w:szCs w:val="22"/>
              </w:rPr>
            </w:pPr>
            <w:r w:rsidRPr="00752D93">
              <w:rPr>
                <w:rFonts w:cs="Arial"/>
                <w:color w:val="000000"/>
                <w:sz w:val="22"/>
                <w:szCs w:val="22"/>
              </w:rPr>
              <w:t>7</w:t>
            </w:r>
          </w:p>
        </w:tc>
        <w:tc>
          <w:tcPr>
            <w:tcW w:w="480" w:type="dxa"/>
            <w:tcBorders>
              <w:top w:val="nil"/>
              <w:left w:val="nil"/>
              <w:bottom w:val="single" w:sz="4" w:space="0" w:color="auto"/>
              <w:right w:val="single" w:sz="4" w:space="0" w:color="auto"/>
            </w:tcBorders>
            <w:shd w:val="clear" w:color="auto" w:fill="auto"/>
            <w:noWrap/>
            <w:vAlign w:val="bottom"/>
            <w:hideMark/>
          </w:tcPr>
          <w:p w14:paraId="38601E3E" w14:textId="77777777" w:rsidR="00752D93" w:rsidRPr="00752D93" w:rsidRDefault="00752D93" w:rsidP="00752D93">
            <w:pPr>
              <w:widowControl/>
              <w:overflowPunct/>
              <w:autoSpaceDE/>
              <w:autoSpaceDN/>
              <w:adjustRightInd/>
              <w:spacing w:after="0"/>
              <w:jc w:val="center"/>
              <w:textAlignment w:val="auto"/>
              <w:rPr>
                <w:rFonts w:cs="Arial"/>
                <w:color w:val="000000"/>
                <w:sz w:val="22"/>
                <w:szCs w:val="22"/>
              </w:rPr>
            </w:pPr>
            <w:r w:rsidRPr="00752D93">
              <w:rPr>
                <w:rFonts w:cs="Arial"/>
                <w:color w:val="000000"/>
                <w:sz w:val="22"/>
                <w:szCs w:val="22"/>
              </w:rPr>
              <w:t>=</w:t>
            </w:r>
          </w:p>
        </w:tc>
        <w:tc>
          <w:tcPr>
            <w:tcW w:w="2560" w:type="dxa"/>
            <w:tcBorders>
              <w:top w:val="nil"/>
              <w:left w:val="nil"/>
              <w:bottom w:val="single" w:sz="4" w:space="0" w:color="auto"/>
              <w:right w:val="single" w:sz="4" w:space="0" w:color="auto"/>
            </w:tcBorders>
            <w:shd w:val="clear" w:color="auto" w:fill="auto"/>
            <w:noWrap/>
            <w:vAlign w:val="bottom"/>
            <w:hideMark/>
          </w:tcPr>
          <w:p w14:paraId="5A7509E9" w14:textId="77777777" w:rsidR="00752D93" w:rsidRPr="00752D93" w:rsidRDefault="00752D93" w:rsidP="00752D93">
            <w:pPr>
              <w:widowControl/>
              <w:overflowPunct/>
              <w:autoSpaceDE/>
              <w:autoSpaceDN/>
              <w:adjustRightInd/>
              <w:spacing w:after="0"/>
              <w:jc w:val="left"/>
              <w:textAlignment w:val="auto"/>
              <w:rPr>
                <w:rFonts w:cs="Arial"/>
                <w:color w:val="000000"/>
                <w:sz w:val="22"/>
                <w:szCs w:val="22"/>
              </w:rPr>
            </w:pPr>
            <w:r w:rsidRPr="00752D93">
              <w:rPr>
                <w:rFonts w:cs="Arial"/>
                <w:color w:val="000000"/>
                <w:sz w:val="22"/>
                <w:szCs w:val="22"/>
              </w:rPr>
              <w:t>Bezugspreis</w:t>
            </w:r>
          </w:p>
        </w:tc>
        <w:tc>
          <w:tcPr>
            <w:tcW w:w="920" w:type="dxa"/>
            <w:tcBorders>
              <w:top w:val="nil"/>
              <w:left w:val="nil"/>
              <w:bottom w:val="single" w:sz="4" w:space="0" w:color="auto"/>
              <w:right w:val="single" w:sz="4" w:space="0" w:color="auto"/>
            </w:tcBorders>
            <w:shd w:val="clear" w:color="auto" w:fill="auto"/>
            <w:noWrap/>
            <w:vAlign w:val="bottom"/>
            <w:hideMark/>
          </w:tcPr>
          <w:p w14:paraId="570A243B" w14:textId="77777777" w:rsidR="00752D93" w:rsidRPr="00752D93" w:rsidRDefault="00752D93" w:rsidP="00752D93">
            <w:pPr>
              <w:widowControl/>
              <w:overflowPunct/>
              <w:autoSpaceDE/>
              <w:autoSpaceDN/>
              <w:adjustRightInd/>
              <w:spacing w:after="0"/>
              <w:jc w:val="right"/>
              <w:textAlignment w:val="auto"/>
              <w:rPr>
                <w:rFonts w:cs="Arial"/>
                <w:color w:val="75923C"/>
                <w:sz w:val="22"/>
                <w:szCs w:val="22"/>
              </w:rPr>
            </w:pPr>
            <w:r w:rsidRPr="00752D93">
              <w:rPr>
                <w:rFonts w:cs="Arial"/>
                <w:color w:val="75923C"/>
                <w:sz w:val="22"/>
                <w:szCs w:val="22"/>
              </w:rPr>
              <w:t>100,00</w:t>
            </w:r>
          </w:p>
        </w:tc>
        <w:tc>
          <w:tcPr>
            <w:tcW w:w="920" w:type="dxa"/>
            <w:tcBorders>
              <w:top w:val="nil"/>
              <w:left w:val="nil"/>
              <w:bottom w:val="single" w:sz="4" w:space="0" w:color="auto"/>
              <w:right w:val="single" w:sz="4" w:space="0" w:color="auto"/>
            </w:tcBorders>
            <w:shd w:val="clear" w:color="auto" w:fill="auto"/>
            <w:noWrap/>
            <w:vAlign w:val="bottom"/>
            <w:hideMark/>
          </w:tcPr>
          <w:p w14:paraId="3B1CDD8D" w14:textId="77777777" w:rsidR="00752D93" w:rsidRPr="00752D93" w:rsidRDefault="00752D93" w:rsidP="00752D93">
            <w:pPr>
              <w:widowControl/>
              <w:overflowPunct/>
              <w:autoSpaceDE/>
              <w:autoSpaceDN/>
              <w:adjustRightInd/>
              <w:spacing w:after="0"/>
              <w:jc w:val="left"/>
              <w:textAlignment w:val="auto"/>
              <w:rPr>
                <w:rFonts w:cs="Arial"/>
                <w:color w:val="000000"/>
                <w:sz w:val="22"/>
                <w:szCs w:val="22"/>
              </w:rPr>
            </w:pPr>
            <w:r w:rsidRPr="00752D93">
              <w:rPr>
                <w:rFonts w:cs="Arial"/>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D6C3633" w14:textId="77777777" w:rsidR="00752D93" w:rsidRPr="00752D93" w:rsidRDefault="00752D93" w:rsidP="00752D93">
            <w:pPr>
              <w:widowControl/>
              <w:overflowPunct/>
              <w:autoSpaceDE/>
              <w:autoSpaceDN/>
              <w:adjustRightInd/>
              <w:spacing w:after="0"/>
              <w:jc w:val="right"/>
              <w:textAlignment w:val="auto"/>
              <w:rPr>
                <w:rFonts w:cs="Arial"/>
                <w:sz w:val="22"/>
                <w:szCs w:val="22"/>
              </w:rPr>
            </w:pPr>
            <w:r w:rsidRPr="00752D93">
              <w:rPr>
                <w:rFonts w:cs="Arial"/>
                <w:sz w:val="22"/>
                <w:szCs w:val="22"/>
              </w:rPr>
              <w:t>405,00</w:t>
            </w:r>
          </w:p>
        </w:tc>
      </w:tr>
      <w:tr w:rsidR="00752D93" w:rsidRPr="00752D93" w14:paraId="06FD01F8" w14:textId="77777777" w:rsidTr="00752D93">
        <w:trPr>
          <w:divId w:val="165367341"/>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52347AB" w14:textId="77777777" w:rsidR="00752D93" w:rsidRPr="00752D93" w:rsidRDefault="00752D93" w:rsidP="00752D93">
            <w:pPr>
              <w:widowControl/>
              <w:overflowPunct/>
              <w:autoSpaceDE/>
              <w:autoSpaceDN/>
              <w:adjustRightInd/>
              <w:spacing w:after="0"/>
              <w:jc w:val="right"/>
              <w:textAlignment w:val="auto"/>
              <w:rPr>
                <w:rFonts w:cs="Arial"/>
                <w:color w:val="000000"/>
                <w:sz w:val="22"/>
                <w:szCs w:val="22"/>
              </w:rPr>
            </w:pPr>
            <w:r w:rsidRPr="00752D93">
              <w:rPr>
                <w:rFonts w:cs="Arial"/>
                <w:color w:val="000000"/>
                <w:sz w:val="22"/>
                <w:szCs w:val="22"/>
              </w:rPr>
              <w:t>8</w:t>
            </w:r>
          </w:p>
        </w:tc>
        <w:tc>
          <w:tcPr>
            <w:tcW w:w="480" w:type="dxa"/>
            <w:tcBorders>
              <w:top w:val="nil"/>
              <w:left w:val="nil"/>
              <w:bottom w:val="single" w:sz="4" w:space="0" w:color="auto"/>
              <w:right w:val="single" w:sz="4" w:space="0" w:color="auto"/>
            </w:tcBorders>
            <w:shd w:val="clear" w:color="auto" w:fill="auto"/>
            <w:noWrap/>
            <w:vAlign w:val="bottom"/>
            <w:hideMark/>
          </w:tcPr>
          <w:p w14:paraId="35811A67" w14:textId="77777777" w:rsidR="00752D93" w:rsidRPr="00752D93" w:rsidRDefault="00752D93" w:rsidP="00752D93">
            <w:pPr>
              <w:widowControl/>
              <w:overflowPunct/>
              <w:autoSpaceDE/>
              <w:autoSpaceDN/>
              <w:adjustRightInd/>
              <w:spacing w:after="0"/>
              <w:jc w:val="center"/>
              <w:textAlignment w:val="auto"/>
              <w:rPr>
                <w:rFonts w:cs="Arial"/>
                <w:color w:val="000000"/>
                <w:sz w:val="22"/>
                <w:szCs w:val="22"/>
              </w:rPr>
            </w:pPr>
            <w:r w:rsidRPr="00752D93">
              <w:rPr>
                <w:rFonts w:cs="Arial"/>
                <w:color w:val="000000"/>
                <w:sz w:val="22"/>
                <w:szCs w:val="22"/>
              </w:rPr>
              <w:t>+</w:t>
            </w:r>
          </w:p>
        </w:tc>
        <w:tc>
          <w:tcPr>
            <w:tcW w:w="2560" w:type="dxa"/>
            <w:tcBorders>
              <w:top w:val="nil"/>
              <w:left w:val="nil"/>
              <w:bottom w:val="single" w:sz="4" w:space="0" w:color="auto"/>
              <w:right w:val="single" w:sz="4" w:space="0" w:color="auto"/>
            </w:tcBorders>
            <w:shd w:val="clear" w:color="auto" w:fill="auto"/>
            <w:noWrap/>
            <w:vAlign w:val="bottom"/>
            <w:hideMark/>
          </w:tcPr>
          <w:p w14:paraId="34DEAC7F" w14:textId="77777777" w:rsidR="00752D93" w:rsidRPr="00752D93" w:rsidRDefault="00752D93" w:rsidP="00752D93">
            <w:pPr>
              <w:widowControl/>
              <w:overflowPunct/>
              <w:autoSpaceDE/>
              <w:autoSpaceDN/>
              <w:adjustRightInd/>
              <w:spacing w:after="0"/>
              <w:jc w:val="left"/>
              <w:textAlignment w:val="auto"/>
              <w:rPr>
                <w:rFonts w:cs="Arial"/>
                <w:color w:val="000000"/>
                <w:sz w:val="22"/>
                <w:szCs w:val="22"/>
              </w:rPr>
            </w:pPr>
            <w:r w:rsidRPr="00752D93">
              <w:rPr>
                <w:rFonts w:cs="Arial"/>
                <w:color w:val="000000"/>
                <w:sz w:val="22"/>
                <w:szCs w:val="22"/>
              </w:rPr>
              <w:t xml:space="preserve">Handlungskosten </w:t>
            </w:r>
            <w:proofErr w:type="spellStart"/>
            <w:r w:rsidRPr="00752D93">
              <w:rPr>
                <w:rFonts w:cs="Arial"/>
                <w:color w:val="000000"/>
                <w:sz w:val="22"/>
                <w:szCs w:val="22"/>
              </w:rPr>
              <w:t>a.H</w:t>
            </w:r>
            <w:proofErr w:type="spellEnd"/>
            <w:r w:rsidRPr="00752D93">
              <w:rPr>
                <w:rFonts w:cs="Arial"/>
                <w:color w:val="000000"/>
                <w:sz w:val="22"/>
                <w:szCs w:val="22"/>
              </w:rPr>
              <w:t>.</w:t>
            </w:r>
          </w:p>
        </w:tc>
        <w:tc>
          <w:tcPr>
            <w:tcW w:w="920" w:type="dxa"/>
            <w:tcBorders>
              <w:top w:val="nil"/>
              <w:left w:val="nil"/>
              <w:bottom w:val="single" w:sz="4" w:space="0" w:color="auto"/>
              <w:right w:val="single" w:sz="4" w:space="0" w:color="auto"/>
            </w:tcBorders>
            <w:shd w:val="clear" w:color="auto" w:fill="auto"/>
            <w:noWrap/>
            <w:vAlign w:val="bottom"/>
            <w:hideMark/>
          </w:tcPr>
          <w:p w14:paraId="5D8C5E20" w14:textId="77777777" w:rsidR="00752D93" w:rsidRPr="00752D93" w:rsidRDefault="00752D93" w:rsidP="00752D93">
            <w:pPr>
              <w:widowControl/>
              <w:overflowPunct/>
              <w:autoSpaceDE/>
              <w:autoSpaceDN/>
              <w:adjustRightInd/>
              <w:spacing w:after="0"/>
              <w:jc w:val="right"/>
              <w:textAlignment w:val="auto"/>
              <w:rPr>
                <w:rFonts w:cs="Arial"/>
                <w:color w:val="75923C"/>
                <w:sz w:val="22"/>
                <w:szCs w:val="22"/>
              </w:rPr>
            </w:pPr>
            <w:r w:rsidRPr="00752D93">
              <w:rPr>
                <w:rFonts w:cs="Arial"/>
                <w:color w:val="75923C"/>
                <w:sz w:val="22"/>
                <w:szCs w:val="22"/>
              </w:rPr>
              <w:t>35,00</w:t>
            </w:r>
          </w:p>
        </w:tc>
        <w:tc>
          <w:tcPr>
            <w:tcW w:w="920" w:type="dxa"/>
            <w:tcBorders>
              <w:top w:val="nil"/>
              <w:left w:val="nil"/>
              <w:bottom w:val="single" w:sz="4" w:space="0" w:color="auto"/>
              <w:right w:val="single" w:sz="4" w:space="0" w:color="auto"/>
            </w:tcBorders>
            <w:shd w:val="clear" w:color="auto" w:fill="auto"/>
            <w:noWrap/>
            <w:vAlign w:val="bottom"/>
            <w:hideMark/>
          </w:tcPr>
          <w:p w14:paraId="6D03D13B" w14:textId="77777777" w:rsidR="00752D93" w:rsidRPr="00752D93" w:rsidRDefault="00752D93" w:rsidP="00752D93">
            <w:pPr>
              <w:widowControl/>
              <w:overflowPunct/>
              <w:autoSpaceDE/>
              <w:autoSpaceDN/>
              <w:adjustRightInd/>
              <w:spacing w:after="0"/>
              <w:jc w:val="left"/>
              <w:textAlignment w:val="auto"/>
              <w:rPr>
                <w:rFonts w:cs="Arial"/>
                <w:color w:val="000000"/>
                <w:sz w:val="22"/>
                <w:szCs w:val="22"/>
              </w:rPr>
            </w:pPr>
            <w:r w:rsidRPr="00752D93">
              <w:rPr>
                <w:rFonts w:cs="Arial"/>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67EBBF2" w14:textId="77777777" w:rsidR="00752D93" w:rsidRPr="00752D93" w:rsidRDefault="00752D93" w:rsidP="00752D93">
            <w:pPr>
              <w:widowControl/>
              <w:overflowPunct/>
              <w:autoSpaceDE/>
              <w:autoSpaceDN/>
              <w:adjustRightInd/>
              <w:spacing w:after="0"/>
              <w:jc w:val="right"/>
              <w:textAlignment w:val="auto"/>
              <w:rPr>
                <w:rFonts w:cs="Arial"/>
                <w:sz w:val="22"/>
                <w:szCs w:val="22"/>
              </w:rPr>
            </w:pPr>
            <w:r w:rsidRPr="00752D93">
              <w:rPr>
                <w:rFonts w:cs="Arial"/>
                <w:sz w:val="22"/>
                <w:szCs w:val="22"/>
              </w:rPr>
              <w:t>141,75</w:t>
            </w:r>
          </w:p>
        </w:tc>
      </w:tr>
      <w:tr w:rsidR="00752D93" w:rsidRPr="00752D93" w14:paraId="1456430E" w14:textId="77777777" w:rsidTr="00752D93">
        <w:trPr>
          <w:divId w:val="165367341"/>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3412C69" w14:textId="77777777" w:rsidR="00752D93" w:rsidRPr="00752D93" w:rsidRDefault="00752D93" w:rsidP="00752D93">
            <w:pPr>
              <w:widowControl/>
              <w:overflowPunct/>
              <w:autoSpaceDE/>
              <w:autoSpaceDN/>
              <w:adjustRightInd/>
              <w:spacing w:after="0"/>
              <w:jc w:val="right"/>
              <w:textAlignment w:val="auto"/>
              <w:rPr>
                <w:rFonts w:cs="Arial"/>
                <w:color w:val="000000"/>
                <w:sz w:val="22"/>
                <w:szCs w:val="22"/>
              </w:rPr>
            </w:pPr>
            <w:r w:rsidRPr="00752D93">
              <w:rPr>
                <w:rFonts w:cs="Arial"/>
                <w:color w:val="000000"/>
                <w:sz w:val="22"/>
                <w:szCs w:val="22"/>
              </w:rPr>
              <w:t>9</w:t>
            </w:r>
          </w:p>
        </w:tc>
        <w:tc>
          <w:tcPr>
            <w:tcW w:w="480" w:type="dxa"/>
            <w:tcBorders>
              <w:top w:val="nil"/>
              <w:left w:val="nil"/>
              <w:bottom w:val="single" w:sz="4" w:space="0" w:color="auto"/>
              <w:right w:val="single" w:sz="4" w:space="0" w:color="auto"/>
            </w:tcBorders>
            <w:shd w:val="clear" w:color="auto" w:fill="auto"/>
            <w:noWrap/>
            <w:vAlign w:val="bottom"/>
            <w:hideMark/>
          </w:tcPr>
          <w:p w14:paraId="66517D27" w14:textId="77777777" w:rsidR="00752D93" w:rsidRPr="00752D93" w:rsidRDefault="00752D93" w:rsidP="00752D93">
            <w:pPr>
              <w:widowControl/>
              <w:overflowPunct/>
              <w:autoSpaceDE/>
              <w:autoSpaceDN/>
              <w:adjustRightInd/>
              <w:spacing w:after="0"/>
              <w:jc w:val="center"/>
              <w:textAlignment w:val="auto"/>
              <w:rPr>
                <w:rFonts w:cs="Arial"/>
                <w:color w:val="000000"/>
                <w:sz w:val="22"/>
                <w:szCs w:val="22"/>
              </w:rPr>
            </w:pPr>
            <w:r w:rsidRPr="00752D93">
              <w:rPr>
                <w:rFonts w:cs="Arial"/>
                <w:color w:val="000000"/>
                <w:sz w:val="22"/>
                <w:szCs w:val="22"/>
              </w:rPr>
              <w:t>=</w:t>
            </w:r>
          </w:p>
        </w:tc>
        <w:tc>
          <w:tcPr>
            <w:tcW w:w="2560" w:type="dxa"/>
            <w:tcBorders>
              <w:top w:val="nil"/>
              <w:left w:val="nil"/>
              <w:bottom w:val="single" w:sz="4" w:space="0" w:color="auto"/>
              <w:right w:val="single" w:sz="4" w:space="0" w:color="auto"/>
            </w:tcBorders>
            <w:shd w:val="clear" w:color="auto" w:fill="auto"/>
            <w:noWrap/>
            <w:vAlign w:val="bottom"/>
            <w:hideMark/>
          </w:tcPr>
          <w:p w14:paraId="5F3B262B" w14:textId="77777777" w:rsidR="00752D93" w:rsidRPr="00752D93" w:rsidRDefault="00752D93" w:rsidP="00752D93">
            <w:pPr>
              <w:widowControl/>
              <w:overflowPunct/>
              <w:autoSpaceDE/>
              <w:autoSpaceDN/>
              <w:adjustRightInd/>
              <w:spacing w:after="0"/>
              <w:jc w:val="left"/>
              <w:textAlignment w:val="auto"/>
              <w:rPr>
                <w:rFonts w:cs="Arial"/>
                <w:color w:val="000000"/>
                <w:sz w:val="22"/>
                <w:szCs w:val="22"/>
              </w:rPr>
            </w:pPr>
            <w:r w:rsidRPr="00752D93">
              <w:rPr>
                <w:rFonts w:cs="Arial"/>
                <w:color w:val="000000"/>
                <w:sz w:val="22"/>
                <w:szCs w:val="22"/>
              </w:rPr>
              <w:t>Selbstkostenpreis</w:t>
            </w:r>
          </w:p>
        </w:tc>
        <w:tc>
          <w:tcPr>
            <w:tcW w:w="920" w:type="dxa"/>
            <w:tcBorders>
              <w:top w:val="nil"/>
              <w:left w:val="nil"/>
              <w:bottom w:val="single" w:sz="4" w:space="0" w:color="auto"/>
              <w:right w:val="single" w:sz="4" w:space="0" w:color="auto"/>
            </w:tcBorders>
            <w:shd w:val="clear" w:color="auto" w:fill="auto"/>
            <w:noWrap/>
            <w:vAlign w:val="bottom"/>
            <w:hideMark/>
          </w:tcPr>
          <w:p w14:paraId="7B343A20" w14:textId="77777777" w:rsidR="00752D93" w:rsidRPr="00752D93" w:rsidRDefault="00752D93" w:rsidP="00752D93">
            <w:pPr>
              <w:widowControl/>
              <w:overflowPunct/>
              <w:autoSpaceDE/>
              <w:autoSpaceDN/>
              <w:adjustRightInd/>
              <w:spacing w:after="0"/>
              <w:jc w:val="right"/>
              <w:textAlignment w:val="auto"/>
              <w:rPr>
                <w:rFonts w:cs="Arial"/>
                <w:color w:val="75923C"/>
                <w:sz w:val="22"/>
                <w:szCs w:val="22"/>
              </w:rPr>
            </w:pPr>
            <w:r w:rsidRPr="00752D93">
              <w:rPr>
                <w:rFonts w:cs="Arial"/>
                <w:color w:val="75923C"/>
                <w:sz w:val="22"/>
                <w:szCs w:val="22"/>
              </w:rPr>
              <w:t>135,00</w:t>
            </w:r>
          </w:p>
        </w:tc>
        <w:tc>
          <w:tcPr>
            <w:tcW w:w="920" w:type="dxa"/>
            <w:tcBorders>
              <w:top w:val="nil"/>
              <w:left w:val="nil"/>
              <w:bottom w:val="single" w:sz="4" w:space="0" w:color="auto"/>
              <w:right w:val="single" w:sz="4" w:space="0" w:color="auto"/>
            </w:tcBorders>
            <w:shd w:val="clear" w:color="auto" w:fill="auto"/>
            <w:noWrap/>
            <w:vAlign w:val="bottom"/>
            <w:hideMark/>
          </w:tcPr>
          <w:p w14:paraId="1DA6DD28" w14:textId="77777777" w:rsidR="00752D93" w:rsidRPr="00752D93" w:rsidRDefault="00752D93" w:rsidP="00752D93">
            <w:pPr>
              <w:widowControl/>
              <w:overflowPunct/>
              <w:autoSpaceDE/>
              <w:autoSpaceDN/>
              <w:adjustRightInd/>
              <w:spacing w:after="0"/>
              <w:jc w:val="right"/>
              <w:textAlignment w:val="auto"/>
              <w:rPr>
                <w:rFonts w:cs="Arial"/>
                <w:color w:val="538ED5"/>
                <w:sz w:val="22"/>
                <w:szCs w:val="22"/>
              </w:rPr>
            </w:pPr>
            <w:r w:rsidRPr="00752D93">
              <w:rPr>
                <w:rFonts w:cs="Arial"/>
                <w:color w:val="538ED5"/>
                <w:sz w:val="22"/>
                <w:szCs w:val="22"/>
              </w:rPr>
              <w:t>100,00</w:t>
            </w:r>
          </w:p>
        </w:tc>
        <w:tc>
          <w:tcPr>
            <w:tcW w:w="1000" w:type="dxa"/>
            <w:tcBorders>
              <w:top w:val="nil"/>
              <w:left w:val="nil"/>
              <w:bottom w:val="single" w:sz="4" w:space="0" w:color="auto"/>
              <w:right w:val="single" w:sz="4" w:space="0" w:color="auto"/>
            </w:tcBorders>
            <w:shd w:val="clear" w:color="auto" w:fill="auto"/>
            <w:noWrap/>
            <w:vAlign w:val="bottom"/>
            <w:hideMark/>
          </w:tcPr>
          <w:p w14:paraId="257F0101" w14:textId="77777777" w:rsidR="00752D93" w:rsidRPr="00752D93" w:rsidRDefault="00752D93" w:rsidP="00752D93">
            <w:pPr>
              <w:widowControl/>
              <w:overflowPunct/>
              <w:autoSpaceDE/>
              <w:autoSpaceDN/>
              <w:adjustRightInd/>
              <w:spacing w:after="0"/>
              <w:jc w:val="right"/>
              <w:textAlignment w:val="auto"/>
              <w:rPr>
                <w:rFonts w:cs="Arial"/>
                <w:sz w:val="22"/>
                <w:szCs w:val="22"/>
              </w:rPr>
            </w:pPr>
            <w:r w:rsidRPr="00752D93">
              <w:rPr>
                <w:rFonts w:cs="Arial"/>
                <w:sz w:val="22"/>
                <w:szCs w:val="22"/>
              </w:rPr>
              <w:t>546,75</w:t>
            </w:r>
          </w:p>
        </w:tc>
      </w:tr>
      <w:tr w:rsidR="00752D93" w:rsidRPr="00752D93" w14:paraId="21F6F471" w14:textId="77777777" w:rsidTr="00752D93">
        <w:trPr>
          <w:divId w:val="165367341"/>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C5732B2" w14:textId="77777777" w:rsidR="00752D93" w:rsidRPr="00752D93" w:rsidRDefault="00752D93" w:rsidP="00752D93">
            <w:pPr>
              <w:widowControl/>
              <w:overflowPunct/>
              <w:autoSpaceDE/>
              <w:autoSpaceDN/>
              <w:adjustRightInd/>
              <w:spacing w:after="0"/>
              <w:jc w:val="right"/>
              <w:textAlignment w:val="auto"/>
              <w:rPr>
                <w:rFonts w:cs="Arial"/>
                <w:color w:val="000000"/>
                <w:sz w:val="22"/>
                <w:szCs w:val="22"/>
              </w:rPr>
            </w:pPr>
            <w:r w:rsidRPr="00752D93">
              <w:rPr>
                <w:rFonts w:cs="Arial"/>
                <w:color w:val="000000"/>
                <w:sz w:val="22"/>
                <w:szCs w:val="22"/>
              </w:rPr>
              <w:t>10</w:t>
            </w:r>
          </w:p>
        </w:tc>
        <w:tc>
          <w:tcPr>
            <w:tcW w:w="480" w:type="dxa"/>
            <w:tcBorders>
              <w:top w:val="nil"/>
              <w:left w:val="nil"/>
              <w:bottom w:val="single" w:sz="4" w:space="0" w:color="auto"/>
              <w:right w:val="single" w:sz="4" w:space="0" w:color="auto"/>
            </w:tcBorders>
            <w:shd w:val="clear" w:color="auto" w:fill="auto"/>
            <w:noWrap/>
            <w:vAlign w:val="bottom"/>
            <w:hideMark/>
          </w:tcPr>
          <w:p w14:paraId="4840C2DC" w14:textId="77777777" w:rsidR="00752D93" w:rsidRPr="00752D93" w:rsidRDefault="00752D93" w:rsidP="00752D93">
            <w:pPr>
              <w:widowControl/>
              <w:overflowPunct/>
              <w:autoSpaceDE/>
              <w:autoSpaceDN/>
              <w:adjustRightInd/>
              <w:spacing w:after="0"/>
              <w:jc w:val="center"/>
              <w:textAlignment w:val="auto"/>
              <w:rPr>
                <w:rFonts w:cs="Arial"/>
                <w:color w:val="000000"/>
                <w:sz w:val="22"/>
                <w:szCs w:val="22"/>
              </w:rPr>
            </w:pPr>
            <w:r w:rsidRPr="00752D93">
              <w:rPr>
                <w:rFonts w:cs="Arial"/>
                <w:color w:val="000000"/>
                <w:sz w:val="22"/>
                <w:szCs w:val="22"/>
              </w:rPr>
              <w:t>+</w:t>
            </w:r>
          </w:p>
        </w:tc>
        <w:tc>
          <w:tcPr>
            <w:tcW w:w="2560" w:type="dxa"/>
            <w:tcBorders>
              <w:top w:val="nil"/>
              <w:left w:val="nil"/>
              <w:bottom w:val="single" w:sz="4" w:space="0" w:color="auto"/>
              <w:right w:val="single" w:sz="4" w:space="0" w:color="auto"/>
            </w:tcBorders>
            <w:shd w:val="clear" w:color="auto" w:fill="auto"/>
            <w:noWrap/>
            <w:vAlign w:val="bottom"/>
            <w:hideMark/>
          </w:tcPr>
          <w:p w14:paraId="778056D9" w14:textId="77777777" w:rsidR="00752D93" w:rsidRPr="00752D93" w:rsidRDefault="00752D93" w:rsidP="00752D93">
            <w:pPr>
              <w:widowControl/>
              <w:overflowPunct/>
              <w:autoSpaceDE/>
              <w:autoSpaceDN/>
              <w:adjustRightInd/>
              <w:spacing w:after="0"/>
              <w:jc w:val="left"/>
              <w:textAlignment w:val="auto"/>
              <w:rPr>
                <w:rFonts w:cs="Arial"/>
                <w:color w:val="000000"/>
                <w:sz w:val="22"/>
                <w:szCs w:val="22"/>
              </w:rPr>
            </w:pPr>
            <w:r w:rsidRPr="00752D93">
              <w:rPr>
                <w:rFonts w:cs="Arial"/>
                <w:color w:val="000000"/>
                <w:sz w:val="22"/>
                <w:szCs w:val="22"/>
              </w:rPr>
              <w:t xml:space="preserve">Gewinn </w:t>
            </w:r>
            <w:proofErr w:type="spellStart"/>
            <w:r w:rsidRPr="00752D93">
              <w:rPr>
                <w:rFonts w:cs="Arial"/>
                <w:color w:val="000000"/>
                <w:sz w:val="22"/>
                <w:szCs w:val="22"/>
              </w:rPr>
              <w:t>a.H</w:t>
            </w:r>
            <w:proofErr w:type="spellEnd"/>
            <w:r w:rsidRPr="00752D93">
              <w:rPr>
                <w:rFonts w:cs="Arial"/>
                <w:color w:val="000000"/>
                <w:sz w:val="22"/>
                <w:szCs w:val="22"/>
              </w:rPr>
              <w:t>.</w:t>
            </w:r>
          </w:p>
        </w:tc>
        <w:tc>
          <w:tcPr>
            <w:tcW w:w="920" w:type="dxa"/>
            <w:tcBorders>
              <w:top w:val="nil"/>
              <w:left w:val="nil"/>
              <w:bottom w:val="single" w:sz="4" w:space="0" w:color="auto"/>
              <w:right w:val="single" w:sz="4" w:space="0" w:color="auto"/>
            </w:tcBorders>
            <w:shd w:val="clear" w:color="auto" w:fill="auto"/>
            <w:noWrap/>
            <w:vAlign w:val="bottom"/>
            <w:hideMark/>
          </w:tcPr>
          <w:p w14:paraId="1190B660" w14:textId="77777777" w:rsidR="00752D93" w:rsidRPr="00752D93" w:rsidRDefault="00752D93" w:rsidP="00752D93">
            <w:pPr>
              <w:widowControl/>
              <w:overflowPunct/>
              <w:autoSpaceDE/>
              <w:autoSpaceDN/>
              <w:adjustRightInd/>
              <w:spacing w:after="0"/>
              <w:jc w:val="left"/>
              <w:textAlignment w:val="auto"/>
              <w:rPr>
                <w:rFonts w:cs="Arial"/>
                <w:color w:val="000000"/>
                <w:sz w:val="22"/>
                <w:szCs w:val="22"/>
              </w:rPr>
            </w:pPr>
            <w:r w:rsidRPr="00752D93">
              <w:rPr>
                <w:rFonts w:cs="Arial"/>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bottom"/>
            <w:hideMark/>
          </w:tcPr>
          <w:p w14:paraId="77B137F2" w14:textId="77777777" w:rsidR="00752D93" w:rsidRPr="00752D93" w:rsidRDefault="00752D93" w:rsidP="00752D93">
            <w:pPr>
              <w:widowControl/>
              <w:overflowPunct/>
              <w:autoSpaceDE/>
              <w:autoSpaceDN/>
              <w:adjustRightInd/>
              <w:spacing w:after="0"/>
              <w:jc w:val="right"/>
              <w:textAlignment w:val="auto"/>
              <w:rPr>
                <w:rFonts w:cs="Arial"/>
                <w:color w:val="538ED5"/>
                <w:sz w:val="22"/>
                <w:szCs w:val="22"/>
              </w:rPr>
            </w:pPr>
            <w:r w:rsidRPr="00752D93">
              <w:rPr>
                <w:rFonts w:cs="Arial"/>
                <w:color w:val="538ED5"/>
                <w:sz w:val="22"/>
                <w:szCs w:val="22"/>
              </w:rPr>
              <w:t>11,00</w:t>
            </w:r>
          </w:p>
        </w:tc>
        <w:tc>
          <w:tcPr>
            <w:tcW w:w="1000" w:type="dxa"/>
            <w:tcBorders>
              <w:top w:val="nil"/>
              <w:left w:val="nil"/>
              <w:bottom w:val="single" w:sz="4" w:space="0" w:color="auto"/>
              <w:right w:val="single" w:sz="4" w:space="0" w:color="auto"/>
            </w:tcBorders>
            <w:shd w:val="clear" w:color="auto" w:fill="auto"/>
            <w:noWrap/>
            <w:vAlign w:val="bottom"/>
            <w:hideMark/>
          </w:tcPr>
          <w:p w14:paraId="64BC2C28" w14:textId="77777777" w:rsidR="00752D93" w:rsidRPr="00752D93" w:rsidRDefault="00752D93" w:rsidP="00752D93">
            <w:pPr>
              <w:widowControl/>
              <w:overflowPunct/>
              <w:autoSpaceDE/>
              <w:autoSpaceDN/>
              <w:adjustRightInd/>
              <w:spacing w:after="0"/>
              <w:jc w:val="right"/>
              <w:textAlignment w:val="auto"/>
              <w:rPr>
                <w:rFonts w:cs="Arial"/>
                <w:sz w:val="22"/>
                <w:szCs w:val="22"/>
              </w:rPr>
            </w:pPr>
            <w:r w:rsidRPr="00752D93">
              <w:rPr>
                <w:rFonts w:cs="Arial"/>
                <w:sz w:val="22"/>
                <w:szCs w:val="22"/>
              </w:rPr>
              <w:t>60,14</w:t>
            </w:r>
          </w:p>
        </w:tc>
      </w:tr>
      <w:tr w:rsidR="00752D93" w:rsidRPr="00752D93" w14:paraId="336E054A" w14:textId="77777777" w:rsidTr="00752D93">
        <w:trPr>
          <w:divId w:val="165367341"/>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A0C5AD6" w14:textId="77777777" w:rsidR="00752D93" w:rsidRPr="00752D93" w:rsidRDefault="00752D93" w:rsidP="00752D93">
            <w:pPr>
              <w:widowControl/>
              <w:overflowPunct/>
              <w:autoSpaceDE/>
              <w:autoSpaceDN/>
              <w:adjustRightInd/>
              <w:spacing w:after="0"/>
              <w:jc w:val="right"/>
              <w:textAlignment w:val="auto"/>
              <w:rPr>
                <w:rFonts w:cs="Arial"/>
                <w:color w:val="000000"/>
                <w:sz w:val="22"/>
                <w:szCs w:val="22"/>
              </w:rPr>
            </w:pPr>
            <w:r w:rsidRPr="00752D93">
              <w:rPr>
                <w:rFonts w:cs="Arial"/>
                <w:color w:val="000000"/>
                <w:sz w:val="22"/>
                <w:szCs w:val="22"/>
              </w:rPr>
              <w:t>11</w:t>
            </w:r>
          </w:p>
        </w:tc>
        <w:tc>
          <w:tcPr>
            <w:tcW w:w="480" w:type="dxa"/>
            <w:tcBorders>
              <w:top w:val="nil"/>
              <w:left w:val="nil"/>
              <w:bottom w:val="single" w:sz="4" w:space="0" w:color="auto"/>
              <w:right w:val="single" w:sz="4" w:space="0" w:color="auto"/>
            </w:tcBorders>
            <w:shd w:val="clear" w:color="auto" w:fill="auto"/>
            <w:noWrap/>
            <w:vAlign w:val="bottom"/>
            <w:hideMark/>
          </w:tcPr>
          <w:p w14:paraId="670577AA" w14:textId="77777777" w:rsidR="00752D93" w:rsidRPr="00752D93" w:rsidRDefault="00752D93" w:rsidP="00752D93">
            <w:pPr>
              <w:widowControl/>
              <w:overflowPunct/>
              <w:autoSpaceDE/>
              <w:autoSpaceDN/>
              <w:adjustRightInd/>
              <w:spacing w:after="0"/>
              <w:jc w:val="center"/>
              <w:textAlignment w:val="auto"/>
              <w:rPr>
                <w:rFonts w:cs="Arial"/>
                <w:color w:val="000000"/>
                <w:sz w:val="22"/>
                <w:szCs w:val="22"/>
              </w:rPr>
            </w:pPr>
            <w:r w:rsidRPr="00752D93">
              <w:rPr>
                <w:rFonts w:cs="Arial"/>
                <w:color w:val="000000"/>
                <w:sz w:val="22"/>
                <w:szCs w:val="22"/>
              </w:rPr>
              <w:t>=</w:t>
            </w:r>
          </w:p>
        </w:tc>
        <w:tc>
          <w:tcPr>
            <w:tcW w:w="2560" w:type="dxa"/>
            <w:tcBorders>
              <w:top w:val="nil"/>
              <w:left w:val="nil"/>
              <w:bottom w:val="single" w:sz="4" w:space="0" w:color="auto"/>
              <w:right w:val="single" w:sz="4" w:space="0" w:color="auto"/>
            </w:tcBorders>
            <w:shd w:val="clear" w:color="auto" w:fill="auto"/>
            <w:noWrap/>
            <w:vAlign w:val="bottom"/>
            <w:hideMark/>
          </w:tcPr>
          <w:p w14:paraId="57CCB03D" w14:textId="77777777" w:rsidR="00752D93" w:rsidRPr="00752D93" w:rsidRDefault="00752D93" w:rsidP="00752D93">
            <w:pPr>
              <w:widowControl/>
              <w:overflowPunct/>
              <w:autoSpaceDE/>
              <w:autoSpaceDN/>
              <w:adjustRightInd/>
              <w:spacing w:after="0"/>
              <w:jc w:val="left"/>
              <w:textAlignment w:val="auto"/>
              <w:rPr>
                <w:rFonts w:cs="Arial"/>
                <w:color w:val="000000"/>
                <w:sz w:val="22"/>
                <w:szCs w:val="22"/>
              </w:rPr>
            </w:pPr>
            <w:r w:rsidRPr="00752D93">
              <w:rPr>
                <w:rFonts w:cs="Arial"/>
                <w:color w:val="000000"/>
                <w:sz w:val="22"/>
                <w:szCs w:val="22"/>
              </w:rPr>
              <w:t>Barverkaufspreis</w:t>
            </w:r>
          </w:p>
        </w:tc>
        <w:tc>
          <w:tcPr>
            <w:tcW w:w="920" w:type="dxa"/>
            <w:tcBorders>
              <w:top w:val="nil"/>
              <w:left w:val="nil"/>
              <w:bottom w:val="single" w:sz="4" w:space="0" w:color="auto"/>
              <w:right w:val="single" w:sz="4" w:space="0" w:color="auto"/>
            </w:tcBorders>
            <w:shd w:val="clear" w:color="auto" w:fill="auto"/>
            <w:noWrap/>
            <w:vAlign w:val="bottom"/>
            <w:hideMark/>
          </w:tcPr>
          <w:p w14:paraId="6291FB2F" w14:textId="77777777" w:rsidR="00752D93" w:rsidRPr="00752D93" w:rsidRDefault="00752D93" w:rsidP="00752D93">
            <w:pPr>
              <w:widowControl/>
              <w:overflowPunct/>
              <w:autoSpaceDE/>
              <w:autoSpaceDN/>
              <w:adjustRightInd/>
              <w:spacing w:after="0"/>
              <w:jc w:val="right"/>
              <w:textAlignment w:val="auto"/>
              <w:rPr>
                <w:rFonts w:cs="Arial"/>
                <w:color w:val="FF0000"/>
                <w:sz w:val="22"/>
                <w:szCs w:val="22"/>
              </w:rPr>
            </w:pPr>
            <w:r w:rsidRPr="00752D93">
              <w:rPr>
                <w:rFonts w:cs="Arial"/>
                <w:color w:val="FF0000"/>
                <w:sz w:val="22"/>
                <w:szCs w:val="22"/>
              </w:rPr>
              <w:t>98,00</w:t>
            </w:r>
          </w:p>
        </w:tc>
        <w:tc>
          <w:tcPr>
            <w:tcW w:w="920" w:type="dxa"/>
            <w:tcBorders>
              <w:top w:val="nil"/>
              <w:left w:val="nil"/>
              <w:bottom w:val="single" w:sz="4" w:space="0" w:color="auto"/>
              <w:right w:val="single" w:sz="4" w:space="0" w:color="auto"/>
            </w:tcBorders>
            <w:shd w:val="clear" w:color="auto" w:fill="auto"/>
            <w:noWrap/>
            <w:vAlign w:val="bottom"/>
            <w:hideMark/>
          </w:tcPr>
          <w:p w14:paraId="155E30EA" w14:textId="77777777" w:rsidR="00752D93" w:rsidRPr="00752D93" w:rsidRDefault="00752D93" w:rsidP="00752D93">
            <w:pPr>
              <w:widowControl/>
              <w:overflowPunct/>
              <w:autoSpaceDE/>
              <w:autoSpaceDN/>
              <w:adjustRightInd/>
              <w:spacing w:after="0"/>
              <w:jc w:val="right"/>
              <w:textAlignment w:val="auto"/>
              <w:rPr>
                <w:rFonts w:cs="Arial"/>
                <w:color w:val="538ED5"/>
                <w:sz w:val="22"/>
                <w:szCs w:val="22"/>
              </w:rPr>
            </w:pPr>
            <w:r w:rsidRPr="00752D93">
              <w:rPr>
                <w:rFonts w:cs="Arial"/>
                <w:color w:val="538ED5"/>
                <w:sz w:val="22"/>
                <w:szCs w:val="22"/>
              </w:rPr>
              <w:t>111,00</w:t>
            </w:r>
          </w:p>
        </w:tc>
        <w:tc>
          <w:tcPr>
            <w:tcW w:w="1000" w:type="dxa"/>
            <w:tcBorders>
              <w:top w:val="nil"/>
              <w:left w:val="nil"/>
              <w:bottom w:val="single" w:sz="4" w:space="0" w:color="auto"/>
              <w:right w:val="single" w:sz="4" w:space="0" w:color="auto"/>
            </w:tcBorders>
            <w:shd w:val="clear" w:color="auto" w:fill="auto"/>
            <w:noWrap/>
            <w:vAlign w:val="bottom"/>
            <w:hideMark/>
          </w:tcPr>
          <w:p w14:paraId="598737A1" w14:textId="77777777" w:rsidR="00752D93" w:rsidRPr="00752D93" w:rsidRDefault="00752D93" w:rsidP="00752D93">
            <w:pPr>
              <w:widowControl/>
              <w:overflowPunct/>
              <w:autoSpaceDE/>
              <w:autoSpaceDN/>
              <w:adjustRightInd/>
              <w:spacing w:after="0"/>
              <w:jc w:val="right"/>
              <w:textAlignment w:val="auto"/>
              <w:rPr>
                <w:rFonts w:cs="Arial"/>
                <w:sz w:val="22"/>
                <w:szCs w:val="22"/>
              </w:rPr>
            </w:pPr>
            <w:r w:rsidRPr="00752D93">
              <w:rPr>
                <w:rFonts w:cs="Arial"/>
                <w:sz w:val="22"/>
                <w:szCs w:val="22"/>
              </w:rPr>
              <w:t>606,89</w:t>
            </w:r>
          </w:p>
        </w:tc>
      </w:tr>
      <w:tr w:rsidR="00752D93" w:rsidRPr="00752D93" w14:paraId="12B519EC" w14:textId="77777777" w:rsidTr="00752D93">
        <w:trPr>
          <w:divId w:val="165367341"/>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ECDADA5" w14:textId="77777777" w:rsidR="00752D93" w:rsidRPr="00752D93" w:rsidRDefault="00752D93" w:rsidP="00752D93">
            <w:pPr>
              <w:widowControl/>
              <w:overflowPunct/>
              <w:autoSpaceDE/>
              <w:autoSpaceDN/>
              <w:adjustRightInd/>
              <w:spacing w:after="0"/>
              <w:jc w:val="right"/>
              <w:textAlignment w:val="auto"/>
              <w:rPr>
                <w:rFonts w:cs="Arial"/>
                <w:color w:val="000000"/>
                <w:sz w:val="22"/>
                <w:szCs w:val="22"/>
              </w:rPr>
            </w:pPr>
            <w:r w:rsidRPr="00752D93">
              <w:rPr>
                <w:rFonts w:cs="Arial"/>
                <w:color w:val="000000"/>
                <w:sz w:val="22"/>
                <w:szCs w:val="22"/>
              </w:rPr>
              <w:t>12</w:t>
            </w:r>
          </w:p>
        </w:tc>
        <w:tc>
          <w:tcPr>
            <w:tcW w:w="480" w:type="dxa"/>
            <w:tcBorders>
              <w:top w:val="nil"/>
              <w:left w:val="nil"/>
              <w:bottom w:val="single" w:sz="4" w:space="0" w:color="auto"/>
              <w:right w:val="single" w:sz="4" w:space="0" w:color="auto"/>
            </w:tcBorders>
            <w:shd w:val="clear" w:color="auto" w:fill="auto"/>
            <w:noWrap/>
            <w:vAlign w:val="bottom"/>
            <w:hideMark/>
          </w:tcPr>
          <w:p w14:paraId="538B4A8A" w14:textId="77777777" w:rsidR="00752D93" w:rsidRPr="00752D93" w:rsidRDefault="00752D93" w:rsidP="00752D93">
            <w:pPr>
              <w:widowControl/>
              <w:overflowPunct/>
              <w:autoSpaceDE/>
              <w:autoSpaceDN/>
              <w:adjustRightInd/>
              <w:spacing w:after="0"/>
              <w:jc w:val="center"/>
              <w:textAlignment w:val="auto"/>
              <w:rPr>
                <w:rFonts w:cs="Arial"/>
                <w:color w:val="000000"/>
                <w:sz w:val="22"/>
                <w:szCs w:val="22"/>
              </w:rPr>
            </w:pPr>
            <w:r w:rsidRPr="00752D93">
              <w:rPr>
                <w:rFonts w:cs="Arial"/>
                <w:color w:val="000000"/>
                <w:sz w:val="22"/>
                <w:szCs w:val="22"/>
              </w:rPr>
              <w:t>+</w:t>
            </w:r>
          </w:p>
        </w:tc>
        <w:tc>
          <w:tcPr>
            <w:tcW w:w="2560" w:type="dxa"/>
            <w:tcBorders>
              <w:top w:val="nil"/>
              <w:left w:val="nil"/>
              <w:bottom w:val="single" w:sz="4" w:space="0" w:color="auto"/>
              <w:right w:val="single" w:sz="4" w:space="0" w:color="auto"/>
            </w:tcBorders>
            <w:shd w:val="clear" w:color="auto" w:fill="auto"/>
            <w:noWrap/>
            <w:vAlign w:val="bottom"/>
            <w:hideMark/>
          </w:tcPr>
          <w:p w14:paraId="21B7616F" w14:textId="77777777" w:rsidR="00752D93" w:rsidRPr="00752D93" w:rsidRDefault="00752D93" w:rsidP="00752D93">
            <w:pPr>
              <w:widowControl/>
              <w:overflowPunct/>
              <w:autoSpaceDE/>
              <w:autoSpaceDN/>
              <w:adjustRightInd/>
              <w:spacing w:after="0"/>
              <w:jc w:val="left"/>
              <w:textAlignment w:val="auto"/>
              <w:rPr>
                <w:rFonts w:cs="Arial"/>
                <w:color w:val="000000"/>
                <w:sz w:val="22"/>
                <w:szCs w:val="22"/>
              </w:rPr>
            </w:pPr>
            <w:r w:rsidRPr="00752D93">
              <w:rPr>
                <w:rFonts w:cs="Arial"/>
                <w:color w:val="000000"/>
                <w:sz w:val="22"/>
                <w:szCs w:val="22"/>
              </w:rPr>
              <w:t>K-Skonto    i.H.</w:t>
            </w:r>
          </w:p>
        </w:tc>
        <w:tc>
          <w:tcPr>
            <w:tcW w:w="920" w:type="dxa"/>
            <w:tcBorders>
              <w:top w:val="nil"/>
              <w:left w:val="nil"/>
              <w:bottom w:val="single" w:sz="4" w:space="0" w:color="auto"/>
              <w:right w:val="single" w:sz="4" w:space="0" w:color="auto"/>
            </w:tcBorders>
            <w:shd w:val="clear" w:color="auto" w:fill="auto"/>
            <w:noWrap/>
            <w:vAlign w:val="bottom"/>
            <w:hideMark/>
          </w:tcPr>
          <w:p w14:paraId="132195E0" w14:textId="77777777" w:rsidR="00752D93" w:rsidRPr="00752D93" w:rsidRDefault="00752D93" w:rsidP="00752D93">
            <w:pPr>
              <w:widowControl/>
              <w:overflowPunct/>
              <w:autoSpaceDE/>
              <w:autoSpaceDN/>
              <w:adjustRightInd/>
              <w:spacing w:after="0"/>
              <w:jc w:val="right"/>
              <w:textAlignment w:val="auto"/>
              <w:rPr>
                <w:rFonts w:cs="Arial"/>
                <w:color w:val="FF0000"/>
                <w:sz w:val="22"/>
                <w:szCs w:val="22"/>
              </w:rPr>
            </w:pPr>
            <w:r w:rsidRPr="00752D93">
              <w:rPr>
                <w:rFonts w:cs="Arial"/>
                <w:color w:val="FF0000"/>
                <w:sz w:val="22"/>
                <w:szCs w:val="22"/>
              </w:rPr>
              <w:t>2,00</w:t>
            </w:r>
          </w:p>
        </w:tc>
        <w:tc>
          <w:tcPr>
            <w:tcW w:w="920" w:type="dxa"/>
            <w:tcBorders>
              <w:top w:val="nil"/>
              <w:left w:val="nil"/>
              <w:bottom w:val="single" w:sz="4" w:space="0" w:color="auto"/>
              <w:right w:val="single" w:sz="4" w:space="0" w:color="auto"/>
            </w:tcBorders>
            <w:shd w:val="clear" w:color="auto" w:fill="auto"/>
            <w:noWrap/>
            <w:vAlign w:val="bottom"/>
            <w:hideMark/>
          </w:tcPr>
          <w:p w14:paraId="0A7F6ED9" w14:textId="77777777" w:rsidR="00752D93" w:rsidRPr="00752D93" w:rsidRDefault="00752D93" w:rsidP="00752D93">
            <w:pPr>
              <w:widowControl/>
              <w:overflowPunct/>
              <w:autoSpaceDE/>
              <w:autoSpaceDN/>
              <w:adjustRightInd/>
              <w:spacing w:after="0"/>
              <w:jc w:val="left"/>
              <w:textAlignment w:val="auto"/>
              <w:rPr>
                <w:rFonts w:cs="Arial"/>
                <w:color w:val="000000"/>
                <w:sz w:val="22"/>
                <w:szCs w:val="22"/>
              </w:rPr>
            </w:pPr>
            <w:r w:rsidRPr="00752D93">
              <w:rPr>
                <w:rFonts w:cs="Arial"/>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5CC1E59" w14:textId="77777777" w:rsidR="00752D93" w:rsidRPr="00752D93" w:rsidRDefault="00752D93" w:rsidP="00752D93">
            <w:pPr>
              <w:widowControl/>
              <w:overflowPunct/>
              <w:autoSpaceDE/>
              <w:autoSpaceDN/>
              <w:adjustRightInd/>
              <w:spacing w:after="0"/>
              <w:jc w:val="right"/>
              <w:textAlignment w:val="auto"/>
              <w:rPr>
                <w:rFonts w:cs="Arial"/>
                <w:sz w:val="22"/>
                <w:szCs w:val="22"/>
              </w:rPr>
            </w:pPr>
            <w:r w:rsidRPr="00752D93">
              <w:rPr>
                <w:rFonts w:cs="Arial"/>
                <w:sz w:val="22"/>
                <w:szCs w:val="22"/>
              </w:rPr>
              <w:t>12,39</w:t>
            </w:r>
          </w:p>
        </w:tc>
      </w:tr>
      <w:tr w:rsidR="00752D93" w:rsidRPr="00752D93" w14:paraId="0FB2592C" w14:textId="77777777" w:rsidTr="00752D93">
        <w:trPr>
          <w:divId w:val="165367341"/>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8B02131" w14:textId="77777777" w:rsidR="00752D93" w:rsidRPr="00752D93" w:rsidRDefault="00752D93" w:rsidP="00752D93">
            <w:pPr>
              <w:widowControl/>
              <w:overflowPunct/>
              <w:autoSpaceDE/>
              <w:autoSpaceDN/>
              <w:adjustRightInd/>
              <w:spacing w:after="0"/>
              <w:jc w:val="right"/>
              <w:textAlignment w:val="auto"/>
              <w:rPr>
                <w:rFonts w:cs="Arial"/>
                <w:color w:val="000000"/>
                <w:sz w:val="22"/>
                <w:szCs w:val="22"/>
              </w:rPr>
            </w:pPr>
            <w:r w:rsidRPr="00752D93">
              <w:rPr>
                <w:rFonts w:cs="Arial"/>
                <w:color w:val="000000"/>
                <w:sz w:val="22"/>
                <w:szCs w:val="22"/>
              </w:rPr>
              <w:t>13</w:t>
            </w:r>
          </w:p>
        </w:tc>
        <w:tc>
          <w:tcPr>
            <w:tcW w:w="480" w:type="dxa"/>
            <w:tcBorders>
              <w:top w:val="nil"/>
              <w:left w:val="nil"/>
              <w:bottom w:val="single" w:sz="4" w:space="0" w:color="auto"/>
              <w:right w:val="single" w:sz="4" w:space="0" w:color="auto"/>
            </w:tcBorders>
            <w:shd w:val="clear" w:color="auto" w:fill="auto"/>
            <w:noWrap/>
            <w:vAlign w:val="bottom"/>
            <w:hideMark/>
          </w:tcPr>
          <w:p w14:paraId="27F61FF5" w14:textId="77777777" w:rsidR="00752D93" w:rsidRPr="00752D93" w:rsidRDefault="00752D93" w:rsidP="00752D93">
            <w:pPr>
              <w:widowControl/>
              <w:overflowPunct/>
              <w:autoSpaceDE/>
              <w:autoSpaceDN/>
              <w:adjustRightInd/>
              <w:spacing w:after="0"/>
              <w:jc w:val="center"/>
              <w:textAlignment w:val="auto"/>
              <w:rPr>
                <w:rFonts w:cs="Arial"/>
                <w:color w:val="000000"/>
                <w:sz w:val="22"/>
                <w:szCs w:val="22"/>
              </w:rPr>
            </w:pPr>
            <w:r w:rsidRPr="00752D93">
              <w:rPr>
                <w:rFonts w:cs="Arial"/>
                <w:color w:val="000000"/>
                <w:sz w:val="22"/>
                <w:szCs w:val="22"/>
              </w:rPr>
              <w:t>=</w:t>
            </w:r>
          </w:p>
        </w:tc>
        <w:tc>
          <w:tcPr>
            <w:tcW w:w="2560" w:type="dxa"/>
            <w:tcBorders>
              <w:top w:val="nil"/>
              <w:left w:val="nil"/>
              <w:bottom w:val="single" w:sz="4" w:space="0" w:color="auto"/>
              <w:right w:val="single" w:sz="4" w:space="0" w:color="auto"/>
            </w:tcBorders>
            <w:shd w:val="clear" w:color="auto" w:fill="auto"/>
            <w:noWrap/>
            <w:vAlign w:val="bottom"/>
            <w:hideMark/>
          </w:tcPr>
          <w:p w14:paraId="2834B49A" w14:textId="77777777" w:rsidR="00752D93" w:rsidRPr="00752D93" w:rsidRDefault="00752D93" w:rsidP="00752D93">
            <w:pPr>
              <w:widowControl/>
              <w:overflowPunct/>
              <w:autoSpaceDE/>
              <w:autoSpaceDN/>
              <w:adjustRightInd/>
              <w:spacing w:after="0"/>
              <w:jc w:val="left"/>
              <w:textAlignment w:val="auto"/>
              <w:rPr>
                <w:rFonts w:cs="Arial"/>
                <w:color w:val="000000"/>
                <w:sz w:val="22"/>
                <w:szCs w:val="22"/>
              </w:rPr>
            </w:pPr>
            <w:r w:rsidRPr="00752D93">
              <w:rPr>
                <w:rFonts w:cs="Arial"/>
                <w:color w:val="000000"/>
                <w:sz w:val="22"/>
                <w:szCs w:val="22"/>
              </w:rPr>
              <w:t>Zielverkaufspreis</w:t>
            </w:r>
          </w:p>
        </w:tc>
        <w:tc>
          <w:tcPr>
            <w:tcW w:w="920" w:type="dxa"/>
            <w:tcBorders>
              <w:top w:val="nil"/>
              <w:left w:val="nil"/>
              <w:bottom w:val="single" w:sz="4" w:space="0" w:color="auto"/>
              <w:right w:val="single" w:sz="4" w:space="0" w:color="auto"/>
            </w:tcBorders>
            <w:shd w:val="clear" w:color="auto" w:fill="auto"/>
            <w:noWrap/>
            <w:vAlign w:val="bottom"/>
            <w:hideMark/>
          </w:tcPr>
          <w:p w14:paraId="09012D13" w14:textId="77777777" w:rsidR="00752D93" w:rsidRPr="00752D93" w:rsidRDefault="00752D93" w:rsidP="00752D93">
            <w:pPr>
              <w:widowControl/>
              <w:overflowPunct/>
              <w:autoSpaceDE/>
              <w:autoSpaceDN/>
              <w:adjustRightInd/>
              <w:spacing w:after="0"/>
              <w:jc w:val="right"/>
              <w:textAlignment w:val="auto"/>
              <w:rPr>
                <w:rFonts w:cs="Arial"/>
                <w:color w:val="FF0000"/>
                <w:sz w:val="22"/>
                <w:szCs w:val="22"/>
              </w:rPr>
            </w:pPr>
            <w:r w:rsidRPr="00752D93">
              <w:rPr>
                <w:rFonts w:cs="Arial"/>
                <w:color w:val="FF0000"/>
                <w:sz w:val="22"/>
                <w:szCs w:val="22"/>
              </w:rPr>
              <w:t>100,00</w:t>
            </w:r>
          </w:p>
        </w:tc>
        <w:tc>
          <w:tcPr>
            <w:tcW w:w="920" w:type="dxa"/>
            <w:tcBorders>
              <w:top w:val="nil"/>
              <w:left w:val="nil"/>
              <w:bottom w:val="single" w:sz="4" w:space="0" w:color="auto"/>
              <w:right w:val="single" w:sz="4" w:space="0" w:color="auto"/>
            </w:tcBorders>
            <w:shd w:val="clear" w:color="auto" w:fill="auto"/>
            <w:noWrap/>
            <w:vAlign w:val="bottom"/>
            <w:hideMark/>
          </w:tcPr>
          <w:p w14:paraId="0D2ADD11" w14:textId="77777777" w:rsidR="00752D93" w:rsidRPr="00752D93" w:rsidRDefault="00752D93" w:rsidP="00752D93">
            <w:pPr>
              <w:widowControl/>
              <w:overflowPunct/>
              <w:autoSpaceDE/>
              <w:autoSpaceDN/>
              <w:adjustRightInd/>
              <w:spacing w:after="0"/>
              <w:jc w:val="right"/>
              <w:textAlignment w:val="auto"/>
              <w:rPr>
                <w:rFonts w:cs="Arial"/>
                <w:color w:val="75923C"/>
                <w:sz w:val="22"/>
                <w:szCs w:val="22"/>
              </w:rPr>
            </w:pPr>
            <w:r w:rsidRPr="00752D93">
              <w:rPr>
                <w:rFonts w:cs="Arial"/>
                <w:color w:val="75923C"/>
                <w:sz w:val="22"/>
                <w:szCs w:val="22"/>
              </w:rPr>
              <w:t>95,00</w:t>
            </w:r>
          </w:p>
        </w:tc>
        <w:tc>
          <w:tcPr>
            <w:tcW w:w="1000" w:type="dxa"/>
            <w:tcBorders>
              <w:top w:val="nil"/>
              <w:left w:val="nil"/>
              <w:bottom w:val="single" w:sz="4" w:space="0" w:color="auto"/>
              <w:right w:val="single" w:sz="4" w:space="0" w:color="auto"/>
            </w:tcBorders>
            <w:shd w:val="clear" w:color="auto" w:fill="auto"/>
            <w:noWrap/>
            <w:vAlign w:val="bottom"/>
            <w:hideMark/>
          </w:tcPr>
          <w:p w14:paraId="406F7A44" w14:textId="77777777" w:rsidR="00752D93" w:rsidRPr="00752D93" w:rsidRDefault="00752D93" w:rsidP="00752D93">
            <w:pPr>
              <w:widowControl/>
              <w:overflowPunct/>
              <w:autoSpaceDE/>
              <w:autoSpaceDN/>
              <w:adjustRightInd/>
              <w:spacing w:after="0"/>
              <w:jc w:val="right"/>
              <w:textAlignment w:val="auto"/>
              <w:rPr>
                <w:rFonts w:cs="Arial"/>
                <w:sz w:val="22"/>
                <w:szCs w:val="22"/>
              </w:rPr>
            </w:pPr>
            <w:r w:rsidRPr="00752D93">
              <w:rPr>
                <w:rFonts w:cs="Arial"/>
                <w:sz w:val="22"/>
                <w:szCs w:val="22"/>
              </w:rPr>
              <w:t>619,28</w:t>
            </w:r>
          </w:p>
        </w:tc>
      </w:tr>
      <w:tr w:rsidR="00752D93" w:rsidRPr="00752D93" w14:paraId="04DF4446" w14:textId="77777777" w:rsidTr="00752D93">
        <w:trPr>
          <w:divId w:val="165367341"/>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813B7FD" w14:textId="77777777" w:rsidR="00752D93" w:rsidRPr="00752D93" w:rsidRDefault="00752D93" w:rsidP="00752D93">
            <w:pPr>
              <w:widowControl/>
              <w:overflowPunct/>
              <w:autoSpaceDE/>
              <w:autoSpaceDN/>
              <w:adjustRightInd/>
              <w:spacing w:after="0"/>
              <w:jc w:val="right"/>
              <w:textAlignment w:val="auto"/>
              <w:rPr>
                <w:rFonts w:cs="Arial"/>
                <w:color w:val="000000"/>
                <w:sz w:val="22"/>
                <w:szCs w:val="22"/>
              </w:rPr>
            </w:pPr>
            <w:r w:rsidRPr="00752D93">
              <w:rPr>
                <w:rFonts w:cs="Arial"/>
                <w:color w:val="000000"/>
                <w:sz w:val="22"/>
                <w:szCs w:val="22"/>
              </w:rPr>
              <w:t>14</w:t>
            </w:r>
          </w:p>
        </w:tc>
        <w:tc>
          <w:tcPr>
            <w:tcW w:w="480" w:type="dxa"/>
            <w:tcBorders>
              <w:top w:val="nil"/>
              <w:left w:val="nil"/>
              <w:bottom w:val="single" w:sz="4" w:space="0" w:color="auto"/>
              <w:right w:val="single" w:sz="4" w:space="0" w:color="auto"/>
            </w:tcBorders>
            <w:shd w:val="clear" w:color="auto" w:fill="auto"/>
            <w:noWrap/>
            <w:vAlign w:val="bottom"/>
            <w:hideMark/>
          </w:tcPr>
          <w:p w14:paraId="378637EE" w14:textId="77777777" w:rsidR="00752D93" w:rsidRPr="00752D93" w:rsidRDefault="00752D93" w:rsidP="00752D93">
            <w:pPr>
              <w:widowControl/>
              <w:overflowPunct/>
              <w:autoSpaceDE/>
              <w:autoSpaceDN/>
              <w:adjustRightInd/>
              <w:spacing w:after="0"/>
              <w:jc w:val="center"/>
              <w:textAlignment w:val="auto"/>
              <w:rPr>
                <w:rFonts w:cs="Arial"/>
                <w:color w:val="000000"/>
                <w:sz w:val="22"/>
                <w:szCs w:val="22"/>
              </w:rPr>
            </w:pPr>
            <w:r w:rsidRPr="00752D93">
              <w:rPr>
                <w:rFonts w:cs="Arial"/>
                <w:color w:val="000000"/>
                <w:sz w:val="22"/>
                <w:szCs w:val="22"/>
              </w:rPr>
              <w:t>+</w:t>
            </w:r>
          </w:p>
        </w:tc>
        <w:tc>
          <w:tcPr>
            <w:tcW w:w="2560" w:type="dxa"/>
            <w:tcBorders>
              <w:top w:val="nil"/>
              <w:left w:val="nil"/>
              <w:bottom w:val="single" w:sz="4" w:space="0" w:color="auto"/>
              <w:right w:val="single" w:sz="4" w:space="0" w:color="auto"/>
            </w:tcBorders>
            <w:shd w:val="clear" w:color="auto" w:fill="auto"/>
            <w:noWrap/>
            <w:vAlign w:val="bottom"/>
            <w:hideMark/>
          </w:tcPr>
          <w:p w14:paraId="331C8931" w14:textId="77777777" w:rsidR="00752D93" w:rsidRPr="00752D93" w:rsidRDefault="00752D93" w:rsidP="00752D93">
            <w:pPr>
              <w:widowControl/>
              <w:overflowPunct/>
              <w:autoSpaceDE/>
              <w:autoSpaceDN/>
              <w:adjustRightInd/>
              <w:spacing w:after="0"/>
              <w:jc w:val="left"/>
              <w:textAlignment w:val="auto"/>
              <w:rPr>
                <w:rFonts w:cs="Arial"/>
                <w:color w:val="000000"/>
                <w:sz w:val="22"/>
                <w:szCs w:val="22"/>
              </w:rPr>
            </w:pPr>
            <w:r w:rsidRPr="00752D93">
              <w:rPr>
                <w:rFonts w:cs="Arial"/>
                <w:color w:val="000000"/>
                <w:sz w:val="22"/>
                <w:szCs w:val="22"/>
              </w:rPr>
              <w:t>K-Rabatt   i.H.</w:t>
            </w:r>
          </w:p>
        </w:tc>
        <w:tc>
          <w:tcPr>
            <w:tcW w:w="920" w:type="dxa"/>
            <w:tcBorders>
              <w:top w:val="nil"/>
              <w:left w:val="nil"/>
              <w:bottom w:val="single" w:sz="4" w:space="0" w:color="auto"/>
              <w:right w:val="single" w:sz="4" w:space="0" w:color="auto"/>
            </w:tcBorders>
            <w:shd w:val="clear" w:color="auto" w:fill="auto"/>
            <w:noWrap/>
            <w:vAlign w:val="bottom"/>
            <w:hideMark/>
          </w:tcPr>
          <w:p w14:paraId="68C7ED92" w14:textId="77777777" w:rsidR="00752D93" w:rsidRPr="00752D93" w:rsidRDefault="00752D93" w:rsidP="00752D93">
            <w:pPr>
              <w:widowControl/>
              <w:overflowPunct/>
              <w:autoSpaceDE/>
              <w:autoSpaceDN/>
              <w:adjustRightInd/>
              <w:spacing w:after="0"/>
              <w:jc w:val="left"/>
              <w:textAlignment w:val="auto"/>
              <w:rPr>
                <w:rFonts w:cs="Arial"/>
                <w:color w:val="000000"/>
                <w:sz w:val="22"/>
                <w:szCs w:val="22"/>
              </w:rPr>
            </w:pPr>
            <w:r w:rsidRPr="00752D93">
              <w:rPr>
                <w:rFonts w:cs="Arial"/>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bottom"/>
            <w:hideMark/>
          </w:tcPr>
          <w:p w14:paraId="58F1F2E6" w14:textId="77777777" w:rsidR="00752D93" w:rsidRPr="00752D93" w:rsidRDefault="00752D93" w:rsidP="00752D93">
            <w:pPr>
              <w:widowControl/>
              <w:overflowPunct/>
              <w:autoSpaceDE/>
              <w:autoSpaceDN/>
              <w:adjustRightInd/>
              <w:spacing w:after="0"/>
              <w:jc w:val="right"/>
              <w:textAlignment w:val="auto"/>
              <w:rPr>
                <w:rFonts w:cs="Arial"/>
                <w:color w:val="75923C"/>
                <w:sz w:val="22"/>
                <w:szCs w:val="22"/>
              </w:rPr>
            </w:pPr>
            <w:r w:rsidRPr="00752D93">
              <w:rPr>
                <w:rFonts w:cs="Arial"/>
                <w:color w:val="75923C"/>
                <w:sz w:val="22"/>
                <w:szCs w:val="22"/>
              </w:rPr>
              <w:t>5,00</w:t>
            </w:r>
          </w:p>
        </w:tc>
        <w:tc>
          <w:tcPr>
            <w:tcW w:w="1000" w:type="dxa"/>
            <w:tcBorders>
              <w:top w:val="nil"/>
              <w:left w:val="nil"/>
              <w:bottom w:val="single" w:sz="4" w:space="0" w:color="auto"/>
              <w:right w:val="single" w:sz="4" w:space="0" w:color="auto"/>
            </w:tcBorders>
            <w:shd w:val="clear" w:color="auto" w:fill="auto"/>
            <w:noWrap/>
            <w:vAlign w:val="bottom"/>
            <w:hideMark/>
          </w:tcPr>
          <w:p w14:paraId="55003ADE" w14:textId="77777777" w:rsidR="00752D93" w:rsidRPr="00752D93" w:rsidRDefault="00752D93" w:rsidP="00752D93">
            <w:pPr>
              <w:widowControl/>
              <w:overflowPunct/>
              <w:autoSpaceDE/>
              <w:autoSpaceDN/>
              <w:adjustRightInd/>
              <w:spacing w:after="0"/>
              <w:jc w:val="right"/>
              <w:textAlignment w:val="auto"/>
              <w:rPr>
                <w:rFonts w:cs="Arial"/>
                <w:sz w:val="22"/>
                <w:szCs w:val="22"/>
              </w:rPr>
            </w:pPr>
            <w:r w:rsidRPr="00752D93">
              <w:rPr>
                <w:rFonts w:cs="Arial"/>
                <w:sz w:val="22"/>
                <w:szCs w:val="22"/>
              </w:rPr>
              <w:t>32,59</w:t>
            </w:r>
          </w:p>
        </w:tc>
      </w:tr>
      <w:tr w:rsidR="00752D93" w:rsidRPr="00752D93" w14:paraId="4BE00E5C" w14:textId="77777777" w:rsidTr="00752D93">
        <w:trPr>
          <w:divId w:val="165367341"/>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44ADAF2" w14:textId="77777777" w:rsidR="00752D93" w:rsidRPr="00752D93" w:rsidRDefault="00752D93" w:rsidP="00752D93">
            <w:pPr>
              <w:widowControl/>
              <w:overflowPunct/>
              <w:autoSpaceDE/>
              <w:autoSpaceDN/>
              <w:adjustRightInd/>
              <w:spacing w:after="0"/>
              <w:jc w:val="right"/>
              <w:textAlignment w:val="auto"/>
              <w:rPr>
                <w:rFonts w:cs="Arial"/>
                <w:color w:val="000000"/>
                <w:sz w:val="22"/>
                <w:szCs w:val="22"/>
              </w:rPr>
            </w:pPr>
            <w:r w:rsidRPr="00752D93">
              <w:rPr>
                <w:rFonts w:cs="Arial"/>
                <w:color w:val="000000"/>
                <w:sz w:val="22"/>
                <w:szCs w:val="22"/>
              </w:rPr>
              <w:t>15</w:t>
            </w:r>
          </w:p>
        </w:tc>
        <w:tc>
          <w:tcPr>
            <w:tcW w:w="480" w:type="dxa"/>
            <w:tcBorders>
              <w:top w:val="nil"/>
              <w:left w:val="nil"/>
              <w:bottom w:val="single" w:sz="4" w:space="0" w:color="auto"/>
              <w:right w:val="single" w:sz="4" w:space="0" w:color="auto"/>
            </w:tcBorders>
            <w:shd w:val="clear" w:color="auto" w:fill="auto"/>
            <w:noWrap/>
            <w:vAlign w:val="bottom"/>
            <w:hideMark/>
          </w:tcPr>
          <w:p w14:paraId="46BE1B27" w14:textId="77777777" w:rsidR="00752D93" w:rsidRPr="00752D93" w:rsidRDefault="00752D93" w:rsidP="00752D93">
            <w:pPr>
              <w:widowControl/>
              <w:overflowPunct/>
              <w:autoSpaceDE/>
              <w:autoSpaceDN/>
              <w:adjustRightInd/>
              <w:spacing w:after="0"/>
              <w:jc w:val="center"/>
              <w:textAlignment w:val="auto"/>
              <w:rPr>
                <w:rFonts w:cs="Arial"/>
                <w:color w:val="000000"/>
                <w:sz w:val="22"/>
                <w:szCs w:val="22"/>
              </w:rPr>
            </w:pPr>
            <w:r w:rsidRPr="00752D93">
              <w:rPr>
                <w:rFonts w:cs="Arial"/>
                <w:color w:val="000000"/>
                <w:sz w:val="22"/>
                <w:szCs w:val="22"/>
              </w:rPr>
              <w:t>=</w:t>
            </w:r>
          </w:p>
        </w:tc>
        <w:tc>
          <w:tcPr>
            <w:tcW w:w="2560" w:type="dxa"/>
            <w:tcBorders>
              <w:top w:val="nil"/>
              <w:left w:val="nil"/>
              <w:bottom w:val="single" w:sz="4" w:space="0" w:color="auto"/>
              <w:right w:val="single" w:sz="4" w:space="0" w:color="auto"/>
            </w:tcBorders>
            <w:shd w:val="clear" w:color="auto" w:fill="auto"/>
            <w:noWrap/>
            <w:vAlign w:val="bottom"/>
            <w:hideMark/>
          </w:tcPr>
          <w:p w14:paraId="06248B93" w14:textId="77777777" w:rsidR="00752D93" w:rsidRPr="00752D93" w:rsidRDefault="00752D93" w:rsidP="00752D93">
            <w:pPr>
              <w:widowControl/>
              <w:overflowPunct/>
              <w:autoSpaceDE/>
              <w:autoSpaceDN/>
              <w:adjustRightInd/>
              <w:spacing w:after="0"/>
              <w:jc w:val="left"/>
              <w:textAlignment w:val="auto"/>
              <w:rPr>
                <w:rFonts w:cs="Arial"/>
                <w:color w:val="000000"/>
                <w:sz w:val="22"/>
                <w:szCs w:val="22"/>
              </w:rPr>
            </w:pPr>
            <w:r w:rsidRPr="00752D93">
              <w:rPr>
                <w:rFonts w:cs="Arial"/>
                <w:color w:val="000000"/>
                <w:sz w:val="22"/>
                <w:szCs w:val="22"/>
              </w:rPr>
              <w:t>Verkaufspreis netto</w:t>
            </w:r>
          </w:p>
        </w:tc>
        <w:tc>
          <w:tcPr>
            <w:tcW w:w="920" w:type="dxa"/>
            <w:tcBorders>
              <w:top w:val="nil"/>
              <w:left w:val="nil"/>
              <w:bottom w:val="single" w:sz="4" w:space="0" w:color="auto"/>
              <w:right w:val="single" w:sz="4" w:space="0" w:color="auto"/>
            </w:tcBorders>
            <w:shd w:val="clear" w:color="auto" w:fill="auto"/>
            <w:noWrap/>
            <w:vAlign w:val="bottom"/>
            <w:hideMark/>
          </w:tcPr>
          <w:p w14:paraId="430B492A" w14:textId="77777777" w:rsidR="00752D93" w:rsidRPr="00752D93" w:rsidRDefault="00752D93" w:rsidP="00752D93">
            <w:pPr>
              <w:widowControl/>
              <w:overflowPunct/>
              <w:autoSpaceDE/>
              <w:autoSpaceDN/>
              <w:adjustRightInd/>
              <w:spacing w:after="0"/>
              <w:jc w:val="right"/>
              <w:textAlignment w:val="auto"/>
              <w:rPr>
                <w:rFonts w:cs="Arial"/>
                <w:color w:val="538ED5"/>
                <w:sz w:val="22"/>
                <w:szCs w:val="22"/>
              </w:rPr>
            </w:pPr>
            <w:r w:rsidRPr="00752D93">
              <w:rPr>
                <w:rFonts w:cs="Arial"/>
                <w:color w:val="538ED5"/>
                <w:sz w:val="22"/>
                <w:szCs w:val="22"/>
              </w:rPr>
              <w:t>100,00</w:t>
            </w:r>
          </w:p>
        </w:tc>
        <w:tc>
          <w:tcPr>
            <w:tcW w:w="920" w:type="dxa"/>
            <w:tcBorders>
              <w:top w:val="nil"/>
              <w:left w:val="nil"/>
              <w:bottom w:val="single" w:sz="4" w:space="0" w:color="auto"/>
              <w:right w:val="single" w:sz="4" w:space="0" w:color="auto"/>
            </w:tcBorders>
            <w:shd w:val="clear" w:color="auto" w:fill="auto"/>
            <w:noWrap/>
            <w:vAlign w:val="bottom"/>
            <w:hideMark/>
          </w:tcPr>
          <w:p w14:paraId="2302A408" w14:textId="77777777" w:rsidR="00752D93" w:rsidRPr="00752D93" w:rsidRDefault="00752D93" w:rsidP="00752D93">
            <w:pPr>
              <w:widowControl/>
              <w:overflowPunct/>
              <w:autoSpaceDE/>
              <w:autoSpaceDN/>
              <w:adjustRightInd/>
              <w:spacing w:after="0"/>
              <w:jc w:val="right"/>
              <w:textAlignment w:val="auto"/>
              <w:rPr>
                <w:rFonts w:cs="Arial"/>
                <w:color w:val="75923C"/>
                <w:sz w:val="22"/>
                <w:szCs w:val="22"/>
              </w:rPr>
            </w:pPr>
            <w:r w:rsidRPr="00752D93">
              <w:rPr>
                <w:rFonts w:cs="Arial"/>
                <w:color w:val="75923C"/>
                <w:sz w:val="22"/>
                <w:szCs w:val="22"/>
              </w:rPr>
              <w:t>100,00</w:t>
            </w:r>
          </w:p>
        </w:tc>
        <w:tc>
          <w:tcPr>
            <w:tcW w:w="1000" w:type="dxa"/>
            <w:tcBorders>
              <w:top w:val="nil"/>
              <w:left w:val="nil"/>
              <w:bottom w:val="single" w:sz="4" w:space="0" w:color="auto"/>
              <w:right w:val="single" w:sz="4" w:space="0" w:color="auto"/>
            </w:tcBorders>
            <w:shd w:val="clear" w:color="auto" w:fill="auto"/>
            <w:noWrap/>
            <w:vAlign w:val="bottom"/>
            <w:hideMark/>
          </w:tcPr>
          <w:p w14:paraId="375B7D3B" w14:textId="77777777" w:rsidR="00752D93" w:rsidRPr="00752D93" w:rsidRDefault="00752D93" w:rsidP="00752D93">
            <w:pPr>
              <w:widowControl/>
              <w:overflowPunct/>
              <w:autoSpaceDE/>
              <w:autoSpaceDN/>
              <w:adjustRightInd/>
              <w:spacing w:after="0"/>
              <w:jc w:val="right"/>
              <w:textAlignment w:val="auto"/>
              <w:rPr>
                <w:rFonts w:cs="Arial"/>
                <w:sz w:val="22"/>
                <w:szCs w:val="22"/>
              </w:rPr>
            </w:pPr>
            <w:r w:rsidRPr="00752D93">
              <w:rPr>
                <w:rFonts w:cs="Arial"/>
                <w:sz w:val="22"/>
                <w:szCs w:val="22"/>
              </w:rPr>
              <w:t>651,87</w:t>
            </w:r>
          </w:p>
        </w:tc>
      </w:tr>
      <w:tr w:rsidR="00752D93" w:rsidRPr="00752D93" w14:paraId="02F3371E" w14:textId="77777777" w:rsidTr="00752D93">
        <w:trPr>
          <w:divId w:val="165367341"/>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D93B5A9" w14:textId="77777777" w:rsidR="00752D93" w:rsidRPr="00752D93" w:rsidRDefault="00752D93" w:rsidP="00752D93">
            <w:pPr>
              <w:widowControl/>
              <w:overflowPunct/>
              <w:autoSpaceDE/>
              <w:autoSpaceDN/>
              <w:adjustRightInd/>
              <w:spacing w:after="0"/>
              <w:jc w:val="right"/>
              <w:textAlignment w:val="auto"/>
              <w:rPr>
                <w:rFonts w:cs="Arial"/>
                <w:color w:val="000000"/>
                <w:sz w:val="22"/>
                <w:szCs w:val="22"/>
              </w:rPr>
            </w:pPr>
            <w:r w:rsidRPr="00752D93">
              <w:rPr>
                <w:rFonts w:cs="Arial"/>
                <w:color w:val="000000"/>
                <w:sz w:val="22"/>
                <w:szCs w:val="22"/>
              </w:rPr>
              <w:t>16</w:t>
            </w:r>
          </w:p>
        </w:tc>
        <w:tc>
          <w:tcPr>
            <w:tcW w:w="480" w:type="dxa"/>
            <w:tcBorders>
              <w:top w:val="nil"/>
              <w:left w:val="nil"/>
              <w:bottom w:val="single" w:sz="4" w:space="0" w:color="auto"/>
              <w:right w:val="single" w:sz="4" w:space="0" w:color="auto"/>
            </w:tcBorders>
            <w:shd w:val="clear" w:color="auto" w:fill="auto"/>
            <w:noWrap/>
            <w:vAlign w:val="bottom"/>
            <w:hideMark/>
          </w:tcPr>
          <w:p w14:paraId="56AD1738" w14:textId="77777777" w:rsidR="00752D93" w:rsidRPr="00752D93" w:rsidRDefault="00752D93" w:rsidP="00752D93">
            <w:pPr>
              <w:widowControl/>
              <w:overflowPunct/>
              <w:autoSpaceDE/>
              <w:autoSpaceDN/>
              <w:adjustRightInd/>
              <w:spacing w:after="0"/>
              <w:jc w:val="center"/>
              <w:textAlignment w:val="auto"/>
              <w:rPr>
                <w:rFonts w:cs="Arial"/>
                <w:color w:val="000000"/>
                <w:sz w:val="22"/>
                <w:szCs w:val="22"/>
              </w:rPr>
            </w:pPr>
            <w:r w:rsidRPr="00752D93">
              <w:rPr>
                <w:rFonts w:cs="Arial"/>
                <w:color w:val="000000"/>
                <w:sz w:val="22"/>
                <w:szCs w:val="22"/>
              </w:rPr>
              <w:t>+</w:t>
            </w:r>
          </w:p>
        </w:tc>
        <w:tc>
          <w:tcPr>
            <w:tcW w:w="2560" w:type="dxa"/>
            <w:tcBorders>
              <w:top w:val="nil"/>
              <w:left w:val="nil"/>
              <w:bottom w:val="single" w:sz="4" w:space="0" w:color="auto"/>
              <w:right w:val="single" w:sz="4" w:space="0" w:color="auto"/>
            </w:tcBorders>
            <w:shd w:val="clear" w:color="auto" w:fill="auto"/>
            <w:noWrap/>
            <w:vAlign w:val="bottom"/>
            <w:hideMark/>
          </w:tcPr>
          <w:p w14:paraId="49609EE1" w14:textId="77777777" w:rsidR="00752D93" w:rsidRPr="00752D93" w:rsidRDefault="00752D93" w:rsidP="00752D93">
            <w:pPr>
              <w:widowControl/>
              <w:overflowPunct/>
              <w:autoSpaceDE/>
              <w:autoSpaceDN/>
              <w:adjustRightInd/>
              <w:spacing w:after="0"/>
              <w:jc w:val="left"/>
              <w:textAlignment w:val="auto"/>
              <w:rPr>
                <w:rFonts w:cs="Arial"/>
                <w:color w:val="000000"/>
                <w:sz w:val="22"/>
                <w:szCs w:val="22"/>
              </w:rPr>
            </w:pPr>
            <w:r w:rsidRPr="00752D93">
              <w:rPr>
                <w:rFonts w:cs="Arial"/>
                <w:color w:val="000000"/>
                <w:sz w:val="22"/>
                <w:szCs w:val="22"/>
              </w:rPr>
              <w:t xml:space="preserve">Umsatzsteuer </w:t>
            </w:r>
            <w:proofErr w:type="spellStart"/>
            <w:r w:rsidRPr="00752D93">
              <w:rPr>
                <w:rFonts w:cs="Arial"/>
                <w:color w:val="000000"/>
                <w:sz w:val="22"/>
                <w:szCs w:val="22"/>
              </w:rPr>
              <w:t>a.H</w:t>
            </w:r>
            <w:proofErr w:type="spellEnd"/>
            <w:r w:rsidRPr="00752D93">
              <w:rPr>
                <w:rFonts w:cs="Arial"/>
                <w:color w:val="000000"/>
                <w:sz w:val="22"/>
                <w:szCs w:val="22"/>
              </w:rPr>
              <w:t>.</w:t>
            </w:r>
          </w:p>
        </w:tc>
        <w:tc>
          <w:tcPr>
            <w:tcW w:w="920" w:type="dxa"/>
            <w:tcBorders>
              <w:top w:val="nil"/>
              <w:left w:val="nil"/>
              <w:bottom w:val="single" w:sz="4" w:space="0" w:color="auto"/>
              <w:right w:val="single" w:sz="4" w:space="0" w:color="auto"/>
            </w:tcBorders>
            <w:shd w:val="clear" w:color="auto" w:fill="auto"/>
            <w:noWrap/>
            <w:vAlign w:val="bottom"/>
            <w:hideMark/>
          </w:tcPr>
          <w:p w14:paraId="1ABBE7EB" w14:textId="77777777" w:rsidR="00752D93" w:rsidRPr="00752D93" w:rsidRDefault="00752D93" w:rsidP="00752D93">
            <w:pPr>
              <w:widowControl/>
              <w:overflowPunct/>
              <w:autoSpaceDE/>
              <w:autoSpaceDN/>
              <w:adjustRightInd/>
              <w:spacing w:after="0"/>
              <w:jc w:val="right"/>
              <w:textAlignment w:val="auto"/>
              <w:rPr>
                <w:rFonts w:cs="Arial"/>
                <w:color w:val="538ED5"/>
                <w:sz w:val="22"/>
                <w:szCs w:val="22"/>
              </w:rPr>
            </w:pPr>
            <w:r w:rsidRPr="00752D93">
              <w:rPr>
                <w:rFonts w:cs="Arial"/>
                <w:color w:val="538ED5"/>
                <w:sz w:val="22"/>
                <w:szCs w:val="22"/>
              </w:rPr>
              <w:t>19,00</w:t>
            </w:r>
          </w:p>
        </w:tc>
        <w:tc>
          <w:tcPr>
            <w:tcW w:w="920" w:type="dxa"/>
            <w:tcBorders>
              <w:top w:val="nil"/>
              <w:left w:val="nil"/>
              <w:bottom w:val="single" w:sz="4" w:space="0" w:color="auto"/>
              <w:right w:val="single" w:sz="4" w:space="0" w:color="auto"/>
            </w:tcBorders>
            <w:shd w:val="clear" w:color="auto" w:fill="auto"/>
            <w:noWrap/>
            <w:vAlign w:val="bottom"/>
            <w:hideMark/>
          </w:tcPr>
          <w:p w14:paraId="35BCF578" w14:textId="77777777" w:rsidR="00752D93" w:rsidRPr="00752D93" w:rsidRDefault="00752D93" w:rsidP="00752D93">
            <w:pPr>
              <w:widowControl/>
              <w:overflowPunct/>
              <w:autoSpaceDE/>
              <w:autoSpaceDN/>
              <w:adjustRightInd/>
              <w:spacing w:after="0"/>
              <w:jc w:val="left"/>
              <w:textAlignment w:val="auto"/>
              <w:rPr>
                <w:rFonts w:cs="Arial"/>
                <w:sz w:val="20"/>
              </w:rPr>
            </w:pPr>
            <w:r w:rsidRPr="00752D93">
              <w:rPr>
                <w:rFonts w:cs="Arial"/>
                <w:sz w:val="20"/>
              </w:rPr>
              <w:t> </w:t>
            </w:r>
          </w:p>
        </w:tc>
        <w:tc>
          <w:tcPr>
            <w:tcW w:w="1000" w:type="dxa"/>
            <w:tcBorders>
              <w:top w:val="nil"/>
              <w:left w:val="nil"/>
              <w:bottom w:val="single" w:sz="4" w:space="0" w:color="auto"/>
              <w:right w:val="single" w:sz="4" w:space="0" w:color="auto"/>
            </w:tcBorders>
            <w:shd w:val="clear" w:color="auto" w:fill="auto"/>
            <w:noWrap/>
            <w:vAlign w:val="bottom"/>
            <w:hideMark/>
          </w:tcPr>
          <w:p w14:paraId="2D21C0EE" w14:textId="77777777" w:rsidR="00752D93" w:rsidRPr="00752D93" w:rsidRDefault="00752D93" w:rsidP="00752D93">
            <w:pPr>
              <w:widowControl/>
              <w:overflowPunct/>
              <w:autoSpaceDE/>
              <w:autoSpaceDN/>
              <w:adjustRightInd/>
              <w:spacing w:after="0"/>
              <w:jc w:val="right"/>
              <w:textAlignment w:val="auto"/>
              <w:rPr>
                <w:rFonts w:cs="Arial"/>
                <w:sz w:val="22"/>
                <w:szCs w:val="22"/>
              </w:rPr>
            </w:pPr>
            <w:r w:rsidRPr="00752D93">
              <w:rPr>
                <w:rFonts w:cs="Arial"/>
                <w:sz w:val="22"/>
                <w:szCs w:val="22"/>
              </w:rPr>
              <w:t>123,86</w:t>
            </w:r>
          </w:p>
        </w:tc>
      </w:tr>
      <w:tr w:rsidR="00752D93" w:rsidRPr="00752D93" w14:paraId="7D93EE89" w14:textId="77777777" w:rsidTr="00752D93">
        <w:trPr>
          <w:divId w:val="165367341"/>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7962668" w14:textId="77777777" w:rsidR="00752D93" w:rsidRPr="00752D93" w:rsidRDefault="00752D93" w:rsidP="00752D93">
            <w:pPr>
              <w:widowControl/>
              <w:overflowPunct/>
              <w:autoSpaceDE/>
              <w:autoSpaceDN/>
              <w:adjustRightInd/>
              <w:spacing w:after="0"/>
              <w:jc w:val="right"/>
              <w:textAlignment w:val="auto"/>
              <w:rPr>
                <w:rFonts w:cs="Arial"/>
                <w:color w:val="000000"/>
                <w:sz w:val="22"/>
                <w:szCs w:val="22"/>
              </w:rPr>
            </w:pPr>
            <w:r w:rsidRPr="00752D93">
              <w:rPr>
                <w:rFonts w:cs="Arial"/>
                <w:color w:val="000000"/>
                <w:sz w:val="22"/>
                <w:szCs w:val="22"/>
              </w:rPr>
              <w:t>17</w:t>
            </w:r>
          </w:p>
        </w:tc>
        <w:tc>
          <w:tcPr>
            <w:tcW w:w="480" w:type="dxa"/>
            <w:tcBorders>
              <w:top w:val="nil"/>
              <w:left w:val="nil"/>
              <w:bottom w:val="single" w:sz="4" w:space="0" w:color="auto"/>
              <w:right w:val="single" w:sz="4" w:space="0" w:color="auto"/>
            </w:tcBorders>
            <w:shd w:val="clear" w:color="auto" w:fill="auto"/>
            <w:noWrap/>
            <w:vAlign w:val="bottom"/>
            <w:hideMark/>
          </w:tcPr>
          <w:p w14:paraId="664C3993" w14:textId="77777777" w:rsidR="00752D93" w:rsidRPr="00752D93" w:rsidRDefault="00752D93" w:rsidP="00752D93">
            <w:pPr>
              <w:widowControl/>
              <w:overflowPunct/>
              <w:autoSpaceDE/>
              <w:autoSpaceDN/>
              <w:adjustRightInd/>
              <w:spacing w:after="0"/>
              <w:jc w:val="center"/>
              <w:textAlignment w:val="auto"/>
              <w:rPr>
                <w:rFonts w:cs="Arial"/>
                <w:color w:val="000000"/>
                <w:sz w:val="22"/>
                <w:szCs w:val="22"/>
              </w:rPr>
            </w:pPr>
            <w:r w:rsidRPr="00752D93">
              <w:rPr>
                <w:rFonts w:cs="Arial"/>
                <w:color w:val="000000"/>
                <w:sz w:val="22"/>
                <w:szCs w:val="22"/>
              </w:rPr>
              <w:t>=</w:t>
            </w:r>
          </w:p>
        </w:tc>
        <w:tc>
          <w:tcPr>
            <w:tcW w:w="2560" w:type="dxa"/>
            <w:tcBorders>
              <w:top w:val="nil"/>
              <w:left w:val="nil"/>
              <w:bottom w:val="single" w:sz="4" w:space="0" w:color="auto"/>
              <w:right w:val="single" w:sz="4" w:space="0" w:color="auto"/>
            </w:tcBorders>
            <w:shd w:val="clear" w:color="auto" w:fill="auto"/>
            <w:noWrap/>
            <w:vAlign w:val="bottom"/>
            <w:hideMark/>
          </w:tcPr>
          <w:p w14:paraId="1549AC6C" w14:textId="77777777" w:rsidR="00752D93" w:rsidRPr="00752D93" w:rsidRDefault="00752D93" w:rsidP="00752D93">
            <w:pPr>
              <w:widowControl/>
              <w:overflowPunct/>
              <w:autoSpaceDE/>
              <w:autoSpaceDN/>
              <w:adjustRightInd/>
              <w:spacing w:after="0"/>
              <w:jc w:val="left"/>
              <w:textAlignment w:val="auto"/>
              <w:rPr>
                <w:rFonts w:cs="Arial"/>
                <w:color w:val="000000"/>
                <w:sz w:val="22"/>
                <w:szCs w:val="22"/>
              </w:rPr>
            </w:pPr>
            <w:r w:rsidRPr="00752D93">
              <w:rPr>
                <w:rFonts w:cs="Arial"/>
                <w:color w:val="000000"/>
                <w:sz w:val="22"/>
                <w:szCs w:val="22"/>
              </w:rPr>
              <w:t>Bruttoverkaufspreis</w:t>
            </w:r>
          </w:p>
        </w:tc>
        <w:tc>
          <w:tcPr>
            <w:tcW w:w="920" w:type="dxa"/>
            <w:tcBorders>
              <w:top w:val="nil"/>
              <w:left w:val="nil"/>
              <w:bottom w:val="single" w:sz="4" w:space="0" w:color="auto"/>
              <w:right w:val="single" w:sz="4" w:space="0" w:color="auto"/>
            </w:tcBorders>
            <w:shd w:val="clear" w:color="auto" w:fill="auto"/>
            <w:noWrap/>
            <w:vAlign w:val="bottom"/>
            <w:hideMark/>
          </w:tcPr>
          <w:p w14:paraId="466873EA" w14:textId="77777777" w:rsidR="00752D93" w:rsidRPr="00752D93" w:rsidRDefault="00752D93" w:rsidP="00752D93">
            <w:pPr>
              <w:widowControl/>
              <w:overflowPunct/>
              <w:autoSpaceDE/>
              <w:autoSpaceDN/>
              <w:adjustRightInd/>
              <w:spacing w:after="0"/>
              <w:jc w:val="right"/>
              <w:textAlignment w:val="auto"/>
              <w:rPr>
                <w:rFonts w:cs="Arial"/>
                <w:color w:val="538ED5"/>
                <w:sz w:val="22"/>
                <w:szCs w:val="22"/>
              </w:rPr>
            </w:pPr>
            <w:r w:rsidRPr="00752D93">
              <w:rPr>
                <w:rFonts w:cs="Arial"/>
                <w:color w:val="538ED5"/>
                <w:sz w:val="22"/>
                <w:szCs w:val="22"/>
              </w:rPr>
              <w:t>119,00</w:t>
            </w:r>
          </w:p>
        </w:tc>
        <w:tc>
          <w:tcPr>
            <w:tcW w:w="920" w:type="dxa"/>
            <w:tcBorders>
              <w:top w:val="nil"/>
              <w:left w:val="nil"/>
              <w:bottom w:val="single" w:sz="4" w:space="0" w:color="auto"/>
              <w:right w:val="single" w:sz="4" w:space="0" w:color="auto"/>
            </w:tcBorders>
            <w:shd w:val="clear" w:color="auto" w:fill="auto"/>
            <w:noWrap/>
            <w:vAlign w:val="bottom"/>
            <w:hideMark/>
          </w:tcPr>
          <w:p w14:paraId="3033B931" w14:textId="77777777" w:rsidR="00752D93" w:rsidRPr="00752D93" w:rsidRDefault="00752D93" w:rsidP="00752D93">
            <w:pPr>
              <w:widowControl/>
              <w:overflowPunct/>
              <w:autoSpaceDE/>
              <w:autoSpaceDN/>
              <w:adjustRightInd/>
              <w:spacing w:after="0"/>
              <w:jc w:val="left"/>
              <w:textAlignment w:val="auto"/>
              <w:rPr>
                <w:rFonts w:cs="Arial"/>
                <w:sz w:val="20"/>
              </w:rPr>
            </w:pPr>
            <w:r w:rsidRPr="00752D93">
              <w:rPr>
                <w:rFonts w:cs="Arial"/>
                <w:sz w:val="20"/>
              </w:rPr>
              <w:t> </w:t>
            </w:r>
          </w:p>
        </w:tc>
        <w:tc>
          <w:tcPr>
            <w:tcW w:w="1000" w:type="dxa"/>
            <w:tcBorders>
              <w:top w:val="nil"/>
              <w:left w:val="nil"/>
              <w:bottom w:val="single" w:sz="4" w:space="0" w:color="auto"/>
              <w:right w:val="single" w:sz="4" w:space="0" w:color="auto"/>
            </w:tcBorders>
            <w:shd w:val="clear" w:color="auto" w:fill="auto"/>
            <w:noWrap/>
            <w:vAlign w:val="bottom"/>
            <w:hideMark/>
          </w:tcPr>
          <w:p w14:paraId="4B5456D4" w14:textId="77777777" w:rsidR="00752D93" w:rsidRPr="00752D93" w:rsidRDefault="00752D93" w:rsidP="00752D93">
            <w:pPr>
              <w:widowControl/>
              <w:overflowPunct/>
              <w:autoSpaceDE/>
              <w:autoSpaceDN/>
              <w:adjustRightInd/>
              <w:spacing w:after="0"/>
              <w:jc w:val="right"/>
              <w:textAlignment w:val="auto"/>
              <w:rPr>
                <w:rFonts w:cs="Arial"/>
                <w:sz w:val="22"/>
                <w:szCs w:val="22"/>
              </w:rPr>
            </w:pPr>
            <w:r w:rsidRPr="00752D93">
              <w:rPr>
                <w:rFonts w:cs="Arial"/>
                <w:sz w:val="22"/>
                <w:szCs w:val="22"/>
              </w:rPr>
              <w:t>775,73</w:t>
            </w:r>
          </w:p>
        </w:tc>
      </w:tr>
    </w:tbl>
    <w:p w14:paraId="08D62651" w14:textId="77777777" w:rsidR="0001625F" w:rsidRDefault="0001625F" w:rsidP="0001625F">
      <w:pPr>
        <w:pStyle w:val="Dozent-Untertitel"/>
        <w:jc w:val="left"/>
      </w:pPr>
      <w:r>
        <w:fldChar w:fldCharType="end"/>
      </w:r>
    </w:p>
    <w:p w14:paraId="1A88B3E4" w14:textId="77777777" w:rsidR="0001625F" w:rsidRPr="00A574E5" w:rsidRDefault="0001625F" w:rsidP="0001625F">
      <w:pPr>
        <w:pStyle w:val="Dozent-Untertitel"/>
        <w:jc w:val="left"/>
        <w:rPr>
          <w:sz w:val="22"/>
          <w:szCs w:val="22"/>
        </w:rPr>
      </w:pPr>
      <w:r w:rsidRPr="00A574E5">
        <w:rPr>
          <w:sz w:val="22"/>
          <w:szCs w:val="22"/>
        </w:rPr>
        <w:t>Beachten Sie bitte bei den Rechenschritten die Wechsel von der „vom Hundert-Rechnung“ (v.H.) zur „auf Hundert-Rechnung“ (</w:t>
      </w:r>
      <w:proofErr w:type="spellStart"/>
      <w:r w:rsidRPr="00A574E5">
        <w:rPr>
          <w:sz w:val="22"/>
          <w:szCs w:val="22"/>
        </w:rPr>
        <w:t>a.H</w:t>
      </w:r>
      <w:proofErr w:type="spellEnd"/>
      <w:r w:rsidRPr="00A574E5">
        <w:rPr>
          <w:sz w:val="22"/>
          <w:szCs w:val="22"/>
        </w:rPr>
        <w:t>.) zur „im Hundert-Rechnung“ (i.H.).</w:t>
      </w:r>
    </w:p>
    <w:p w14:paraId="0969E9BA" w14:textId="77777777" w:rsidR="0001625F" w:rsidRPr="00A574E5" w:rsidRDefault="0001625F" w:rsidP="0001625F">
      <w:pPr>
        <w:pStyle w:val="Dozent-Untertitel"/>
        <w:jc w:val="left"/>
        <w:rPr>
          <w:sz w:val="22"/>
          <w:szCs w:val="22"/>
        </w:rPr>
      </w:pPr>
      <w:r w:rsidRPr="00A574E5">
        <w:rPr>
          <w:sz w:val="22"/>
          <w:szCs w:val="22"/>
        </w:rPr>
        <w:t>Bei Handelswaren und Ersatzteilen wird das gesamte Handelskalkulationsschema zur Berechnung der Bruttoverkaufspreise eingesetzt.</w:t>
      </w:r>
    </w:p>
    <w:p w14:paraId="3F384B61" w14:textId="77777777" w:rsidR="0001625F" w:rsidRPr="00A574E5" w:rsidRDefault="0001625F" w:rsidP="0001625F">
      <w:pPr>
        <w:pStyle w:val="Dozent-Untertitel"/>
        <w:jc w:val="left"/>
        <w:rPr>
          <w:sz w:val="22"/>
          <w:szCs w:val="22"/>
        </w:rPr>
      </w:pPr>
      <w:r w:rsidRPr="00A574E5">
        <w:rPr>
          <w:sz w:val="22"/>
          <w:szCs w:val="22"/>
        </w:rPr>
        <w:t>Bei der Zuschlagskalkulation wird ab der Kalkulationsposition „Selbstkostenpreis“ die „Angebotskalkulation“ des Handelskalkulationsschemas verwendet.</w:t>
      </w:r>
    </w:p>
    <w:p w14:paraId="6DB094AA" w14:textId="77777777" w:rsidR="009B57CD" w:rsidRDefault="009B57CD" w:rsidP="00844D2F">
      <w:pPr>
        <w:pStyle w:val="berschrift4"/>
      </w:pPr>
      <w:r>
        <w:t>Aufgabe</w:t>
      </w:r>
      <w:r w:rsidR="00844D2F">
        <w:t xml:space="preserve"> </w:t>
      </w:r>
      <w:r w:rsidR="0039577A">
        <w:t>Handelsk</w:t>
      </w:r>
      <w:r w:rsidR="00844D2F">
        <w:t>alkulation</w:t>
      </w:r>
    </w:p>
    <w:p w14:paraId="2A442217" w14:textId="77777777" w:rsidR="009B57CD" w:rsidRPr="00983CAC" w:rsidRDefault="009B57CD" w:rsidP="009B57CD">
      <w:pPr>
        <w:pStyle w:val="NurText"/>
        <w:spacing w:before="120"/>
        <w:jc w:val="both"/>
        <w:rPr>
          <w:rFonts w:ascii="Arial" w:hAnsi="Arial" w:cs="Arial"/>
          <w:bCs/>
          <w:sz w:val="24"/>
          <w:szCs w:val="24"/>
          <w:u w:val="single"/>
        </w:rPr>
      </w:pPr>
      <w:r w:rsidRPr="00983CAC">
        <w:rPr>
          <w:rFonts w:ascii="Arial" w:hAnsi="Arial" w:cs="Arial"/>
          <w:bCs/>
          <w:sz w:val="24"/>
          <w:szCs w:val="24"/>
          <w:u w:val="single"/>
        </w:rPr>
        <w:t>Aufgabe 1</w:t>
      </w:r>
    </w:p>
    <w:p w14:paraId="12DC883A" w14:textId="77777777" w:rsidR="009B57CD" w:rsidRPr="00983CAC" w:rsidRDefault="009B57CD" w:rsidP="009B57CD">
      <w:pPr>
        <w:pStyle w:val="NurText"/>
        <w:jc w:val="both"/>
        <w:rPr>
          <w:rFonts w:ascii="Arial" w:hAnsi="Arial" w:cs="Arial"/>
          <w:bCs/>
          <w:sz w:val="24"/>
          <w:szCs w:val="24"/>
        </w:rPr>
      </w:pPr>
      <w:r w:rsidRPr="00983CAC">
        <w:rPr>
          <w:rFonts w:ascii="Arial" w:hAnsi="Arial" w:cs="Arial"/>
          <w:bCs/>
          <w:sz w:val="24"/>
          <w:szCs w:val="24"/>
        </w:rPr>
        <w:t>Berechnen Sie den Angebots- bzw. Listenverkaufspreis einer Ware:</w:t>
      </w:r>
    </w:p>
    <w:p w14:paraId="3162D191" w14:textId="77777777" w:rsidR="009B57CD" w:rsidRPr="00983CAC" w:rsidRDefault="009B57CD" w:rsidP="009F2B77">
      <w:pPr>
        <w:pStyle w:val="NurText"/>
        <w:numPr>
          <w:ilvl w:val="0"/>
          <w:numId w:val="18"/>
        </w:numPr>
        <w:spacing w:before="120"/>
        <w:jc w:val="both"/>
        <w:rPr>
          <w:rFonts w:ascii="Arial" w:hAnsi="Arial" w:cs="Arial"/>
          <w:bCs/>
          <w:sz w:val="24"/>
          <w:szCs w:val="24"/>
        </w:rPr>
      </w:pPr>
      <w:r w:rsidRPr="00983CAC">
        <w:rPr>
          <w:rFonts w:ascii="Arial" w:hAnsi="Arial" w:cs="Arial"/>
          <w:bCs/>
          <w:sz w:val="24"/>
          <w:szCs w:val="24"/>
        </w:rPr>
        <w:t>Listeneinkaufspreis (netto)</w:t>
      </w:r>
      <w:r w:rsidRPr="00983CAC">
        <w:rPr>
          <w:rFonts w:ascii="Arial" w:hAnsi="Arial" w:cs="Arial"/>
          <w:bCs/>
          <w:sz w:val="24"/>
          <w:szCs w:val="24"/>
        </w:rPr>
        <w:tab/>
        <w:t>120,00 €</w:t>
      </w:r>
    </w:p>
    <w:p w14:paraId="370E7FDE" w14:textId="77777777" w:rsidR="009B57CD" w:rsidRPr="00983CAC" w:rsidRDefault="009B57CD" w:rsidP="009F2B77">
      <w:pPr>
        <w:pStyle w:val="NurText"/>
        <w:numPr>
          <w:ilvl w:val="0"/>
          <w:numId w:val="18"/>
        </w:numPr>
        <w:jc w:val="both"/>
        <w:rPr>
          <w:rFonts w:ascii="Arial" w:hAnsi="Arial" w:cs="Arial"/>
          <w:bCs/>
          <w:sz w:val="24"/>
          <w:szCs w:val="24"/>
        </w:rPr>
      </w:pPr>
      <w:proofErr w:type="spellStart"/>
      <w:r w:rsidRPr="00983CAC">
        <w:rPr>
          <w:rFonts w:ascii="Arial" w:hAnsi="Arial" w:cs="Arial"/>
          <w:bCs/>
          <w:sz w:val="24"/>
          <w:szCs w:val="24"/>
        </w:rPr>
        <w:t>Liefererrabatt</w:t>
      </w:r>
      <w:proofErr w:type="spellEnd"/>
      <w:r w:rsidRPr="00983CAC">
        <w:rPr>
          <w:rFonts w:ascii="Arial" w:hAnsi="Arial" w:cs="Arial"/>
          <w:bCs/>
          <w:sz w:val="24"/>
          <w:szCs w:val="24"/>
        </w:rPr>
        <w:tab/>
      </w:r>
      <w:r w:rsidRPr="00983CAC">
        <w:rPr>
          <w:rFonts w:ascii="Arial" w:hAnsi="Arial" w:cs="Arial"/>
          <w:bCs/>
          <w:sz w:val="24"/>
          <w:szCs w:val="24"/>
        </w:rPr>
        <w:tab/>
      </w:r>
      <w:r w:rsidRPr="00983CAC">
        <w:rPr>
          <w:rFonts w:ascii="Arial" w:hAnsi="Arial" w:cs="Arial"/>
          <w:bCs/>
          <w:sz w:val="24"/>
          <w:szCs w:val="24"/>
        </w:rPr>
        <w:tab/>
        <w:t xml:space="preserve"> 20,00 %</w:t>
      </w:r>
    </w:p>
    <w:p w14:paraId="424C3978" w14:textId="77777777" w:rsidR="009B57CD" w:rsidRPr="00983CAC" w:rsidRDefault="009B57CD" w:rsidP="009F2B77">
      <w:pPr>
        <w:pStyle w:val="NurText"/>
        <w:numPr>
          <w:ilvl w:val="0"/>
          <w:numId w:val="18"/>
        </w:numPr>
        <w:jc w:val="both"/>
        <w:rPr>
          <w:rFonts w:ascii="Arial" w:hAnsi="Arial" w:cs="Arial"/>
          <w:bCs/>
          <w:sz w:val="24"/>
          <w:szCs w:val="24"/>
        </w:rPr>
      </w:pPr>
      <w:proofErr w:type="spellStart"/>
      <w:r w:rsidRPr="00983CAC">
        <w:rPr>
          <w:rFonts w:ascii="Arial" w:hAnsi="Arial" w:cs="Arial"/>
          <w:bCs/>
          <w:sz w:val="24"/>
          <w:szCs w:val="24"/>
        </w:rPr>
        <w:t>Liefererskonto</w:t>
      </w:r>
      <w:proofErr w:type="spellEnd"/>
      <w:r w:rsidRPr="00983CAC">
        <w:rPr>
          <w:rFonts w:ascii="Arial" w:hAnsi="Arial" w:cs="Arial"/>
          <w:bCs/>
          <w:sz w:val="24"/>
          <w:szCs w:val="24"/>
        </w:rPr>
        <w:tab/>
      </w:r>
      <w:r w:rsidRPr="00983CAC">
        <w:rPr>
          <w:rFonts w:ascii="Arial" w:hAnsi="Arial" w:cs="Arial"/>
          <w:bCs/>
          <w:sz w:val="24"/>
          <w:szCs w:val="24"/>
        </w:rPr>
        <w:tab/>
      </w:r>
      <w:r w:rsidRPr="00983CAC">
        <w:rPr>
          <w:rFonts w:ascii="Arial" w:hAnsi="Arial" w:cs="Arial"/>
          <w:bCs/>
          <w:sz w:val="24"/>
          <w:szCs w:val="24"/>
        </w:rPr>
        <w:tab/>
        <w:t xml:space="preserve">   2,00 %</w:t>
      </w:r>
    </w:p>
    <w:p w14:paraId="014597ED" w14:textId="77777777" w:rsidR="009B57CD" w:rsidRPr="00983CAC" w:rsidRDefault="009B57CD" w:rsidP="009F2B77">
      <w:pPr>
        <w:pStyle w:val="NurText"/>
        <w:numPr>
          <w:ilvl w:val="0"/>
          <w:numId w:val="18"/>
        </w:numPr>
        <w:jc w:val="both"/>
        <w:rPr>
          <w:rFonts w:ascii="Arial" w:hAnsi="Arial" w:cs="Arial"/>
          <w:bCs/>
          <w:sz w:val="24"/>
          <w:szCs w:val="24"/>
        </w:rPr>
      </w:pPr>
      <w:r w:rsidRPr="00983CAC">
        <w:rPr>
          <w:rFonts w:ascii="Arial" w:hAnsi="Arial" w:cs="Arial"/>
          <w:bCs/>
          <w:sz w:val="24"/>
          <w:szCs w:val="24"/>
        </w:rPr>
        <w:t>Frachtkosten</w:t>
      </w:r>
      <w:r w:rsidRPr="00983CAC">
        <w:rPr>
          <w:rFonts w:ascii="Arial" w:hAnsi="Arial" w:cs="Arial"/>
          <w:bCs/>
          <w:sz w:val="24"/>
          <w:szCs w:val="24"/>
        </w:rPr>
        <w:tab/>
      </w:r>
      <w:r w:rsidRPr="00983CAC">
        <w:rPr>
          <w:rFonts w:ascii="Arial" w:hAnsi="Arial" w:cs="Arial"/>
          <w:bCs/>
          <w:sz w:val="24"/>
          <w:szCs w:val="24"/>
        </w:rPr>
        <w:tab/>
      </w:r>
      <w:r w:rsidRPr="00983CAC">
        <w:rPr>
          <w:rFonts w:ascii="Arial" w:hAnsi="Arial" w:cs="Arial"/>
          <w:bCs/>
          <w:sz w:val="24"/>
          <w:szCs w:val="24"/>
        </w:rPr>
        <w:tab/>
        <w:t xml:space="preserve"> 12,00 €</w:t>
      </w:r>
    </w:p>
    <w:p w14:paraId="65E1FEB7" w14:textId="77777777" w:rsidR="009B57CD" w:rsidRPr="00983CAC" w:rsidRDefault="009B57CD" w:rsidP="009F2B77">
      <w:pPr>
        <w:pStyle w:val="NurText"/>
        <w:numPr>
          <w:ilvl w:val="0"/>
          <w:numId w:val="18"/>
        </w:numPr>
        <w:jc w:val="both"/>
        <w:rPr>
          <w:rFonts w:ascii="Arial" w:hAnsi="Arial" w:cs="Arial"/>
          <w:bCs/>
          <w:sz w:val="24"/>
          <w:szCs w:val="24"/>
        </w:rPr>
      </w:pPr>
      <w:r w:rsidRPr="00983CAC">
        <w:rPr>
          <w:rFonts w:ascii="Arial" w:hAnsi="Arial" w:cs="Arial"/>
          <w:bCs/>
          <w:sz w:val="24"/>
          <w:szCs w:val="24"/>
        </w:rPr>
        <w:t>Gemeinkostenzuschlag</w:t>
      </w:r>
      <w:r w:rsidRPr="00983CAC">
        <w:rPr>
          <w:rFonts w:ascii="Arial" w:hAnsi="Arial" w:cs="Arial"/>
          <w:bCs/>
          <w:sz w:val="24"/>
          <w:szCs w:val="24"/>
        </w:rPr>
        <w:tab/>
        <w:t xml:space="preserve"> 25,00 %</w:t>
      </w:r>
    </w:p>
    <w:p w14:paraId="29F5A559" w14:textId="77777777" w:rsidR="009B57CD" w:rsidRPr="00983CAC" w:rsidRDefault="009B57CD" w:rsidP="009F2B77">
      <w:pPr>
        <w:pStyle w:val="NurText"/>
        <w:numPr>
          <w:ilvl w:val="0"/>
          <w:numId w:val="18"/>
        </w:numPr>
        <w:jc w:val="both"/>
        <w:rPr>
          <w:rFonts w:ascii="Arial" w:hAnsi="Arial" w:cs="Arial"/>
          <w:bCs/>
          <w:sz w:val="24"/>
          <w:szCs w:val="24"/>
        </w:rPr>
      </w:pPr>
      <w:r w:rsidRPr="00983CAC">
        <w:rPr>
          <w:rFonts w:ascii="Arial" w:hAnsi="Arial" w:cs="Arial"/>
          <w:bCs/>
          <w:sz w:val="24"/>
          <w:szCs w:val="24"/>
        </w:rPr>
        <w:t>Gewinn</w:t>
      </w:r>
      <w:r w:rsidRPr="00983CAC">
        <w:rPr>
          <w:rFonts w:ascii="Arial" w:hAnsi="Arial" w:cs="Arial"/>
          <w:bCs/>
          <w:sz w:val="24"/>
          <w:szCs w:val="24"/>
        </w:rPr>
        <w:tab/>
      </w:r>
      <w:r w:rsidRPr="00983CAC">
        <w:rPr>
          <w:rFonts w:ascii="Arial" w:hAnsi="Arial" w:cs="Arial"/>
          <w:bCs/>
          <w:sz w:val="24"/>
          <w:szCs w:val="24"/>
        </w:rPr>
        <w:tab/>
      </w:r>
      <w:r w:rsidRPr="00983CAC">
        <w:rPr>
          <w:rFonts w:ascii="Arial" w:hAnsi="Arial" w:cs="Arial"/>
          <w:bCs/>
          <w:sz w:val="24"/>
          <w:szCs w:val="24"/>
        </w:rPr>
        <w:tab/>
      </w:r>
      <w:r w:rsidRPr="00983CAC">
        <w:rPr>
          <w:rFonts w:ascii="Arial" w:hAnsi="Arial" w:cs="Arial"/>
          <w:bCs/>
          <w:sz w:val="24"/>
          <w:szCs w:val="24"/>
        </w:rPr>
        <w:tab/>
        <w:t xml:space="preserve"> 15,00 %</w:t>
      </w:r>
    </w:p>
    <w:p w14:paraId="4FD517BB" w14:textId="77777777" w:rsidR="009B57CD" w:rsidRPr="00983CAC" w:rsidRDefault="009B57CD" w:rsidP="009F2B77">
      <w:pPr>
        <w:pStyle w:val="NurText"/>
        <w:numPr>
          <w:ilvl w:val="0"/>
          <w:numId w:val="18"/>
        </w:numPr>
        <w:jc w:val="both"/>
        <w:rPr>
          <w:rFonts w:ascii="Arial" w:hAnsi="Arial" w:cs="Arial"/>
          <w:bCs/>
          <w:sz w:val="24"/>
          <w:szCs w:val="24"/>
        </w:rPr>
      </w:pPr>
      <w:r w:rsidRPr="00983CAC">
        <w:rPr>
          <w:rFonts w:ascii="Arial" w:hAnsi="Arial" w:cs="Arial"/>
          <w:bCs/>
          <w:sz w:val="24"/>
          <w:szCs w:val="24"/>
        </w:rPr>
        <w:t>Kundenskonto</w:t>
      </w:r>
      <w:r w:rsidRPr="00983CAC">
        <w:rPr>
          <w:rFonts w:ascii="Arial" w:hAnsi="Arial" w:cs="Arial"/>
          <w:bCs/>
          <w:sz w:val="24"/>
          <w:szCs w:val="24"/>
        </w:rPr>
        <w:tab/>
      </w:r>
      <w:r w:rsidRPr="00983CAC">
        <w:rPr>
          <w:rFonts w:ascii="Arial" w:hAnsi="Arial" w:cs="Arial"/>
          <w:bCs/>
          <w:sz w:val="24"/>
          <w:szCs w:val="24"/>
        </w:rPr>
        <w:tab/>
      </w:r>
      <w:r w:rsidRPr="00983CAC">
        <w:rPr>
          <w:rFonts w:ascii="Arial" w:hAnsi="Arial" w:cs="Arial"/>
          <w:bCs/>
          <w:sz w:val="24"/>
          <w:szCs w:val="24"/>
        </w:rPr>
        <w:tab/>
        <w:t xml:space="preserve">   3,00 %</w:t>
      </w:r>
    </w:p>
    <w:p w14:paraId="3CFC36F4" w14:textId="77777777" w:rsidR="009B57CD" w:rsidRPr="00983CAC" w:rsidRDefault="009B57CD" w:rsidP="009F2B77">
      <w:pPr>
        <w:pStyle w:val="NurText"/>
        <w:numPr>
          <w:ilvl w:val="0"/>
          <w:numId w:val="18"/>
        </w:numPr>
        <w:jc w:val="both"/>
        <w:rPr>
          <w:rFonts w:ascii="Arial" w:hAnsi="Arial" w:cs="Arial"/>
          <w:bCs/>
          <w:sz w:val="24"/>
          <w:szCs w:val="24"/>
        </w:rPr>
      </w:pPr>
      <w:r w:rsidRPr="00983CAC">
        <w:rPr>
          <w:rFonts w:ascii="Arial" w:hAnsi="Arial" w:cs="Arial"/>
          <w:bCs/>
          <w:sz w:val="24"/>
          <w:szCs w:val="24"/>
        </w:rPr>
        <w:t>Kundenrabatt</w:t>
      </w:r>
      <w:r w:rsidRPr="00983CAC">
        <w:rPr>
          <w:rFonts w:ascii="Arial" w:hAnsi="Arial" w:cs="Arial"/>
          <w:bCs/>
          <w:sz w:val="24"/>
          <w:szCs w:val="24"/>
        </w:rPr>
        <w:tab/>
      </w:r>
      <w:r w:rsidRPr="00983CAC">
        <w:rPr>
          <w:rFonts w:ascii="Arial" w:hAnsi="Arial" w:cs="Arial"/>
          <w:bCs/>
          <w:sz w:val="24"/>
          <w:szCs w:val="24"/>
        </w:rPr>
        <w:tab/>
      </w:r>
      <w:r w:rsidRPr="00983CAC">
        <w:rPr>
          <w:rFonts w:ascii="Arial" w:hAnsi="Arial" w:cs="Arial"/>
          <w:bCs/>
          <w:sz w:val="24"/>
          <w:szCs w:val="24"/>
        </w:rPr>
        <w:tab/>
        <w:t xml:space="preserve"> 20,00 %</w:t>
      </w:r>
    </w:p>
    <w:p w14:paraId="32D4F633" w14:textId="77777777" w:rsidR="0039577A" w:rsidRDefault="0039577A" w:rsidP="009B57CD">
      <w:pPr>
        <w:pStyle w:val="NurText"/>
        <w:spacing w:before="120"/>
        <w:jc w:val="both"/>
        <w:rPr>
          <w:rFonts w:ascii="Arial" w:hAnsi="Arial" w:cs="Arial"/>
          <w:bCs/>
          <w:sz w:val="24"/>
          <w:szCs w:val="24"/>
          <w:u w:val="single"/>
        </w:rPr>
      </w:pPr>
    </w:p>
    <w:p w14:paraId="2EF5C7EA" w14:textId="77777777" w:rsidR="009B57CD" w:rsidRPr="00983CAC" w:rsidRDefault="009B57CD" w:rsidP="009B57CD">
      <w:pPr>
        <w:pStyle w:val="NurText"/>
        <w:spacing w:before="120"/>
        <w:jc w:val="both"/>
        <w:rPr>
          <w:rFonts w:ascii="Arial" w:hAnsi="Arial" w:cs="Arial"/>
          <w:bCs/>
          <w:sz w:val="24"/>
          <w:szCs w:val="24"/>
          <w:u w:val="single"/>
        </w:rPr>
      </w:pPr>
      <w:r w:rsidRPr="00983CAC">
        <w:rPr>
          <w:rFonts w:ascii="Arial" w:hAnsi="Arial" w:cs="Arial"/>
          <w:bCs/>
          <w:sz w:val="24"/>
          <w:szCs w:val="24"/>
          <w:u w:val="single"/>
        </w:rPr>
        <w:t>Aufgabe 2</w:t>
      </w:r>
    </w:p>
    <w:p w14:paraId="26031721" w14:textId="77777777" w:rsidR="009B57CD" w:rsidRPr="00983CAC" w:rsidRDefault="009B57CD" w:rsidP="009B57CD">
      <w:pPr>
        <w:pStyle w:val="NurText"/>
        <w:jc w:val="both"/>
        <w:rPr>
          <w:rFonts w:ascii="Arial" w:hAnsi="Arial" w:cs="Arial"/>
          <w:bCs/>
          <w:sz w:val="24"/>
          <w:szCs w:val="24"/>
        </w:rPr>
      </w:pPr>
      <w:r w:rsidRPr="00983CAC">
        <w:rPr>
          <w:rFonts w:ascii="Arial" w:hAnsi="Arial" w:cs="Arial"/>
          <w:bCs/>
          <w:sz w:val="24"/>
          <w:szCs w:val="24"/>
        </w:rPr>
        <w:t xml:space="preserve">Ein Großhändler bezieht 10 </w:t>
      </w:r>
      <w:r w:rsidR="00D91B99">
        <w:rPr>
          <w:rFonts w:ascii="Arial" w:hAnsi="Arial" w:cs="Arial"/>
          <w:bCs/>
          <w:sz w:val="24"/>
          <w:szCs w:val="24"/>
        </w:rPr>
        <w:t xml:space="preserve">Stoßstangen </w:t>
      </w:r>
      <w:r w:rsidRPr="00983CAC">
        <w:rPr>
          <w:rFonts w:ascii="Arial" w:hAnsi="Arial" w:cs="Arial"/>
          <w:bCs/>
          <w:sz w:val="24"/>
          <w:szCs w:val="24"/>
        </w:rPr>
        <w:t>vom Hersteller:</w:t>
      </w:r>
    </w:p>
    <w:p w14:paraId="5F9B0C87" w14:textId="77777777" w:rsidR="009B57CD" w:rsidRPr="00983CAC" w:rsidRDefault="009B57CD" w:rsidP="009F2B77">
      <w:pPr>
        <w:pStyle w:val="NurText"/>
        <w:numPr>
          <w:ilvl w:val="0"/>
          <w:numId w:val="20"/>
        </w:numPr>
        <w:spacing w:before="120"/>
        <w:jc w:val="both"/>
        <w:rPr>
          <w:rFonts w:ascii="Arial" w:hAnsi="Arial" w:cs="Arial"/>
          <w:bCs/>
          <w:sz w:val="24"/>
          <w:szCs w:val="24"/>
        </w:rPr>
      </w:pPr>
      <w:r w:rsidRPr="00983CAC">
        <w:rPr>
          <w:rFonts w:ascii="Arial" w:hAnsi="Arial" w:cs="Arial"/>
          <w:bCs/>
          <w:sz w:val="24"/>
          <w:szCs w:val="24"/>
        </w:rPr>
        <w:t>Listenpreis 398,00 € je Stück</w:t>
      </w:r>
    </w:p>
    <w:p w14:paraId="5A3C7214" w14:textId="77777777" w:rsidR="009B57CD" w:rsidRPr="00983CAC" w:rsidRDefault="009B57CD" w:rsidP="009F2B77">
      <w:pPr>
        <w:pStyle w:val="NurText"/>
        <w:numPr>
          <w:ilvl w:val="0"/>
          <w:numId w:val="20"/>
        </w:numPr>
        <w:jc w:val="both"/>
        <w:rPr>
          <w:rFonts w:ascii="Arial" w:hAnsi="Arial" w:cs="Arial"/>
          <w:bCs/>
          <w:sz w:val="24"/>
          <w:szCs w:val="24"/>
        </w:rPr>
      </w:pPr>
      <w:r w:rsidRPr="00983CAC">
        <w:rPr>
          <w:rFonts w:ascii="Arial" w:hAnsi="Arial" w:cs="Arial"/>
          <w:bCs/>
          <w:sz w:val="24"/>
          <w:szCs w:val="24"/>
        </w:rPr>
        <w:t>15 % Mengenrabatt</w:t>
      </w:r>
    </w:p>
    <w:p w14:paraId="5BF15DB4" w14:textId="77777777" w:rsidR="009B57CD" w:rsidRPr="00983CAC" w:rsidRDefault="009B57CD" w:rsidP="009F2B77">
      <w:pPr>
        <w:pStyle w:val="NurText"/>
        <w:numPr>
          <w:ilvl w:val="0"/>
          <w:numId w:val="20"/>
        </w:numPr>
        <w:jc w:val="both"/>
        <w:rPr>
          <w:rFonts w:ascii="Arial" w:hAnsi="Arial" w:cs="Arial"/>
          <w:bCs/>
          <w:sz w:val="24"/>
          <w:szCs w:val="24"/>
        </w:rPr>
      </w:pPr>
      <w:r w:rsidRPr="00983CAC">
        <w:rPr>
          <w:rFonts w:ascii="Arial" w:hAnsi="Arial" w:cs="Arial"/>
          <w:bCs/>
          <w:sz w:val="24"/>
          <w:szCs w:val="24"/>
        </w:rPr>
        <w:t xml:space="preserve">2 % </w:t>
      </w:r>
      <w:proofErr w:type="spellStart"/>
      <w:r w:rsidRPr="00983CAC">
        <w:rPr>
          <w:rFonts w:ascii="Arial" w:hAnsi="Arial" w:cs="Arial"/>
          <w:bCs/>
          <w:sz w:val="24"/>
          <w:szCs w:val="24"/>
        </w:rPr>
        <w:t>Liefererskonto</w:t>
      </w:r>
      <w:proofErr w:type="spellEnd"/>
      <w:r w:rsidRPr="00983CAC">
        <w:rPr>
          <w:rFonts w:ascii="Arial" w:hAnsi="Arial" w:cs="Arial"/>
          <w:bCs/>
          <w:sz w:val="24"/>
          <w:szCs w:val="24"/>
        </w:rPr>
        <w:t xml:space="preserve"> bei Zahlung innerhalb von 10 Tagen</w:t>
      </w:r>
    </w:p>
    <w:p w14:paraId="55A4A692" w14:textId="77777777" w:rsidR="009B57CD" w:rsidRPr="00983CAC" w:rsidRDefault="009B57CD" w:rsidP="009F2B77">
      <w:pPr>
        <w:pStyle w:val="NurText"/>
        <w:numPr>
          <w:ilvl w:val="0"/>
          <w:numId w:val="20"/>
        </w:numPr>
        <w:jc w:val="both"/>
        <w:rPr>
          <w:rFonts w:ascii="Arial" w:hAnsi="Arial" w:cs="Arial"/>
          <w:bCs/>
          <w:sz w:val="24"/>
          <w:szCs w:val="24"/>
        </w:rPr>
      </w:pPr>
      <w:r w:rsidRPr="00983CAC">
        <w:rPr>
          <w:rFonts w:ascii="Arial" w:hAnsi="Arial" w:cs="Arial"/>
          <w:bCs/>
          <w:sz w:val="24"/>
          <w:szCs w:val="24"/>
        </w:rPr>
        <w:lastRenderedPageBreak/>
        <w:t>die Lieferung erfolgt frachtfrei.</w:t>
      </w:r>
    </w:p>
    <w:p w14:paraId="28970343" w14:textId="77777777" w:rsidR="009B57CD" w:rsidRPr="00983CAC" w:rsidRDefault="009B57CD" w:rsidP="009B57CD">
      <w:pPr>
        <w:pStyle w:val="NurText"/>
        <w:spacing w:before="120"/>
        <w:jc w:val="both"/>
        <w:rPr>
          <w:rFonts w:ascii="Arial" w:hAnsi="Arial" w:cs="Arial"/>
          <w:bCs/>
          <w:sz w:val="24"/>
          <w:szCs w:val="24"/>
        </w:rPr>
      </w:pPr>
      <w:r w:rsidRPr="00983CAC">
        <w:rPr>
          <w:rFonts w:ascii="Arial" w:hAnsi="Arial" w:cs="Arial"/>
          <w:bCs/>
          <w:sz w:val="24"/>
          <w:szCs w:val="24"/>
        </w:rPr>
        <w:t>Berechnen Sie d</w:t>
      </w:r>
      <w:r w:rsidR="00D91B99">
        <w:rPr>
          <w:rFonts w:ascii="Arial" w:hAnsi="Arial" w:cs="Arial"/>
          <w:bCs/>
          <w:sz w:val="24"/>
          <w:szCs w:val="24"/>
        </w:rPr>
        <w:t>en Listenverkaufspreis für eine Stoßstange</w:t>
      </w:r>
      <w:r w:rsidRPr="00983CAC">
        <w:rPr>
          <w:rFonts w:ascii="Arial" w:hAnsi="Arial" w:cs="Arial"/>
          <w:bCs/>
          <w:sz w:val="24"/>
          <w:szCs w:val="24"/>
        </w:rPr>
        <w:t>, wenn der Großhändler mit folgenden Kalkulationsvorgaben rechnet:</w:t>
      </w:r>
    </w:p>
    <w:p w14:paraId="4464DB1C" w14:textId="77777777" w:rsidR="009B57CD" w:rsidRPr="00983CAC" w:rsidRDefault="009B57CD" w:rsidP="009F2B77">
      <w:pPr>
        <w:pStyle w:val="NurText"/>
        <w:numPr>
          <w:ilvl w:val="0"/>
          <w:numId w:val="19"/>
        </w:numPr>
        <w:spacing w:before="120"/>
        <w:jc w:val="both"/>
        <w:rPr>
          <w:rFonts w:ascii="Arial" w:hAnsi="Arial" w:cs="Arial"/>
          <w:bCs/>
          <w:sz w:val="24"/>
          <w:szCs w:val="24"/>
        </w:rPr>
      </w:pPr>
      <w:r w:rsidRPr="00983CAC">
        <w:rPr>
          <w:rFonts w:ascii="Arial" w:hAnsi="Arial" w:cs="Arial"/>
          <w:bCs/>
          <w:sz w:val="24"/>
          <w:szCs w:val="24"/>
        </w:rPr>
        <w:t>18 % Gemeinkostenzuschlagssatz</w:t>
      </w:r>
    </w:p>
    <w:p w14:paraId="6C369CBB" w14:textId="77777777" w:rsidR="009B57CD" w:rsidRPr="00983CAC" w:rsidRDefault="009B57CD" w:rsidP="009F2B77">
      <w:pPr>
        <w:pStyle w:val="NurText"/>
        <w:numPr>
          <w:ilvl w:val="0"/>
          <w:numId w:val="19"/>
        </w:numPr>
        <w:jc w:val="both"/>
        <w:rPr>
          <w:rFonts w:ascii="Arial" w:hAnsi="Arial" w:cs="Arial"/>
          <w:bCs/>
          <w:sz w:val="24"/>
          <w:szCs w:val="24"/>
        </w:rPr>
      </w:pPr>
      <w:r w:rsidRPr="00983CAC">
        <w:rPr>
          <w:rFonts w:ascii="Arial" w:hAnsi="Arial" w:cs="Arial"/>
          <w:bCs/>
          <w:sz w:val="24"/>
          <w:szCs w:val="24"/>
        </w:rPr>
        <w:t>20 % Gewinn</w:t>
      </w:r>
    </w:p>
    <w:p w14:paraId="0627B0CB" w14:textId="77777777" w:rsidR="009B57CD" w:rsidRPr="00983CAC" w:rsidRDefault="009B57CD" w:rsidP="009F2B77">
      <w:pPr>
        <w:pStyle w:val="NurText"/>
        <w:numPr>
          <w:ilvl w:val="0"/>
          <w:numId w:val="19"/>
        </w:numPr>
        <w:jc w:val="both"/>
        <w:rPr>
          <w:rFonts w:ascii="Arial" w:hAnsi="Arial" w:cs="Arial"/>
          <w:bCs/>
          <w:sz w:val="24"/>
          <w:szCs w:val="24"/>
        </w:rPr>
      </w:pPr>
      <w:r w:rsidRPr="00983CAC">
        <w:rPr>
          <w:rFonts w:ascii="Arial" w:hAnsi="Arial" w:cs="Arial"/>
          <w:bCs/>
          <w:sz w:val="24"/>
          <w:szCs w:val="24"/>
        </w:rPr>
        <w:t>5 % Kundenrabatt</w:t>
      </w:r>
    </w:p>
    <w:p w14:paraId="3BB5FCCA" w14:textId="77777777" w:rsidR="009B57CD" w:rsidRPr="00983CAC" w:rsidRDefault="009B57CD" w:rsidP="009F2B77">
      <w:pPr>
        <w:pStyle w:val="NurText"/>
        <w:numPr>
          <w:ilvl w:val="0"/>
          <w:numId w:val="19"/>
        </w:numPr>
        <w:jc w:val="both"/>
        <w:rPr>
          <w:rFonts w:ascii="Arial" w:hAnsi="Arial" w:cs="Arial"/>
          <w:bCs/>
          <w:sz w:val="24"/>
          <w:szCs w:val="24"/>
        </w:rPr>
      </w:pPr>
      <w:r w:rsidRPr="00983CAC">
        <w:rPr>
          <w:rFonts w:ascii="Arial" w:hAnsi="Arial" w:cs="Arial"/>
          <w:bCs/>
          <w:sz w:val="24"/>
          <w:szCs w:val="24"/>
        </w:rPr>
        <w:t>2 % Kundenskonto</w:t>
      </w:r>
    </w:p>
    <w:p w14:paraId="4FAFAF31" w14:textId="77777777" w:rsidR="009B57CD" w:rsidRPr="00983CAC" w:rsidRDefault="009B57CD" w:rsidP="009B57CD">
      <w:pPr>
        <w:widowControl/>
        <w:pBdr>
          <w:bottom w:val="single" w:sz="4" w:space="1" w:color="auto"/>
        </w:pBdr>
        <w:rPr>
          <w:rFonts w:cs="Arial"/>
          <w:szCs w:val="24"/>
          <w:u w:val="single"/>
        </w:rPr>
      </w:pPr>
    </w:p>
    <w:p w14:paraId="21E0D487" w14:textId="77777777" w:rsidR="009B57CD" w:rsidRPr="00983CAC" w:rsidRDefault="009B57CD" w:rsidP="009B57CD">
      <w:pPr>
        <w:pStyle w:val="NurText"/>
        <w:spacing w:before="120"/>
        <w:jc w:val="both"/>
        <w:rPr>
          <w:rFonts w:ascii="Arial" w:hAnsi="Arial" w:cs="Arial"/>
          <w:bCs/>
          <w:sz w:val="24"/>
          <w:szCs w:val="24"/>
          <w:u w:val="single"/>
        </w:rPr>
      </w:pPr>
      <w:r w:rsidRPr="00983CAC">
        <w:rPr>
          <w:rFonts w:ascii="Arial" w:hAnsi="Arial" w:cs="Arial"/>
          <w:bCs/>
          <w:sz w:val="24"/>
          <w:szCs w:val="24"/>
          <w:u w:val="single"/>
        </w:rPr>
        <w:t>Aufgabe 3</w:t>
      </w:r>
    </w:p>
    <w:p w14:paraId="4945FDD5" w14:textId="77777777" w:rsidR="009B57CD" w:rsidRPr="00983CAC" w:rsidRDefault="00D91B99" w:rsidP="009B57CD">
      <w:pPr>
        <w:pStyle w:val="NurText"/>
        <w:jc w:val="both"/>
        <w:rPr>
          <w:rFonts w:ascii="Arial" w:hAnsi="Arial" w:cs="Arial"/>
          <w:bCs/>
          <w:sz w:val="24"/>
          <w:szCs w:val="24"/>
        </w:rPr>
      </w:pPr>
      <w:r>
        <w:rPr>
          <w:rFonts w:ascii="Arial" w:hAnsi="Arial" w:cs="Arial"/>
          <w:bCs/>
          <w:sz w:val="24"/>
          <w:szCs w:val="24"/>
        </w:rPr>
        <w:t xml:space="preserve">Einem </w:t>
      </w:r>
      <w:r w:rsidR="000A38B7">
        <w:rPr>
          <w:rFonts w:ascii="Arial" w:hAnsi="Arial" w:cs="Arial"/>
          <w:bCs/>
          <w:sz w:val="24"/>
          <w:szCs w:val="24"/>
        </w:rPr>
        <w:t>KFZ</w:t>
      </w:r>
      <w:r>
        <w:rPr>
          <w:rFonts w:ascii="Arial" w:hAnsi="Arial" w:cs="Arial"/>
          <w:bCs/>
          <w:sz w:val="24"/>
          <w:szCs w:val="24"/>
        </w:rPr>
        <w:t xml:space="preserve">-Meister </w:t>
      </w:r>
      <w:r w:rsidR="009B57CD" w:rsidRPr="00983CAC">
        <w:rPr>
          <w:rFonts w:ascii="Arial" w:hAnsi="Arial" w:cs="Arial"/>
          <w:bCs/>
          <w:sz w:val="24"/>
          <w:szCs w:val="24"/>
        </w:rPr>
        <w:t xml:space="preserve">wird ein </w:t>
      </w:r>
      <w:r>
        <w:rPr>
          <w:rFonts w:ascii="Arial" w:hAnsi="Arial" w:cs="Arial"/>
          <w:bCs/>
          <w:sz w:val="24"/>
          <w:szCs w:val="24"/>
        </w:rPr>
        <w:t xml:space="preserve">Satz Reifen </w:t>
      </w:r>
      <w:r w:rsidR="009B57CD" w:rsidRPr="00983CAC">
        <w:rPr>
          <w:rFonts w:ascii="Arial" w:hAnsi="Arial" w:cs="Arial"/>
          <w:bCs/>
          <w:sz w:val="24"/>
          <w:szCs w:val="24"/>
        </w:rPr>
        <w:t>angeboten:</w:t>
      </w:r>
    </w:p>
    <w:p w14:paraId="1D27B676" w14:textId="77777777" w:rsidR="009B57CD" w:rsidRPr="00983CAC" w:rsidRDefault="009B57CD" w:rsidP="009F2B77">
      <w:pPr>
        <w:pStyle w:val="NurText"/>
        <w:numPr>
          <w:ilvl w:val="0"/>
          <w:numId w:val="21"/>
        </w:numPr>
        <w:spacing w:before="120"/>
        <w:jc w:val="both"/>
        <w:rPr>
          <w:rFonts w:ascii="Arial" w:hAnsi="Arial" w:cs="Arial"/>
          <w:bCs/>
          <w:sz w:val="24"/>
          <w:szCs w:val="24"/>
        </w:rPr>
      </w:pPr>
      <w:r w:rsidRPr="00983CAC">
        <w:rPr>
          <w:rFonts w:ascii="Arial" w:hAnsi="Arial" w:cs="Arial"/>
          <w:bCs/>
          <w:sz w:val="24"/>
          <w:szCs w:val="24"/>
        </w:rPr>
        <w:t>Listenpreis 273,50 €</w:t>
      </w:r>
    </w:p>
    <w:p w14:paraId="178F9DCB" w14:textId="77777777" w:rsidR="009B57CD" w:rsidRPr="00983CAC" w:rsidRDefault="009B57CD" w:rsidP="009F2B77">
      <w:pPr>
        <w:pStyle w:val="NurText"/>
        <w:numPr>
          <w:ilvl w:val="0"/>
          <w:numId w:val="21"/>
        </w:numPr>
        <w:jc w:val="both"/>
        <w:rPr>
          <w:rFonts w:ascii="Arial" w:hAnsi="Arial" w:cs="Arial"/>
          <w:bCs/>
          <w:sz w:val="24"/>
          <w:szCs w:val="24"/>
        </w:rPr>
      </w:pPr>
      <w:r w:rsidRPr="00983CAC">
        <w:rPr>
          <w:rFonts w:ascii="Arial" w:hAnsi="Arial" w:cs="Arial"/>
          <w:bCs/>
          <w:sz w:val="24"/>
          <w:szCs w:val="24"/>
        </w:rPr>
        <w:t xml:space="preserve">20 % </w:t>
      </w:r>
      <w:proofErr w:type="spellStart"/>
      <w:r w:rsidRPr="00983CAC">
        <w:rPr>
          <w:rFonts w:ascii="Arial" w:hAnsi="Arial" w:cs="Arial"/>
          <w:bCs/>
          <w:sz w:val="24"/>
          <w:szCs w:val="24"/>
        </w:rPr>
        <w:t>Liefererrabatt</w:t>
      </w:r>
      <w:proofErr w:type="spellEnd"/>
    </w:p>
    <w:p w14:paraId="7BA52ED0" w14:textId="77777777" w:rsidR="009B57CD" w:rsidRPr="00983CAC" w:rsidRDefault="009B57CD" w:rsidP="009F2B77">
      <w:pPr>
        <w:pStyle w:val="NurText"/>
        <w:numPr>
          <w:ilvl w:val="0"/>
          <w:numId w:val="21"/>
        </w:numPr>
        <w:jc w:val="both"/>
        <w:rPr>
          <w:rFonts w:ascii="Arial" w:hAnsi="Arial" w:cs="Arial"/>
          <w:bCs/>
          <w:sz w:val="24"/>
          <w:szCs w:val="24"/>
        </w:rPr>
      </w:pPr>
      <w:r w:rsidRPr="00983CAC">
        <w:rPr>
          <w:rFonts w:ascii="Arial" w:hAnsi="Arial" w:cs="Arial"/>
          <w:bCs/>
          <w:sz w:val="24"/>
          <w:szCs w:val="24"/>
        </w:rPr>
        <w:t xml:space="preserve">3 % </w:t>
      </w:r>
      <w:proofErr w:type="spellStart"/>
      <w:r w:rsidRPr="00983CAC">
        <w:rPr>
          <w:rFonts w:ascii="Arial" w:hAnsi="Arial" w:cs="Arial"/>
          <w:bCs/>
          <w:sz w:val="24"/>
          <w:szCs w:val="24"/>
        </w:rPr>
        <w:t>Liefererskonto</w:t>
      </w:r>
      <w:proofErr w:type="spellEnd"/>
    </w:p>
    <w:p w14:paraId="0B01D900" w14:textId="77777777" w:rsidR="009B57CD" w:rsidRPr="00983CAC" w:rsidRDefault="009B57CD" w:rsidP="009F2B77">
      <w:pPr>
        <w:pStyle w:val="NurText"/>
        <w:numPr>
          <w:ilvl w:val="0"/>
          <w:numId w:val="21"/>
        </w:numPr>
        <w:jc w:val="both"/>
        <w:rPr>
          <w:rFonts w:ascii="Arial" w:hAnsi="Arial" w:cs="Arial"/>
          <w:bCs/>
          <w:sz w:val="24"/>
          <w:szCs w:val="24"/>
        </w:rPr>
      </w:pPr>
      <w:r w:rsidRPr="00983CAC">
        <w:rPr>
          <w:rFonts w:ascii="Arial" w:hAnsi="Arial" w:cs="Arial"/>
          <w:bCs/>
          <w:sz w:val="24"/>
          <w:szCs w:val="24"/>
        </w:rPr>
        <w:t>5,00 € Bezugskosten</w:t>
      </w:r>
    </w:p>
    <w:p w14:paraId="60EE9D27" w14:textId="77777777" w:rsidR="009B57CD" w:rsidRPr="00983CAC" w:rsidRDefault="009B57CD" w:rsidP="009B57CD">
      <w:pPr>
        <w:pStyle w:val="NurText"/>
        <w:spacing w:before="120"/>
        <w:jc w:val="both"/>
        <w:rPr>
          <w:rFonts w:ascii="Arial" w:hAnsi="Arial" w:cs="Arial"/>
          <w:bCs/>
          <w:sz w:val="24"/>
          <w:szCs w:val="24"/>
        </w:rPr>
      </w:pPr>
      <w:r w:rsidRPr="00983CAC">
        <w:rPr>
          <w:rFonts w:ascii="Arial" w:hAnsi="Arial" w:cs="Arial"/>
          <w:bCs/>
          <w:sz w:val="24"/>
          <w:szCs w:val="24"/>
        </w:rPr>
        <w:t xml:space="preserve">Kann der Händler das Angebot annehmen, wenn er </w:t>
      </w:r>
      <w:r w:rsidR="00D91B99">
        <w:rPr>
          <w:rFonts w:ascii="Arial" w:hAnsi="Arial" w:cs="Arial"/>
          <w:bCs/>
          <w:sz w:val="24"/>
          <w:szCs w:val="24"/>
        </w:rPr>
        <w:t>die Reifen</w:t>
      </w:r>
      <w:r w:rsidRPr="00983CAC">
        <w:rPr>
          <w:rFonts w:ascii="Arial" w:hAnsi="Arial" w:cs="Arial"/>
          <w:bCs/>
          <w:sz w:val="24"/>
          <w:szCs w:val="24"/>
        </w:rPr>
        <w:t xml:space="preserve"> zu 368,00 € </w:t>
      </w:r>
      <w:r w:rsidR="00D91B99">
        <w:rPr>
          <w:rFonts w:ascii="Arial" w:hAnsi="Arial" w:cs="Arial"/>
          <w:bCs/>
          <w:sz w:val="24"/>
          <w:szCs w:val="24"/>
        </w:rPr>
        <w:t xml:space="preserve">/ Satz </w:t>
      </w:r>
      <w:r w:rsidRPr="00983CAC">
        <w:rPr>
          <w:rFonts w:ascii="Arial" w:hAnsi="Arial" w:cs="Arial"/>
          <w:bCs/>
          <w:sz w:val="24"/>
          <w:szCs w:val="24"/>
        </w:rPr>
        <w:t>verkaufen will?</w:t>
      </w:r>
    </w:p>
    <w:p w14:paraId="3D0FDE4C" w14:textId="77777777" w:rsidR="009B57CD" w:rsidRPr="00983CAC" w:rsidRDefault="009B57CD" w:rsidP="009B57CD">
      <w:pPr>
        <w:pStyle w:val="NurText"/>
        <w:spacing w:before="120"/>
        <w:jc w:val="both"/>
        <w:rPr>
          <w:rFonts w:ascii="Arial" w:hAnsi="Arial" w:cs="Arial"/>
          <w:bCs/>
          <w:sz w:val="24"/>
          <w:szCs w:val="24"/>
        </w:rPr>
      </w:pPr>
      <w:r w:rsidRPr="00983CAC">
        <w:rPr>
          <w:rFonts w:ascii="Arial" w:hAnsi="Arial" w:cs="Arial"/>
          <w:bCs/>
          <w:sz w:val="24"/>
          <w:szCs w:val="24"/>
        </w:rPr>
        <w:t>Er kalkuliert mit:</w:t>
      </w:r>
    </w:p>
    <w:p w14:paraId="24CFF07D" w14:textId="77777777" w:rsidR="009B57CD" w:rsidRPr="00983CAC" w:rsidRDefault="009B57CD" w:rsidP="009F2B77">
      <w:pPr>
        <w:pStyle w:val="NurText"/>
        <w:numPr>
          <w:ilvl w:val="0"/>
          <w:numId w:val="22"/>
        </w:numPr>
        <w:spacing w:before="120"/>
        <w:jc w:val="both"/>
        <w:rPr>
          <w:rFonts w:ascii="Arial" w:hAnsi="Arial" w:cs="Arial"/>
          <w:bCs/>
          <w:sz w:val="24"/>
          <w:szCs w:val="24"/>
        </w:rPr>
      </w:pPr>
      <w:r w:rsidRPr="00983CAC">
        <w:rPr>
          <w:rFonts w:ascii="Arial" w:hAnsi="Arial" w:cs="Arial"/>
          <w:bCs/>
          <w:sz w:val="24"/>
          <w:szCs w:val="24"/>
        </w:rPr>
        <w:t>16,66 % Gemeinkostenzuschlagssatz</w:t>
      </w:r>
    </w:p>
    <w:p w14:paraId="5849ADF2" w14:textId="77777777" w:rsidR="009B57CD" w:rsidRPr="00983CAC" w:rsidRDefault="009B57CD" w:rsidP="009F2B77">
      <w:pPr>
        <w:pStyle w:val="NurText"/>
        <w:numPr>
          <w:ilvl w:val="0"/>
          <w:numId w:val="22"/>
        </w:numPr>
        <w:jc w:val="both"/>
        <w:rPr>
          <w:rFonts w:ascii="Arial" w:hAnsi="Arial" w:cs="Arial"/>
          <w:bCs/>
          <w:sz w:val="24"/>
          <w:szCs w:val="24"/>
        </w:rPr>
      </w:pPr>
      <w:r w:rsidRPr="00983CAC">
        <w:rPr>
          <w:rFonts w:ascii="Arial" w:hAnsi="Arial" w:cs="Arial"/>
          <w:bCs/>
          <w:sz w:val="24"/>
          <w:szCs w:val="24"/>
        </w:rPr>
        <w:t>12 % Gewinnzuschlag</w:t>
      </w:r>
    </w:p>
    <w:p w14:paraId="1DA30225" w14:textId="77777777" w:rsidR="009B57CD" w:rsidRPr="00983CAC" w:rsidRDefault="009B57CD" w:rsidP="009F2B77">
      <w:pPr>
        <w:pStyle w:val="NurText"/>
        <w:numPr>
          <w:ilvl w:val="0"/>
          <w:numId w:val="22"/>
        </w:numPr>
        <w:jc w:val="both"/>
        <w:rPr>
          <w:rFonts w:ascii="Arial" w:hAnsi="Arial" w:cs="Arial"/>
          <w:bCs/>
          <w:sz w:val="24"/>
          <w:szCs w:val="24"/>
        </w:rPr>
      </w:pPr>
      <w:r w:rsidRPr="00983CAC">
        <w:rPr>
          <w:rFonts w:ascii="Arial" w:hAnsi="Arial" w:cs="Arial"/>
          <w:bCs/>
          <w:sz w:val="24"/>
          <w:szCs w:val="24"/>
        </w:rPr>
        <w:t>15 % Kundenrabatt</w:t>
      </w:r>
    </w:p>
    <w:p w14:paraId="11960821" w14:textId="77777777" w:rsidR="009B57CD" w:rsidRDefault="009B57CD" w:rsidP="009F2B77">
      <w:pPr>
        <w:pStyle w:val="NurText"/>
        <w:numPr>
          <w:ilvl w:val="0"/>
          <w:numId w:val="22"/>
        </w:numPr>
        <w:jc w:val="both"/>
        <w:rPr>
          <w:rFonts w:ascii="Arial" w:hAnsi="Arial" w:cs="Arial"/>
          <w:bCs/>
          <w:sz w:val="24"/>
          <w:szCs w:val="24"/>
        </w:rPr>
      </w:pPr>
      <w:r w:rsidRPr="00983CAC">
        <w:rPr>
          <w:rFonts w:ascii="Arial" w:hAnsi="Arial" w:cs="Arial"/>
          <w:bCs/>
          <w:sz w:val="24"/>
          <w:szCs w:val="24"/>
        </w:rPr>
        <w:t>2 % Kundenskonto</w:t>
      </w:r>
    </w:p>
    <w:p w14:paraId="43C2A6CA" w14:textId="77777777" w:rsidR="0039577A" w:rsidRDefault="0039577A" w:rsidP="0039577A">
      <w:pPr>
        <w:pStyle w:val="NurText"/>
        <w:jc w:val="both"/>
        <w:rPr>
          <w:rFonts w:ascii="Arial" w:hAnsi="Arial" w:cs="Arial"/>
          <w:bCs/>
          <w:sz w:val="24"/>
          <w:szCs w:val="24"/>
        </w:rPr>
      </w:pPr>
    </w:p>
    <w:p w14:paraId="1D857431" w14:textId="77777777" w:rsidR="009B57CD" w:rsidRPr="00DE0629" w:rsidRDefault="009B57CD" w:rsidP="009B57CD">
      <w:pPr>
        <w:pStyle w:val="NurText"/>
        <w:jc w:val="both"/>
        <w:rPr>
          <w:rFonts w:ascii="Verdana" w:hAnsi="Verdana" w:cs="Arial"/>
          <w:bCs/>
          <w:sz w:val="2"/>
          <w:szCs w:val="2"/>
        </w:rPr>
      </w:pPr>
    </w:p>
    <w:p w14:paraId="23C7495B" w14:textId="77777777" w:rsidR="009B57CD" w:rsidRPr="009D2AA5" w:rsidRDefault="009B57CD" w:rsidP="009B57CD">
      <w:pPr>
        <w:widowControl/>
        <w:rPr>
          <w:b/>
          <w:sz w:val="2"/>
          <w:szCs w:val="2"/>
          <w:u w:val="single"/>
        </w:rPr>
      </w:pPr>
    </w:p>
    <w:p w14:paraId="2F55DB76" w14:textId="77777777" w:rsidR="00844D2F" w:rsidRDefault="009B57CD" w:rsidP="00844D2F">
      <w:pPr>
        <w:pStyle w:val="berschrift4"/>
      </w:pPr>
      <w:r>
        <w:t>Aufgabe</w:t>
      </w:r>
      <w:r w:rsidR="00844D2F">
        <w:t xml:space="preserve"> Kalkulation</w:t>
      </w:r>
    </w:p>
    <w:p w14:paraId="0BD10893" w14:textId="77777777" w:rsidR="00C62239" w:rsidRPr="00983CAC" w:rsidRDefault="00C62239" w:rsidP="00C62239">
      <w:pPr>
        <w:widowControl/>
        <w:spacing w:before="120"/>
        <w:rPr>
          <w:rFonts w:cs="Arial"/>
          <w:szCs w:val="24"/>
        </w:rPr>
      </w:pPr>
      <w:r w:rsidRPr="00983CAC">
        <w:rPr>
          <w:rFonts w:cs="Arial"/>
          <w:szCs w:val="24"/>
        </w:rPr>
        <w:t xml:space="preserve">Der Unternehmer hat mit seinem Kunden die Lieferung von 10 Stück einer bestimmten Ware für einen Festpreis in Höhe von 2.500,- € incl. 19 % </w:t>
      </w:r>
      <w:proofErr w:type="spellStart"/>
      <w:r w:rsidRPr="00983CAC">
        <w:rPr>
          <w:rFonts w:cs="Arial"/>
          <w:szCs w:val="24"/>
        </w:rPr>
        <w:t>USt</w:t>
      </w:r>
      <w:proofErr w:type="spellEnd"/>
      <w:r w:rsidRPr="00983CAC">
        <w:rPr>
          <w:rFonts w:cs="Arial"/>
          <w:szCs w:val="24"/>
        </w:rPr>
        <w:t xml:space="preserve"> vereinbart.</w:t>
      </w:r>
    </w:p>
    <w:p w14:paraId="6D42A68C" w14:textId="77777777" w:rsidR="00C62239" w:rsidRPr="00983CAC" w:rsidRDefault="00C62239" w:rsidP="00C62239">
      <w:pPr>
        <w:widowControl/>
        <w:spacing w:before="120"/>
        <w:rPr>
          <w:rFonts w:cs="Arial"/>
          <w:szCs w:val="24"/>
        </w:rPr>
      </w:pPr>
      <w:r w:rsidRPr="00983CAC">
        <w:rPr>
          <w:rFonts w:cs="Arial"/>
          <w:szCs w:val="24"/>
        </w:rPr>
        <w:t>Nach Durchführung des Auftrags will er im Rahmen der Nachkalkulation feststellen, ob er bei dem Auftrag einen Zusatzgewinn oder evtl. einen Zusatzverlust gemacht hat.</w:t>
      </w:r>
    </w:p>
    <w:p w14:paraId="30FC3D13" w14:textId="77777777" w:rsidR="00C62239" w:rsidRPr="00983CAC" w:rsidRDefault="00C62239" w:rsidP="00C62239">
      <w:pPr>
        <w:widowControl/>
        <w:spacing w:before="120"/>
        <w:rPr>
          <w:rFonts w:cs="Arial"/>
          <w:szCs w:val="24"/>
        </w:rPr>
      </w:pPr>
      <w:r w:rsidRPr="00983CAC">
        <w:rPr>
          <w:rFonts w:cs="Arial"/>
          <w:szCs w:val="24"/>
        </w:rPr>
        <w:t xml:space="preserve">Der Unternehmer erhält vom Lieferanten auf den (Netto-) Listenpreis der Ware von 145,- € einen Mengenrabatt von 11 % bei Abnahme von mindestens 10 Stück. Bei Zahlung der Rechnung innerhalb einer Woche darf er weitere 3 % Skonto abziehen. Bezugskosten in Höhe von 8,- € / Stück zzgl. 19% </w:t>
      </w:r>
      <w:proofErr w:type="spellStart"/>
      <w:r w:rsidRPr="00983CAC">
        <w:rPr>
          <w:rFonts w:cs="Arial"/>
          <w:szCs w:val="24"/>
        </w:rPr>
        <w:t>USt</w:t>
      </w:r>
      <w:proofErr w:type="spellEnd"/>
      <w:r w:rsidRPr="00983CAC">
        <w:rPr>
          <w:rFonts w:cs="Arial"/>
          <w:szCs w:val="24"/>
        </w:rPr>
        <w:t xml:space="preserve"> werden ihm vom Spediteur gesondert in Rechnung gestellt.</w:t>
      </w:r>
    </w:p>
    <w:p w14:paraId="57BFD140" w14:textId="77777777" w:rsidR="00C62239" w:rsidRPr="00983CAC" w:rsidRDefault="00C62239" w:rsidP="009F2B77">
      <w:pPr>
        <w:widowControl/>
        <w:numPr>
          <w:ilvl w:val="0"/>
          <w:numId w:val="17"/>
        </w:numPr>
        <w:spacing w:before="120" w:after="0"/>
        <w:rPr>
          <w:rFonts w:cs="Arial"/>
          <w:szCs w:val="24"/>
        </w:rPr>
      </w:pPr>
      <w:r w:rsidRPr="00983CAC">
        <w:rPr>
          <w:rFonts w:cs="Arial"/>
          <w:szCs w:val="24"/>
        </w:rPr>
        <w:t xml:space="preserve">Ermitteln Sie den (Netto-) </w:t>
      </w:r>
      <w:r>
        <w:rPr>
          <w:rFonts w:cs="Arial"/>
          <w:szCs w:val="24"/>
        </w:rPr>
        <w:t>Einkaufs</w:t>
      </w:r>
      <w:r w:rsidRPr="00983CAC">
        <w:rPr>
          <w:rFonts w:cs="Arial"/>
          <w:szCs w:val="24"/>
        </w:rPr>
        <w:t>preis für die Ware, wenn die Liquiditätslage den Skontoabzug zulässt.</w:t>
      </w:r>
    </w:p>
    <w:p w14:paraId="74CB6BCC" w14:textId="77777777" w:rsidR="009B57CD" w:rsidRPr="00482CE3" w:rsidRDefault="00C62239" w:rsidP="0027002D">
      <w:pPr>
        <w:widowControl/>
        <w:numPr>
          <w:ilvl w:val="0"/>
          <w:numId w:val="17"/>
        </w:numPr>
        <w:spacing w:before="120" w:after="0"/>
        <w:rPr>
          <w:sz w:val="2"/>
          <w:szCs w:val="2"/>
        </w:rPr>
      </w:pPr>
      <w:r w:rsidRPr="00482CE3">
        <w:rPr>
          <w:rFonts w:cs="Arial"/>
          <w:szCs w:val="24"/>
        </w:rPr>
        <w:t>Wie hoch ist der verbleibende Gewinn-/Verlust, wenn im Unternehmen mit einem Gemeinkostenzuschlagsatz auf Waren von 36 % kalkuliert wird und dem Kunden bei Zahlung innerhalb einer Woche ein Skonto in Höhe von 2 % eingeräumt wird, dass dieser auch in Anspruch genommen hat.</w:t>
      </w:r>
    </w:p>
    <w:p w14:paraId="3AF3725C" w14:textId="77777777" w:rsidR="001D462E" w:rsidRDefault="001D462E" w:rsidP="00844D2F">
      <w:pPr>
        <w:jc w:val="center"/>
        <w:rPr>
          <w:b/>
        </w:rPr>
      </w:pPr>
    </w:p>
    <w:p w14:paraId="28771A00" w14:textId="77777777" w:rsidR="001D462E" w:rsidRDefault="001D462E" w:rsidP="00844D2F">
      <w:pPr>
        <w:jc w:val="center"/>
        <w:rPr>
          <w:b/>
        </w:rPr>
      </w:pPr>
    </w:p>
    <w:p w14:paraId="7C2D3F06" w14:textId="77777777" w:rsidR="001D462E" w:rsidRDefault="001D462E" w:rsidP="00844D2F">
      <w:pPr>
        <w:jc w:val="center"/>
        <w:rPr>
          <w:b/>
        </w:rPr>
      </w:pPr>
    </w:p>
    <w:p w14:paraId="6ED7BEE4" w14:textId="77777777" w:rsidR="001D462E" w:rsidRDefault="001D462E" w:rsidP="00844D2F">
      <w:pPr>
        <w:jc w:val="center"/>
        <w:rPr>
          <w:b/>
        </w:rPr>
      </w:pPr>
    </w:p>
    <w:p w14:paraId="65C31874" w14:textId="77777777" w:rsidR="001D462E" w:rsidRDefault="001D462E" w:rsidP="00844D2F">
      <w:pPr>
        <w:jc w:val="center"/>
        <w:rPr>
          <w:b/>
        </w:rPr>
      </w:pPr>
    </w:p>
    <w:p w14:paraId="088DFC13" w14:textId="77777777" w:rsidR="001D462E" w:rsidRDefault="001D462E" w:rsidP="00844D2F">
      <w:pPr>
        <w:jc w:val="center"/>
        <w:rPr>
          <w:b/>
        </w:rPr>
      </w:pPr>
    </w:p>
    <w:p w14:paraId="4A0C27E3" w14:textId="77777777" w:rsidR="001D462E" w:rsidRDefault="001D462E" w:rsidP="00844D2F">
      <w:pPr>
        <w:jc w:val="center"/>
        <w:rPr>
          <w:b/>
        </w:rPr>
      </w:pPr>
    </w:p>
    <w:p w14:paraId="4F631824" w14:textId="77777777" w:rsidR="009B57CD" w:rsidRPr="00844D2F" w:rsidRDefault="009B57CD" w:rsidP="00844D2F">
      <w:pPr>
        <w:jc w:val="center"/>
        <w:rPr>
          <w:b/>
        </w:rPr>
      </w:pPr>
      <w:r w:rsidRPr="00844D2F">
        <w:rPr>
          <w:b/>
        </w:rPr>
        <w:lastRenderedPageBreak/>
        <w:t>Stundenverrechnungssatz und Produktivität</w:t>
      </w:r>
    </w:p>
    <w:p w14:paraId="27A1ED67" w14:textId="77777777" w:rsidR="009B57CD" w:rsidRDefault="009B57CD" w:rsidP="009B57CD"/>
    <w:tbl>
      <w:tblPr>
        <w:tblStyle w:val="Tabellenraster"/>
        <w:tblW w:w="0" w:type="auto"/>
        <w:tblInd w:w="817" w:type="dxa"/>
        <w:tblLook w:val="04A0" w:firstRow="1" w:lastRow="0" w:firstColumn="1" w:lastColumn="0" w:noHBand="0" w:noVBand="1"/>
      </w:tblPr>
      <w:tblGrid>
        <w:gridCol w:w="4125"/>
        <w:gridCol w:w="2152"/>
        <w:gridCol w:w="1301"/>
      </w:tblGrid>
      <w:tr w:rsidR="009B57CD" w:rsidRPr="00F46D98" w14:paraId="22B16246" w14:textId="77777777" w:rsidTr="00482CE3">
        <w:trPr>
          <w:trHeight w:val="585"/>
        </w:trPr>
        <w:tc>
          <w:tcPr>
            <w:tcW w:w="7578" w:type="dxa"/>
            <w:gridSpan w:val="3"/>
            <w:noWrap/>
            <w:hideMark/>
          </w:tcPr>
          <w:p w14:paraId="0A1D5779" w14:textId="77777777" w:rsidR="009B57CD" w:rsidRPr="00F46D98" w:rsidRDefault="009B57CD" w:rsidP="002D2B25">
            <w:r>
              <w:t>Bestimmung der Anwesenheit</w:t>
            </w:r>
          </w:p>
        </w:tc>
      </w:tr>
      <w:tr w:rsidR="009B57CD" w:rsidRPr="00F46D98" w14:paraId="200EC195" w14:textId="77777777" w:rsidTr="00482CE3">
        <w:trPr>
          <w:trHeight w:val="585"/>
        </w:trPr>
        <w:tc>
          <w:tcPr>
            <w:tcW w:w="4125" w:type="dxa"/>
            <w:noWrap/>
            <w:hideMark/>
          </w:tcPr>
          <w:p w14:paraId="0A13DC71" w14:textId="77777777" w:rsidR="009B57CD" w:rsidRPr="00F46D98" w:rsidRDefault="009B57CD" w:rsidP="002D2B25">
            <w:r w:rsidRPr="00F46D98">
              <w:t>Kalendertage des Jahres</w:t>
            </w:r>
          </w:p>
        </w:tc>
        <w:tc>
          <w:tcPr>
            <w:tcW w:w="2152" w:type="dxa"/>
            <w:noWrap/>
            <w:vAlign w:val="center"/>
          </w:tcPr>
          <w:p w14:paraId="36FC99B1" w14:textId="10B52491" w:rsidR="009B57CD" w:rsidRPr="00F46D98" w:rsidRDefault="00D2602A" w:rsidP="002D2B25">
            <w:pPr>
              <w:jc w:val="right"/>
            </w:pPr>
            <w:r>
              <w:t>365</w:t>
            </w:r>
          </w:p>
        </w:tc>
        <w:tc>
          <w:tcPr>
            <w:tcW w:w="1300" w:type="dxa"/>
            <w:noWrap/>
            <w:vAlign w:val="center"/>
            <w:hideMark/>
          </w:tcPr>
          <w:p w14:paraId="13A0EF73" w14:textId="77777777" w:rsidR="009B57CD" w:rsidRPr="00F46D98" w:rsidRDefault="009B57CD" w:rsidP="00B50B73">
            <w:pPr>
              <w:jc w:val="center"/>
            </w:pPr>
            <w:r w:rsidRPr="00F46D98">
              <w:t>Tage</w:t>
            </w:r>
          </w:p>
        </w:tc>
      </w:tr>
      <w:tr w:rsidR="009B57CD" w:rsidRPr="00F46D98" w14:paraId="01817A73" w14:textId="77777777" w:rsidTr="00482CE3">
        <w:trPr>
          <w:trHeight w:val="585"/>
        </w:trPr>
        <w:tc>
          <w:tcPr>
            <w:tcW w:w="4125" w:type="dxa"/>
            <w:noWrap/>
            <w:hideMark/>
          </w:tcPr>
          <w:p w14:paraId="71252A72" w14:textId="77777777" w:rsidR="009B57CD" w:rsidRPr="00F46D98" w:rsidRDefault="009B57CD" w:rsidP="0028782F">
            <w:pPr>
              <w:jc w:val="right"/>
            </w:pPr>
            <w:r w:rsidRPr="00F46D98">
              <w:t xml:space="preserve">  Samstage</w:t>
            </w:r>
          </w:p>
        </w:tc>
        <w:tc>
          <w:tcPr>
            <w:tcW w:w="2152" w:type="dxa"/>
            <w:noWrap/>
            <w:vAlign w:val="center"/>
          </w:tcPr>
          <w:p w14:paraId="39DA55E5" w14:textId="104898DC" w:rsidR="009B57CD" w:rsidRPr="00F46D98" w:rsidRDefault="00D2602A" w:rsidP="002D2B25">
            <w:pPr>
              <w:jc w:val="right"/>
            </w:pPr>
            <w:r>
              <w:t>52</w:t>
            </w:r>
          </w:p>
        </w:tc>
        <w:tc>
          <w:tcPr>
            <w:tcW w:w="1300" w:type="dxa"/>
            <w:noWrap/>
            <w:vAlign w:val="center"/>
            <w:hideMark/>
          </w:tcPr>
          <w:p w14:paraId="081DFD0C" w14:textId="77777777" w:rsidR="009B57CD" w:rsidRPr="00F46D98" w:rsidRDefault="009B57CD" w:rsidP="00B50B73">
            <w:pPr>
              <w:jc w:val="center"/>
            </w:pPr>
            <w:r w:rsidRPr="00F46D98">
              <w:t>Tage</w:t>
            </w:r>
          </w:p>
        </w:tc>
      </w:tr>
      <w:tr w:rsidR="009B57CD" w:rsidRPr="00F46D98" w14:paraId="19467F57" w14:textId="77777777" w:rsidTr="00482CE3">
        <w:trPr>
          <w:trHeight w:val="585"/>
        </w:trPr>
        <w:tc>
          <w:tcPr>
            <w:tcW w:w="4125" w:type="dxa"/>
            <w:noWrap/>
            <w:hideMark/>
          </w:tcPr>
          <w:p w14:paraId="5F432D05" w14:textId="77777777" w:rsidR="009B57CD" w:rsidRPr="00F46D98" w:rsidRDefault="009B57CD" w:rsidP="0028782F">
            <w:pPr>
              <w:jc w:val="right"/>
            </w:pPr>
            <w:r w:rsidRPr="00F46D98">
              <w:t xml:space="preserve">  Sonntage</w:t>
            </w:r>
          </w:p>
        </w:tc>
        <w:tc>
          <w:tcPr>
            <w:tcW w:w="2152" w:type="dxa"/>
            <w:noWrap/>
            <w:vAlign w:val="center"/>
          </w:tcPr>
          <w:p w14:paraId="2F230F35" w14:textId="3A1D6F2D" w:rsidR="009B57CD" w:rsidRPr="00F46D98" w:rsidRDefault="00D2602A" w:rsidP="002D2B25">
            <w:pPr>
              <w:jc w:val="right"/>
            </w:pPr>
            <w:r>
              <w:t>52</w:t>
            </w:r>
          </w:p>
        </w:tc>
        <w:tc>
          <w:tcPr>
            <w:tcW w:w="1300" w:type="dxa"/>
            <w:noWrap/>
            <w:vAlign w:val="center"/>
            <w:hideMark/>
          </w:tcPr>
          <w:p w14:paraId="6F0B22E4" w14:textId="77777777" w:rsidR="009B57CD" w:rsidRPr="00F46D98" w:rsidRDefault="009B57CD" w:rsidP="00B50B73">
            <w:pPr>
              <w:jc w:val="center"/>
            </w:pPr>
            <w:r w:rsidRPr="00F46D98">
              <w:t>Tage</w:t>
            </w:r>
          </w:p>
        </w:tc>
      </w:tr>
      <w:tr w:rsidR="00AB371B" w:rsidRPr="00F46D98" w14:paraId="12F98264" w14:textId="77777777" w:rsidTr="00482CE3">
        <w:trPr>
          <w:trHeight w:val="585"/>
        </w:trPr>
        <w:tc>
          <w:tcPr>
            <w:tcW w:w="4125" w:type="dxa"/>
            <w:noWrap/>
            <w:vAlign w:val="center"/>
            <w:hideMark/>
          </w:tcPr>
          <w:p w14:paraId="408FDF7B" w14:textId="77777777" w:rsidR="00AB371B" w:rsidRPr="002D2B25" w:rsidRDefault="00AB371B" w:rsidP="00AB371B">
            <w:pPr>
              <w:jc w:val="right"/>
              <w:rPr>
                <w:b/>
              </w:rPr>
            </w:pPr>
            <w:r>
              <w:rPr>
                <w:b/>
              </w:rPr>
              <w:t xml:space="preserve">„Bruttoarbeitszeit“ / Mögliche Arbeitstage / </w:t>
            </w:r>
            <w:r w:rsidRPr="002D2B25">
              <w:rPr>
                <w:b/>
              </w:rPr>
              <w:t>bezahlte Tage</w:t>
            </w:r>
          </w:p>
        </w:tc>
        <w:tc>
          <w:tcPr>
            <w:tcW w:w="2152" w:type="dxa"/>
            <w:noWrap/>
            <w:vAlign w:val="center"/>
          </w:tcPr>
          <w:p w14:paraId="6A7D5855" w14:textId="163EED96" w:rsidR="00AB371B" w:rsidRPr="002D2B25" w:rsidRDefault="00D2602A" w:rsidP="00AB371B">
            <w:pPr>
              <w:jc w:val="right"/>
              <w:rPr>
                <w:b/>
              </w:rPr>
            </w:pPr>
            <w:r>
              <w:rPr>
                <w:b/>
              </w:rPr>
              <w:t>261</w:t>
            </w:r>
          </w:p>
        </w:tc>
        <w:tc>
          <w:tcPr>
            <w:tcW w:w="1300" w:type="dxa"/>
            <w:noWrap/>
            <w:vAlign w:val="center"/>
            <w:hideMark/>
          </w:tcPr>
          <w:p w14:paraId="65B2AF3C" w14:textId="77777777" w:rsidR="00AB371B" w:rsidRPr="002D2B25" w:rsidRDefault="00AB371B" w:rsidP="00B50B73">
            <w:pPr>
              <w:jc w:val="center"/>
              <w:rPr>
                <w:b/>
              </w:rPr>
            </w:pPr>
            <w:r w:rsidRPr="002D2B25">
              <w:rPr>
                <w:b/>
              </w:rPr>
              <w:t>Tage</w:t>
            </w:r>
          </w:p>
        </w:tc>
      </w:tr>
      <w:tr w:rsidR="009B57CD" w:rsidRPr="00F46D98" w14:paraId="1AE6A2BF" w14:textId="77777777" w:rsidTr="00482CE3">
        <w:trPr>
          <w:trHeight w:val="585"/>
        </w:trPr>
        <w:tc>
          <w:tcPr>
            <w:tcW w:w="4125" w:type="dxa"/>
            <w:noWrap/>
            <w:hideMark/>
          </w:tcPr>
          <w:p w14:paraId="090BF7E5" w14:textId="77777777" w:rsidR="009B57CD" w:rsidRPr="0028005C" w:rsidRDefault="009B57CD" w:rsidP="0028782F">
            <w:pPr>
              <w:jc w:val="right"/>
              <w:rPr>
                <w:i/>
                <w:color w:val="FF0000"/>
              </w:rPr>
            </w:pPr>
            <w:r w:rsidRPr="0028005C">
              <w:rPr>
                <w:i/>
                <w:color w:val="FF0000"/>
              </w:rPr>
              <w:t>Feiertage</w:t>
            </w:r>
          </w:p>
        </w:tc>
        <w:tc>
          <w:tcPr>
            <w:tcW w:w="2152" w:type="dxa"/>
            <w:noWrap/>
            <w:vAlign w:val="center"/>
          </w:tcPr>
          <w:p w14:paraId="2B31BD32" w14:textId="072D5DFA" w:rsidR="009B57CD" w:rsidRPr="00F46D98" w:rsidRDefault="00D2602A" w:rsidP="002D2B25">
            <w:pPr>
              <w:jc w:val="right"/>
            </w:pPr>
            <w:r>
              <w:t>10</w:t>
            </w:r>
          </w:p>
        </w:tc>
        <w:tc>
          <w:tcPr>
            <w:tcW w:w="1300" w:type="dxa"/>
            <w:noWrap/>
            <w:vAlign w:val="center"/>
            <w:hideMark/>
          </w:tcPr>
          <w:p w14:paraId="2E33F910" w14:textId="77777777" w:rsidR="009B57CD" w:rsidRPr="00AB371B" w:rsidRDefault="009B57CD" w:rsidP="00B50B73">
            <w:pPr>
              <w:jc w:val="center"/>
              <w:rPr>
                <w:i/>
                <w:color w:val="FF0000"/>
              </w:rPr>
            </w:pPr>
            <w:r w:rsidRPr="00AB371B">
              <w:rPr>
                <w:i/>
                <w:color w:val="FF0000"/>
              </w:rPr>
              <w:t>Tage</w:t>
            </w:r>
          </w:p>
        </w:tc>
      </w:tr>
      <w:tr w:rsidR="009B57CD" w:rsidRPr="00F46D98" w14:paraId="4993EAD9" w14:textId="77777777" w:rsidTr="00482CE3">
        <w:trPr>
          <w:trHeight w:val="585"/>
        </w:trPr>
        <w:tc>
          <w:tcPr>
            <w:tcW w:w="4125" w:type="dxa"/>
            <w:noWrap/>
            <w:hideMark/>
          </w:tcPr>
          <w:p w14:paraId="1CFE3B40" w14:textId="77777777" w:rsidR="009B57CD" w:rsidRPr="0028005C" w:rsidRDefault="009B57CD" w:rsidP="0028782F">
            <w:pPr>
              <w:jc w:val="right"/>
              <w:rPr>
                <w:i/>
                <w:color w:val="FF0000"/>
              </w:rPr>
            </w:pPr>
            <w:r w:rsidRPr="0028005C">
              <w:rPr>
                <w:i/>
                <w:color w:val="FF0000"/>
              </w:rPr>
              <w:t>Urlaub</w:t>
            </w:r>
          </w:p>
        </w:tc>
        <w:tc>
          <w:tcPr>
            <w:tcW w:w="2152" w:type="dxa"/>
            <w:noWrap/>
            <w:vAlign w:val="center"/>
          </w:tcPr>
          <w:p w14:paraId="6033D320" w14:textId="727AE20F" w:rsidR="009B57CD" w:rsidRPr="00F46D98" w:rsidRDefault="00D2602A" w:rsidP="002D2B25">
            <w:pPr>
              <w:jc w:val="right"/>
            </w:pPr>
            <w:r>
              <w:t>30</w:t>
            </w:r>
          </w:p>
        </w:tc>
        <w:tc>
          <w:tcPr>
            <w:tcW w:w="1300" w:type="dxa"/>
            <w:noWrap/>
            <w:vAlign w:val="center"/>
            <w:hideMark/>
          </w:tcPr>
          <w:p w14:paraId="3F375A67" w14:textId="77777777" w:rsidR="009B57CD" w:rsidRPr="00AB371B" w:rsidRDefault="009B57CD" w:rsidP="00B50B73">
            <w:pPr>
              <w:jc w:val="center"/>
              <w:rPr>
                <w:i/>
                <w:color w:val="FF0000"/>
              </w:rPr>
            </w:pPr>
            <w:r w:rsidRPr="00AB371B">
              <w:rPr>
                <w:i/>
                <w:color w:val="FF0000"/>
              </w:rPr>
              <w:t>Tage</w:t>
            </w:r>
          </w:p>
        </w:tc>
      </w:tr>
      <w:tr w:rsidR="009B57CD" w:rsidRPr="00F46D98" w14:paraId="49E3BFC5" w14:textId="77777777" w:rsidTr="00482CE3">
        <w:trPr>
          <w:trHeight w:val="585"/>
        </w:trPr>
        <w:tc>
          <w:tcPr>
            <w:tcW w:w="4125" w:type="dxa"/>
            <w:noWrap/>
            <w:hideMark/>
          </w:tcPr>
          <w:p w14:paraId="4AA560F8" w14:textId="77777777" w:rsidR="009B57CD" w:rsidRPr="0028005C" w:rsidRDefault="009B57CD" w:rsidP="0028782F">
            <w:pPr>
              <w:jc w:val="right"/>
              <w:rPr>
                <w:i/>
                <w:color w:val="FF0000"/>
              </w:rPr>
            </w:pPr>
            <w:r w:rsidRPr="0028005C">
              <w:rPr>
                <w:i/>
                <w:color w:val="FF0000"/>
              </w:rPr>
              <w:t>Sonderurlaub</w:t>
            </w:r>
          </w:p>
        </w:tc>
        <w:tc>
          <w:tcPr>
            <w:tcW w:w="2152" w:type="dxa"/>
            <w:noWrap/>
            <w:vAlign w:val="center"/>
          </w:tcPr>
          <w:p w14:paraId="4585F7A4" w14:textId="6C6D8CB1" w:rsidR="009B57CD" w:rsidRPr="00F46D98" w:rsidRDefault="00D2602A" w:rsidP="002D2B25">
            <w:pPr>
              <w:jc w:val="right"/>
            </w:pPr>
            <w:r>
              <w:t>0</w:t>
            </w:r>
          </w:p>
        </w:tc>
        <w:tc>
          <w:tcPr>
            <w:tcW w:w="1300" w:type="dxa"/>
            <w:noWrap/>
            <w:vAlign w:val="center"/>
            <w:hideMark/>
          </w:tcPr>
          <w:p w14:paraId="3F7A177C" w14:textId="77777777" w:rsidR="009B57CD" w:rsidRPr="00AB371B" w:rsidRDefault="009B57CD" w:rsidP="00B50B73">
            <w:pPr>
              <w:jc w:val="center"/>
              <w:rPr>
                <w:i/>
                <w:color w:val="FF0000"/>
              </w:rPr>
            </w:pPr>
            <w:r w:rsidRPr="00AB371B">
              <w:rPr>
                <w:i/>
                <w:color w:val="FF0000"/>
              </w:rPr>
              <w:t>Tage</w:t>
            </w:r>
          </w:p>
        </w:tc>
      </w:tr>
      <w:tr w:rsidR="009B57CD" w:rsidRPr="00F46D98" w14:paraId="1094E349" w14:textId="77777777" w:rsidTr="00482CE3">
        <w:trPr>
          <w:trHeight w:val="585"/>
        </w:trPr>
        <w:tc>
          <w:tcPr>
            <w:tcW w:w="4125" w:type="dxa"/>
            <w:noWrap/>
            <w:hideMark/>
          </w:tcPr>
          <w:p w14:paraId="4140CC99" w14:textId="77777777" w:rsidR="009B57CD" w:rsidRPr="0028005C" w:rsidRDefault="009B57CD" w:rsidP="0028782F">
            <w:pPr>
              <w:jc w:val="right"/>
              <w:rPr>
                <w:i/>
                <w:color w:val="FF0000"/>
              </w:rPr>
            </w:pPr>
            <w:r w:rsidRPr="0028005C">
              <w:rPr>
                <w:i/>
                <w:color w:val="FF0000"/>
              </w:rPr>
              <w:t>Krankentage</w:t>
            </w:r>
          </w:p>
        </w:tc>
        <w:tc>
          <w:tcPr>
            <w:tcW w:w="2152" w:type="dxa"/>
            <w:noWrap/>
            <w:vAlign w:val="center"/>
          </w:tcPr>
          <w:p w14:paraId="6DF5CFDD" w14:textId="6F3F5A06" w:rsidR="009B57CD" w:rsidRPr="00F46D98" w:rsidRDefault="00D2602A" w:rsidP="002D2B25">
            <w:pPr>
              <w:jc w:val="right"/>
            </w:pPr>
            <w:r>
              <w:t>10</w:t>
            </w:r>
          </w:p>
        </w:tc>
        <w:tc>
          <w:tcPr>
            <w:tcW w:w="1300" w:type="dxa"/>
            <w:noWrap/>
            <w:vAlign w:val="center"/>
            <w:hideMark/>
          </w:tcPr>
          <w:p w14:paraId="0A3439AA" w14:textId="77777777" w:rsidR="009B57CD" w:rsidRPr="00AB371B" w:rsidRDefault="009B57CD" w:rsidP="00B50B73">
            <w:pPr>
              <w:jc w:val="center"/>
              <w:rPr>
                <w:i/>
                <w:color w:val="FF0000"/>
              </w:rPr>
            </w:pPr>
            <w:r w:rsidRPr="00AB371B">
              <w:rPr>
                <w:i/>
                <w:color w:val="FF0000"/>
              </w:rPr>
              <w:t>Tage</w:t>
            </w:r>
          </w:p>
        </w:tc>
      </w:tr>
      <w:tr w:rsidR="009B57CD" w:rsidRPr="00F46D98" w14:paraId="7332ECD8" w14:textId="77777777" w:rsidTr="00482CE3">
        <w:trPr>
          <w:trHeight w:val="585"/>
        </w:trPr>
        <w:tc>
          <w:tcPr>
            <w:tcW w:w="4125" w:type="dxa"/>
            <w:noWrap/>
            <w:hideMark/>
          </w:tcPr>
          <w:p w14:paraId="3AE027A9" w14:textId="77777777" w:rsidR="009B57CD" w:rsidRPr="0028005C" w:rsidRDefault="009B57CD" w:rsidP="0028782F">
            <w:pPr>
              <w:jc w:val="right"/>
              <w:rPr>
                <w:i/>
                <w:color w:val="FF0000"/>
              </w:rPr>
            </w:pPr>
            <w:r w:rsidRPr="0028005C">
              <w:rPr>
                <w:i/>
                <w:color w:val="FF0000"/>
              </w:rPr>
              <w:t>Schulungen / Fortbildungen</w:t>
            </w:r>
          </w:p>
        </w:tc>
        <w:tc>
          <w:tcPr>
            <w:tcW w:w="2152" w:type="dxa"/>
            <w:noWrap/>
            <w:vAlign w:val="center"/>
          </w:tcPr>
          <w:p w14:paraId="445E4474" w14:textId="41BB4D86" w:rsidR="009B57CD" w:rsidRPr="00F46D98" w:rsidRDefault="00D2602A" w:rsidP="002D2B25">
            <w:pPr>
              <w:jc w:val="right"/>
            </w:pPr>
            <w:r>
              <w:t>0</w:t>
            </w:r>
          </w:p>
        </w:tc>
        <w:tc>
          <w:tcPr>
            <w:tcW w:w="1300" w:type="dxa"/>
            <w:noWrap/>
            <w:vAlign w:val="center"/>
            <w:hideMark/>
          </w:tcPr>
          <w:p w14:paraId="6F74E99C" w14:textId="77777777" w:rsidR="009B57CD" w:rsidRPr="00AB371B" w:rsidRDefault="009B57CD" w:rsidP="00B50B73">
            <w:pPr>
              <w:jc w:val="center"/>
              <w:rPr>
                <w:i/>
                <w:color w:val="FF0000"/>
              </w:rPr>
            </w:pPr>
            <w:r w:rsidRPr="00AB371B">
              <w:rPr>
                <w:i/>
                <w:color w:val="FF0000"/>
              </w:rPr>
              <w:t>Tage</w:t>
            </w:r>
          </w:p>
        </w:tc>
      </w:tr>
      <w:tr w:rsidR="009B57CD" w:rsidRPr="00F46D98" w14:paraId="567F4236" w14:textId="77777777" w:rsidTr="00482CE3">
        <w:trPr>
          <w:trHeight w:val="379"/>
        </w:trPr>
        <w:tc>
          <w:tcPr>
            <w:tcW w:w="7578" w:type="dxa"/>
            <w:gridSpan w:val="3"/>
            <w:noWrap/>
            <w:vAlign w:val="center"/>
          </w:tcPr>
          <w:p w14:paraId="03B51F52" w14:textId="77777777" w:rsidR="009B57CD" w:rsidRPr="0028005C" w:rsidRDefault="009B57CD" w:rsidP="00B50B73">
            <w:pPr>
              <w:jc w:val="center"/>
              <w:rPr>
                <w:i/>
                <w:color w:val="FF0000"/>
              </w:rPr>
            </w:pPr>
          </w:p>
        </w:tc>
      </w:tr>
      <w:tr w:rsidR="009B57CD" w:rsidRPr="00F46D98" w14:paraId="27EBE1AE" w14:textId="77777777" w:rsidTr="00482CE3">
        <w:trPr>
          <w:trHeight w:val="585"/>
        </w:trPr>
        <w:tc>
          <w:tcPr>
            <w:tcW w:w="4125" w:type="dxa"/>
            <w:noWrap/>
            <w:vAlign w:val="center"/>
            <w:hideMark/>
          </w:tcPr>
          <w:p w14:paraId="6B1BFF03" w14:textId="77777777" w:rsidR="009B57CD" w:rsidRPr="00AB371B" w:rsidRDefault="009B57CD" w:rsidP="0028782F">
            <w:pPr>
              <w:jc w:val="left"/>
              <w:rPr>
                <w:b/>
                <w:color w:val="FF0000"/>
                <w:u w:val="single"/>
              </w:rPr>
            </w:pPr>
            <w:r w:rsidRPr="00AB371B">
              <w:rPr>
                <w:b/>
                <w:u w:val="single"/>
              </w:rPr>
              <w:t>Anwesenheit im Betrieb</w:t>
            </w:r>
          </w:p>
        </w:tc>
        <w:tc>
          <w:tcPr>
            <w:tcW w:w="2152" w:type="dxa"/>
            <w:noWrap/>
            <w:vAlign w:val="center"/>
          </w:tcPr>
          <w:p w14:paraId="2C12F76C" w14:textId="4999E4D2" w:rsidR="009B57CD" w:rsidRPr="002D2B25" w:rsidRDefault="00D2602A" w:rsidP="002D2B25">
            <w:pPr>
              <w:jc w:val="right"/>
              <w:rPr>
                <w:b/>
              </w:rPr>
            </w:pPr>
            <w:r>
              <w:rPr>
                <w:b/>
              </w:rPr>
              <w:t>211</w:t>
            </w:r>
          </w:p>
        </w:tc>
        <w:tc>
          <w:tcPr>
            <w:tcW w:w="1300" w:type="dxa"/>
            <w:noWrap/>
            <w:vAlign w:val="center"/>
            <w:hideMark/>
          </w:tcPr>
          <w:p w14:paraId="6EAAC246" w14:textId="77777777" w:rsidR="009B57CD" w:rsidRPr="002D2B25" w:rsidRDefault="0028782F" w:rsidP="0028782F">
            <w:pPr>
              <w:jc w:val="left"/>
              <w:rPr>
                <w:b/>
              </w:rPr>
            </w:pPr>
            <w:r>
              <w:rPr>
                <w:b/>
              </w:rPr>
              <w:t>Tage</w:t>
            </w:r>
          </w:p>
        </w:tc>
      </w:tr>
      <w:tr w:rsidR="0028782F" w:rsidRPr="002D2B25" w14:paraId="0E5DC940" w14:textId="77777777" w:rsidTr="00482CE3">
        <w:trPr>
          <w:trHeight w:val="585"/>
        </w:trPr>
        <w:tc>
          <w:tcPr>
            <w:tcW w:w="4125" w:type="dxa"/>
            <w:noWrap/>
            <w:vAlign w:val="center"/>
            <w:hideMark/>
          </w:tcPr>
          <w:p w14:paraId="1F3D9991" w14:textId="77777777" w:rsidR="0028782F" w:rsidRPr="00AB371B" w:rsidRDefault="0028782F" w:rsidP="0028782F">
            <w:pPr>
              <w:jc w:val="left"/>
              <w:rPr>
                <w:b/>
                <w:color w:val="FF0000"/>
                <w:u w:val="single"/>
              </w:rPr>
            </w:pPr>
            <w:r w:rsidRPr="00AB371B">
              <w:rPr>
                <w:b/>
                <w:u w:val="single"/>
              </w:rPr>
              <w:t>Anwesenheit im Betrieb</w:t>
            </w:r>
          </w:p>
        </w:tc>
        <w:tc>
          <w:tcPr>
            <w:tcW w:w="2152" w:type="dxa"/>
            <w:noWrap/>
            <w:vAlign w:val="center"/>
          </w:tcPr>
          <w:p w14:paraId="193922D9" w14:textId="2FEC2FA5" w:rsidR="0028782F" w:rsidRPr="002D2B25" w:rsidRDefault="00D2602A" w:rsidP="003A4335">
            <w:pPr>
              <w:jc w:val="right"/>
              <w:rPr>
                <w:b/>
              </w:rPr>
            </w:pPr>
            <w:r>
              <w:rPr>
                <w:b/>
              </w:rPr>
              <w:t>1582,5</w:t>
            </w:r>
          </w:p>
        </w:tc>
        <w:tc>
          <w:tcPr>
            <w:tcW w:w="1300" w:type="dxa"/>
            <w:noWrap/>
            <w:vAlign w:val="center"/>
            <w:hideMark/>
          </w:tcPr>
          <w:p w14:paraId="3FFAAA23" w14:textId="77777777" w:rsidR="0028782F" w:rsidRPr="002D2B25" w:rsidRDefault="0028782F" w:rsidP="0028782F">
            <w:pPr>
              <w:jc w:val="left"/>
              <w:rPr>
                <w:b/>
              </w:rPr>
            </w:pPr>
            <w:r>
              <w:rPr>
                <w:b/>
              </w:rPr>
              <w:t>Stunden</w:t>
            </w:r>
          </w:p>
        </w:tc>
      </w:tr>
      <w:tr w:rsidR="00AB371B" w:rsidRPr="00F46D98" w14:paraId="0B808865" w14:textId="77777777" w:rsidTr="00482CE3">
        <w:trPr>
          <w:trHeight w:val="585"/>
        </w:trPr>
        <w:tc>
          <w:tcPr>
            <w:tcW w:w="4125" w:type="dxa"/>
            <w:noWrap/>
            <w:vAlign w:val="center"/>
            <w:hideMark/>
          </w:tcPr>
          <w:p w14:paraId="3EFE4922" w14:textId="77777777" w:rsidR="00AB371B" w:rsidRPr="0028005C" w:rsidRDefault="00AB371B" w:rsidP="00AB371B">
            <w:pPr>
              <w:jc w:val="right"/>
              <w:rPr>
                <w:i/>
                <w:color w:val="FF0000"/>
              </w:rPr>
            </w:pPr>
            <w:r w:rsidRPr="00AB371B">
              <w:rPr>
                <w:i/>
                <w:color w:val="FF0000"/>
              </w:rPr>
              <w:t>Hilfslohnstunden</w:t>
            </w:r>
          </w:p>
        </w:tc>
        <w:tc>
          <w:tcPr>
            <w:tcW w:w="2152" w:type="dxa"/>
            <w:noWrap/>
            <w:vAlign w:val="center"/>
          </w:tcPr>
          <w:p w14:paraId="3C486FA0" w14:textId="77777777" w:rsidR="00AB371B" w:rsidRPr="00AB371B" w:rsidRDefault="00AB371B" w:rsidP="00AB371B">
            <w:pPr>
              <w:jc w:val="right"/>
              <w:rPr>
                <w:i/>
                <w:color w:val="FF0000"/>
              </w:rPr>
            </w:pPr>
          </w:p>
        </w:tc>
        <w:tc>
          <w:tcPr>
            <w:tcW w:w="1300" w:type="dxa"/>
            <w:noWrap/>
            <w:vAlign w:val="center"/>
            <w:hideMark/>
          </w:tcPr>
          <w:p w14:paraId="41EF1189" w14:textId="77777777" w:rsidR="00AB371B" w:rsidRPr="00AB371B" w:rsidRDefault="00AB371B" w:rsidP="00AB371B">
            <w:pPr>
              <w:jc w:val="center"/>
              <w:rPr>
                <w:i/>
                <w:color w:val="FF0000"/>
              </w:rPr>
            </w:pPr>
            <w:r w:rsidRPr="00AB371B">
              <w:rPr>
                <w:i/>
                <w:color w:val="FF0000"/>
              </w:rPr>
              <w:t>Stunden</w:t>
            </w:r>
          </w:p>
        </w:tc>
      </w:tr>
      <w:tr w:rsidR="00AB371B" w:rsidRPr="00F46D98" w14:paraId="5903AC81" w14:textId="77777777" w:rsidTr="00482CE3">
        <w:trPr>
          <w:trHeight w:val="585"/>
        </w:trPr>
        <w:tc>
          <w:tcPr>
            <w:tcW w:w="4125" w:type="dxa"/>
            <w:noWrap/>
            <w:vAlign w:val="center"/>
            <w:hideMark/>
          </w:tcPr>
          <w:p w14:paraId="5CFD3314" w14:textId="77777777" w:rsidR="00AB371B" w:rsidRPr="00AB371B" w:rsidRDefault="00AB371B" w:rsidP="0028782F">
            <w:pPr>
              <w:jc w:val="left"/>
              <w:rPr>
                <w:b/>
                <w:u w:val="single"/>
              </w:rPr>
            </w:pPr>
            <w:r w:rsidRPr="00AB371B">
              <w:rPr>
                <w:b/>
                <w:u w:val="single"/>
              </w:rPr>
              <w:t>Produktive Arbeitszeit</w:t>
            </w:r>
          </w:p>
        </w:tc>
        <w:tc>
          <w:tcPr>
            <w:tcW w:w="2152" w:type="dxa"/>
            <w:noWrap/>
            <w:vAlign w:val="center"/>
          </w:tcPr>
          <w:p w14:paraId="789D5C6E" w14:textId="5FA28BFF" w:rsidR="00D2602A" w:rsidRPr="00AB371B" w:rsidRDefault="00D2602A" w:rsidP="00AB371B">
            <w:pPr>
              <w:jc w:val="right"/>
              <w:rPr>
                <w:b/>
                <w:u w:val="single"/>
              </w:rPr>
            </w:pPr>
            <w:r>
              <w:rPr>
                <w:b/>
                <w:u w:val="single"/>
              </w:rPr>
              <w:t>1387,5</w:t>
            </w:r>
          </w:p>
        </w:tc>
        <w:tc>
          <w:tcPr>
            <w:tcW w:w="1300" w:type="dxa"/>
            <w:noWrap/>
            <w:vAlign w:val="center"/>
            <w:hideMark/>
          </w:tcPr>
          <w:p w14:paraId="47EFE3D1" w14:textId="77777777" w:rsidR="00AB371B" w:rsidRPr="002D2B25" w:rsidRDefault="00AB371B" w:rsidP="00AB371B">
            <w:pPr>
              <w:jc w:val="right"/>
              <w:rPr>
                <w:b/>
              </w:rPr>
            </w:pPr>
            <w:r>
              <w:rPr>
                <w:b/>
              </w:rPr>
              <w:t>Stunden</w:t>
            </w:r>
          </w:p>
        </w:tc>
      </w:tr>
    </w:tbl>
    <w:p w14:paraId="7CFDBA0F" w14:textId="1AF261E7" w:rsidR="009B57CD" w:rsidRDefault="009B57CD" w:rsidP="009B57CD">
      <w:pPr>
        <w:ind w:left="426"/>
      </w:pPr>
    </w:p>
    <w:p w14:paraId="2CD7D28D" w14:textId="77777777" w:rsidR="009B57CD" w:rsidRDefault="009B57CD" w:rsidP="009B57CD">
      <w:pPr>
        <w:widowControl/>
        <w:overflowPunct/>
        <w:autoSpaceDE/>
        <w:autoSpaceDN/>
        <w:adjustRightInd/>
        <w:spacing w:after="0"/>
        <w:jc w:val="left"/>
        <w:textAlignment w:val="auto"/>
      </w:pPr>
      <w:r>
        <w:br w:type="page"/>
      </w:r>
    </w:p>
    <w:p w14:paraId="6EB543DC" w14:textId="77777777" w:rsidR="0028782F" w:rsidRDefault="00F72748" w:rsidP="0028782F">
      <w:pPr>
        <w:pStyle w:val="berschrift4"/>
        <w:numPr>
          <w:ilvl w:val="0"/>
          <w:numId w:val="0"/>
        </w:numPr>
        <w:ind w:left="864" w:hanging="864"/>
      </w:pPr>
      <w:r>
        <w:lastRenderedPageBreak/>
        <w:t xml:space="preserve">Übung </w:t>
      </w:r>
      <w:r w:rsidR="0028782F">
        <w:t>Stundenverrechnungssatz, zur Erläuterung</w:t>
      </w:r>
    </w:p>
    <w:p w14:paraId="3AF94A8E" w14:textId="77777777" w:rsidR="009B57CD" w:rsidRDefault="009B57CD" w:rsidP="009B57CD">
      <w:r>
        <w:t xml:space="preserve">Ihr Betrieb (Sie, selbständiger Meister, zu 100 % unproduktiv, Gehalt in den Gemeinkosten enthalten) verfügt über 3 </w:t>
      </w:r>
      <w:r w:rsidR="00B50B73">
        <w:t>a</w:t>
      </w:r>
      <w:r>
        <w:t>ngestellte Gesellen. Sie möchten gerne auf Basis de</w:t>
      </w:r>
      <w:r w:rsidR="0028782F">
        <w:t xml:space="preserve">s abgelaufenen Geschäftsjahres </w:t>
      </w:r>
      <w:r>
        <w:t>die Berechnung Ihres Stundenverrechnungssatzes durchführen.</w:t>
      </w:r>
    </w:p>
    <w:p w14:paraId="08ADF857" w14:textId="77777777" w:rsidR="009B57CD" w:rsidRDefault="009B57CD" w:rsidP="009B57CD"/>
    <w:tbl>
      <w:tblPr>
        <w:tblW w:w="8800" w:type="dxa"/>
        <w:tblInd w:w="55" w:type="dxa"/>
        <w:tblCellMar>
          <w:left w:w="70" w:type="dxa"/>
          <w:right w:w="70" w:type="dxa"/>
        </w:tblCellMar>
        <w:tblLook w:val="04A0" w:firstRow="1" w:lastRow="0" w:firstColumn="1" w:lastColumn="0" w:noHBand="0" w:noVBand="1"/>
      </w:tblPr>
      <w:tblGrid>
        <w:gridCol w:w="2860"/>
        <w:gridCol w:w="2180"/>
        <w:gridCol w:w="1860"/>
        <w:gridCol w:w="1900"/>
      </w:tblGrid>
      <w:tr w:rsidR="009B57CD" w:rsidRPr="006C6674" w14:paraId="56F07ED6" w14:textId="77777777" w:rsidTr="002D2B25">
        <w:trPr>
          <w:trHeight w:val="600"/>
        </w:trPr>
        <w:tc>
          <w:tcPr>
            <w:tcW w:w="2860" w:type="dxa"/>
            <w:tcBorders>
              <w:top w:val="single" w:sz="4" w:space="0" w:color="auto"/>
              <w:left w:val="single" w:sz="4" w:space="0" w:color="auto"/>
              <w:bottom w:val="nil"/>
              <w:right w:val="single" w:sz="4" w:space="0" w:color="auto"/>
            </w:tcBorders>
            <w:shd w:val="clear" w:color="000000" w:fill="FFFFFF"/>
            <w:hideMark/>
          </w:tcPr>
          <w:p w14:paraId="151CD16A" w14:textId="77777777" w:rsidR="009B57CD" w:rsidRPr="006C6674" w:rsidRDefault="009B57CD" w:rsidP="002D2B25">
            <w:pPr>
              <w:widowControl/>
              <w:overflowPunct/>
              <w:autoSpaceDE/>
              <w:autoSpaceDN/>
              <w:adjustRightInd/>
              <w:spacing w:after="0"/>
              <w:jc w:val="center"/>
              <w:textAlignment w:val="auto"/>
              <w:rPr>
                <w:rFonts w:ascii="Tahoma" w:hAnsi="Tahoma" w:cs="Tahoma"/>
                <w:b/>
                <w:bCs/>
                <w:color w:val="000000"/>
                <w:sz w:val="22"/>
                <w:szCs w:val="22"/>
              </w:rPr>
            </w:pPr>
            <w:bookmarkStart w:id="4" w:name="RANGE!A7"/>
            <w:r w:rsidRPr="006C6674">
              <w:rPr>
                <w:rFonts w:ascii="Tahoma" w:hAnsi="Tahoma" w:cs="Tahoma"/>
                <w:b/>
                <w:bCs/>
                <w:color w:val="000000"/>
                <w:sz w:val="22"/>
                <w:szCs w:val="22"/>
              </w:rPr>
              <w:t> </w:t>
            </w:r>
            <w:bookmarkEnd w:id="4"/>
          </w:p>
        </w:tc>
        <w:tc>
          <w:tcPr>
            <w:tcW w:w="2180" w:type="dxa"/>
            <w:tcBorders>
              <w:top w:val="single" w:sz="4" w:space="0" w:color="auto"/>
              <w:left w:val="nil"/>
              <w:bottom w:val="nil"/>
              <w:right w:val="single" w:sz="4" w:space="0" w:color="auto"/>
            </w:tcBorders>
            <w:shd w:val="clear" w:color="000000" w:fill="FFFFFF"/>
            <w:hideMark/>
          </w:tcPr>
          <w:p w14:paraId="0D9A7EA4" w14:textId="77777777" w:rsidR="009B57CD" w:rsidRPr="006C6674" w:rsidRDefault="009B57CD" w:rsidP="002D2B25">
            <w:pPr>
              <w:widowControl/>
              <w:overflowPunct/>
              <w:autoSpaceDE/>
              <w:autoSpaceDN/>
              <w:adjustRightInd/>
              <w:spacing w:after="0"/>
              <w:jc w:val="center"/>
              <w:textAlignment w:val="auto"/>
              <w:rPr>
                <w:rFonts w:ascii="Tahoma" w:hAnsi="Tahoma" w:cs="Tahoma"/>
                <w:b/>
                <w:bCs/>
                <w:color w:val="000000"/>
                <w:sz w:val="22"/>
                <w:szCs w:val="22"/>
              </w:rPr>
            </w:pPr>
            <w:r w:rsidRPr="006C6674">
              <w:rPr>
                <w:rFonts w:ascii="Tahoma" w:hAnsi="Tahoma" w:cs="Tahoma"/>
                <w:b/>
                <w:bCs/>
                <w:color w:val="000000"/>
                <w:sz w:val="22"/>
                <w:szCs w:val="22"/>
              </w:rPr>
              <w:t>Heinen</w:t>
            </w:r>
          </w:p>
        </w:tc>
        <w:tc>
          <w:tcPr>
            <w:tcW w:w="1860" w:type="dxa"/>
            <w:tcBorders>
              <w:top w:val="single" w:sz="4" w:space="0" w:color="auto"/>
              <w:left w:val="nil"/>
              <w:bottom w:val="nil"/>
              <w:right w:val="single" w:sz="4" w:space="0" w:color="auto"/>
            </w:tcBorders>
            <w:shd w:val="clear" w:color="000000" w:fill="FFFFFF"/>
            <w:hideMark/>
          </w:tcPr>
          <w:p w14:paraId="7AF916B7" w14:textId="77777777" w:rsidR="009B57CD" w:rsidRPr="006C6674" w:rsidRDefault="009B57CD" w:rsidP="002D2B25">
            <w:pPr>
              <w:widowControl/>
              <w:overflowPunct/>
              <w:autoSpaceDE/>
              <w:autoSpaceDN/>
              <w:adjustRightInd/>
              <w:spacing w:after="0"/>
              <w:jc w:val="center"/>
              <w:textAlignment w:val="auto"/>
              <w:rPr>
                <w:rFonts w:ascii="Tahoma" w:hAnsi="Tahoma" w:cs="Tahoma"/>
                <w:b/>
                <w:bCs/>
                <w:color w:val="000000"/>
                <w:sz w:val="22"/>
                <w:szCs w:val="22"/>
              </w:rPr>
            </w:pPr>
            <w:r w:rsidRPr="006C6674">
              <w:rPr>
                <w:rFonts w:ascii="Tahoma" w:hAnsi="Tahoma" w:cs="Tahoma"/>
                <w:b/>
                <w:bCs/>
                <w:color w:val="000000"/>
                <w:sz w:val="22"/>
                <w:szCs w:val="22"/>
              </w:rPr>
              <w:t xml:space="preserve">Michels </w:t>
            </w:r>
          </w:p>
        </w:tc>
        <w:tc>
          <w:tcPr>
            <w:tcW w:w="1900" w:type="dxa"/>
            <w:tcBorders>
              <w:top w:val="single" w:sz="4" w:space="0" w:color="auto"/>
              <w:left w:val="nil"/>
              <w:bottom w:val="nil"/>
              <w:right w:val="single" w:sz="4" w:space="0" w:color="auto"/>
            </w:tcBorders>
            <w:shd w:val="clear" w:color="000000" w:fill="FFFFFF"/>
            <w:hideMark/>
          </w:tcPr>
          <w:p w14:paraId="40E97313" w14:textId="77777777" w:rsidR="009B57CD" w:rsidRPr="006C6674" w:rsidRDefault="009B57CD" w:rsidP="002D2B25">
            <w:pPr>
              <w:widowControl/>
              <w:overflowPunct/>
              <w:autoSpaceDE/>
              <w:autoSpaceDN/>
              <w:adjustRightInd/>
              <w:spacing w:after="0"/>
              <w:jc w:val="center"/>
              <w:textAlignment w:val="auto"/>
              <w:rPr>
                <w:rFonts w:ascii="Tahoma" w:hAnsi="Tahoma" w:cs="Tahoma"/>
                <w:b/>
                <w:bCs/>
                <w:color w:val="000000"/>
                <w:sz w:val="22"/>
                <w:szCs w:val="22"/>
              </w:rPr>
            </w:pPr>
            <w:r w:rsidRPr="006C6674">
              <w:rPr>
                <w:rFonts w:ascii="Tahoma" w:hAnsi="Tahoma" w:cs="Tahoma"/>
                <w:b/>
                <w:bCs/>
                <w:color w:val="000000"/>
                <w:sz w:val="22"/>
                <w:szCs w:val="22"/>
              </w:rPr>
              <w:t>Steffen</w:t>
            </w:r>
          </w:p>
        </w:tc>
      </w:tr>
      <w:tr w:rsidR="009B57CD" w:rsidRPr="006C6674" w14:paraId="2BB1F78B" w14:textId="77777777" w:rsidTr="002D2B25">
        <w:trPr>
          <w:trHeight w:val="600"/>
        </w:trPr>
        <w:tc>
          <w:tcPr>
            <w:tcW w:w="2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3EB6E6" w14:textId="77777777" w:rsidR="009B57CD" w:rsidRPr="006C6674" w:rsidRDefault="009B57CD" w:rsidP="002D2B25">
            <w:pPr>
              <w:widowControl/>
              <w:overflowPunct/>
              <w:autoSpaceDE/>
              <w:autoSpaceDN/>
              <w:adjustRightInd/>
              <w:spacing w:after="0"/>
              <w:jc w:val="left"/>
              <w:textAlignment w:val="auto"/>
              <w:rPr>
                <w:rFonts w:ascii="Tahoma" w:hAnsi="Tahoma" w:cs="Tahoma"/>
                <w:color w:val="000000"/>
                <w:sz w:val="22"/>
                <w:szCs w:val="22"/>
              </w:rPr>
            </w:pPr>
            <w:r w:rsidRPr="006C6674">
              <w:rPr>
                <w:rFonts w:ascii="Tahoma" w:hAnsi="Tahoma" w:cs="Tahoma"/>
                <w:color w:val="000000"/>
                <w:sz w:val="22"/>
                <w:szCs w:val="22"/>
              </w:rPr>
              <w:t>Stundenlohn</w:t>
            </w:r>
          </w:p>
        </w:tc>
        <w:tc>
          <w:tcPr>
            <w:tcW w:w="2180" w:type="dxa"/>
            <w:tcBorders>
              <w:top w:val="single" w:sz="4" w:space="0" w:color="auto"/>
              <w:left w:val="nil"/>
              <w:bottom w:val="single" w:sz="4" w:space="0" w:color="auto"/>
              <w:right w:val="single" w:sz="4" w:space="0" w:color="auto"/>
            </w:tcBorders>
            <w:shd w:val="clear" w:color="000000" w:fill="FFFFFF"/>
            <w:vAlign w:val="center"/>
            <w:hideMark/>
          </w:tcPr>
          <w:p w14:paraId="77FB899E" w14:textId="77777777" w:rsidR="009B57CD" w:rsidRPr="006C6674" w:rsidRDefault="00BB1FE4" w:rsidP="002D2B25">
            <w:pPr>
              <w:widowControl/>
              <w:overflowPunct/>
              <w:autoSpaceDE/>
              <w:autoSpaceDN/>
              <w:adjustRightInd/>
              <w:spacing w:after="0"/>
              <w:jc w:val="center"/>
              <w:textAlignment w:val="auto"/>
              <w:rPr>
                <w:rFonts w:ascii="Tahoma" w:hAnsi="Tahoma" w:cs="Tahoma"/>
                <w:color w:val="000000"/>
                <w:sz w:val="22"/>
                <w:szCs w:val="22"/>
              </w:rPr>
            </w:pPr>
            <w:r>
              <w:rPr>
                <w:rFonts w:ascii="Tahoma" w:hAnsi="Tahoma" w:cs="Tahoma"/>
                <w:color w:val="000000"/>
                <w:sz w:val="22"/>
                <w:szCs w:val="22"/>
              </w:rPr>
              <w:t>12,5</w:t>
            </w:r>
            <w:r w:rsidR="009B57CD" w:rsidRPr="006C6674">
              <w:rPr>
                <w:rFonts w:ascii="Tahoma" w:hAnsi="Tahoma" w:cs="Tahoma"/>
                <w:color w:val="000000"/>
                <w:sz w:val="22"/>
                <w:szCs w:val="22"/>
              </w:rPr>
              <w:t xml:space="preserve">0 € </w:t>
            </w:r>
          </w:p>
        </w:tc>
        <w:tc>
          <w:tcPr>
            <w:tcW w:w="1860" w:type="dxa"/>
            <w:tcBorders>
              <w:top w:val="single" w:sz="4" w:space="0" w:color="auto"/>
              <w:left w:val="nil"/>
              <w:bottom w:val="single" w:sz="4" w:space="0" w:color="auto"/>
              <w:right w:val="single" w:sz="4" w:space="0" w:color="auto"/>
            </w:tcBorders>
            <w:shd w:val="clear" w:color="000000" w:fill="FFFFFF"/>
            <w:vAlign w:val="center"/>
            <w:hideMark/>
          </w:tcPr>
          <w:p w14:paraId="07DB5A1A" w14:textId="77777777" w:rsidR="009B57CD" w:rsidRPr="006C6674" w:rsidRDefault="00BB1FE4" w:rsidP="002D2B25">
            <w:pPr>
              <w:widowControl/>
              <w:overflowPunct/>
              <w:autoSpaceDE/>
              <w:autoSpaceDN/>
              <w:adjustRightInd/>
              <w:spacing w:after="0"/>
              <w:jc w:val="center"/>
              <w:textAlignment w:val="auto"/>
              <w:rPr>
                <w:rFonts w:ascii="Tahoma" w:hAnsi="Tahoma" w:cs="Tahoma"/>
                <w:color w:val="000000"/>
                <w:sz w:val="22"/>
                <w:szCs w:val="22"/>
              </w:rPr>
            </w:pPr>
            <w:r>
              <w:rPr>
                <w:rFonts w:ascii="Tahoma" w:hAnsi="Tahoma" w:cs="Tahoma"/>
                <w:color w:val="000000"/>
                <w:sz w:val="22"/>
                <w:szCs w:val="22"/>
              </w:rPr>
              <w:t>12,6</w:t>
            </w:r>
            <w:r w:rsidR="009B57CD" w:rsidRPr="006C6674">
              <w:rPr>
                <w:rFonts w:ascii="Tahoma" w:hAnsi="Tahoma" w:cs="Tahoma"/>
                <w:color w:val="000000"/>
                <w:sz w:val="22"/>
                <w:szCs w:val="22"/>
              </w:rPr>
              <w:t xml:space="preserve">0 € </w:t>
            </w:r>
          </w:p>
        </w:tc>
        <w:tc>
          <w:tcPr>
            <w:tcW w:w="1900" w:type="dxa"/>
            <w:tcBorders>
              <w:top w:val="single" w:sz="4" w:space="0" w:color="auto"/>
              <w:left w:val="nil"/>
              <w:bottom w:val="single" w:sz="4" w:space="0" w:color="auto"/>
              <w:right w:val="single" w:sz="4" w:space="0" w:color="auto"/>
            </w:tcBorders>
            <w:shd w:val="clear" w:color="000000" w:fill="FFFFFF"/>
            <w:vAlign w:val="center"/>
            <w:hideMark/>
          </w:tcPr>
          <w:p w14:paraId="051C59E9" w14:textId="77777777" w:rsidR="009B57CD" w:rsidRPr="006C6674" w:rsidRDefault="009B57CD" w:rsidP="00BB1FE4">
            <w:pPr>
              <w:widowControl/>
              <w:overflowPunct/>
              <w:autoSpaceDE/>
              <w:autoSpaceDN/>
              <w:adjustRightInd/>
              <w:spacing w:after="0"/>
              <w:jc w:val="center"/>
              <w:textAlignment w:val="auto"/>
              <w:rPr>
                <w:rFonts w:ascii="Tahoma" w:hAnsi="Tahoma" w:cs="Tahoma"/>
                <w:color w:val="000000"/>
                <w:sz w:val="22"/>
                <w:szCs w:val="22"/>
              </w:rPr>
            </w:pPr>
            <w:r w:rsidRPr="006C6674">
              <w:rPr>
                <w:rFonts w:ascii="Tahoma" w:hAnsi="Tahoma" w:cs="Tahoma"/>
                <w:color w:val="000000"/>
                <w:sz w:val="22"/>
                <w:szCs w:val="22"/>
              </w:rPr>
              <w:t>1</w:t>
            </w:r>
            <w:r w:rsidR="00BB1FE4">
              <w:rPr>
                <w:rFonts w:ascii="Tahoma" w:hAnsi="Tahoma" w:cs="Tahoma"/>
                <w:color w:val="000000"/>
                <w:sz w:val="22"/>
                <w:szCs w:val="22"/>
              </w:rPr>
              <w:t>1</w:t>
            </w:r>
            <w:r w:rsidRPr="006C6674">
              <w:rPr>
                <w:rFonts w:ascii="Tahoma" w:hAnsi="Tahoma" w:cs="Tahoma"/>
                <w:color w:val="000000"/>
                <w:sz w:val="22"/>
                <w:szCs w:val="22"/>
              </w:rPr>
              <w:t>,</w:t>
            </w:r>
            <w:r w:rsidR="00BB1FE4">
              <w:rPr>
                <w:rFonts w:ascii="Tahoma" w:hAnsi="Tahoma" w:cs="Tahoma"/>
                <w:color w:val="000000"/>
                <w:sz w:val="22"/>
                <w:szCs w:val="22"/>
              </w:rPr>
              <w:t>8</w:t>
            </w:r>
            <w:r w:rsidRPr="006C6674">
              <w:rPr>
                <w:rFonts w:ascii="Tahoma" w:hAnsi="Tahoma" w:cs="Tahoma"/>
                <w:color w:val="000000"/>
                <w:sz w:val="22"/>
                <w:szCs w:val="22"/>
              </w:rPr>
              <w:t xml:space="preserve">0 € </w:t>
            </w:r>
          </w:p>
        </w:tc>
      </w:tr>
      <w:tr w:rsidR="009B57CD" w:rsidRPr="006C6674" w14:paraId="4D4B180E" w14:textId="77777777" w:rsidTr="002D2B25">
        <w:trPr>
          <w:trHeight w:val="600"/>
        </w:trPr>
        <w:tc>
          <w:tcPr>
            <w:tcW w:w="2860" w:type="dxa"/>
            <w:tcBorders>
              <w:top w:val="nil"/>
              <w:left w:val="single" w:sz="4" w:space="0" w:color="auto"/>
              <w:bottom w:val="single" w:sz="4" w:space="0" w:color="auto"/>
              <w:right w:val="single" w:sz="4" w:space="0" w:color="auto"/>
            </w:tcBorders>
            <w:shd w:val="clear" w:color="000000" w:fill="FFFFFF"/>
            <w:vAlign w:val="center"/>
            <w:hideMark/>
          </w:tcPr>
          <w:p w14:paraId="6572564D" w14:textId="77777777" w:rsidR="009B57CD" w:rsidRPr="006C6674" w:rsidRDefault="009B57CD" w:rsidP="002D2B25">
            <w:pPr>
              <w:widowControl/>
              <w:overflowPunct/>
              <w:autoSpaceDE/>
              <w:autoSpaceDN/>
              <w:adjustRightInd/>
              <w:spacing w:after="0"/>
              <w:jc w:val="left"/>
              <w:textAlignment w:val="auto"/>
              <w:rPr>
                <w:rFonts w:ascii="Tahoma" w:hAnsi="Tahoma" w:cs="Tahoma"/>
                <w:color w:val="000000"/>
                <w:sz w:val="22"/>
                <w:szCs w:val="22"/>
              </w:rPr>
            </w:pPr>
            <w:r w:rsidRPr="006C6674">
              <w:rPr>
                <w:rFonts w:ascii="Tahoma" w:hAnsi="Tahoma" w:cs="Tahoma"/>
                <w:color w:val="000000"/>
                <w:sz w:val="22"/>
                <w:szCs w:val="22"/>
              </w:rPr>
              <w:t>Urlaub</w:t>
            </w:r>
          </w:p>
        </w:tc>
        <w:tc>
          <w:tcPr>
            <w:tcW w:w="2180" w:type="dxa"/>
            <w:tcBorders>
              <w:top w:val="nil"/>
              <w:left w:val="nil"/>
              <w:bottom w:val="single" w:sz="4" w:space="0" w:color="auto"/>
              <w:right w:val="single" w:sz="4" w:space="0" w:color="auto"/>
            </w:tcBorders>
            <w:shd w:val="clear" w:color="000000" w:fill="FFFFFF"/>
            <w:vAlign w:val="center"/>
            <w:hideMark/>
          </w:tcPr>
          <w:p w14:paraId="6E65BAC3" w14:textId="77777777" w:rsidR="009B57CD" w:rsidRPr="006C6674"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6C6674">
              <w:rPr>
                <w:rFonts w:ascii="Tahoma" w:hAnsi="Tahoma" w:cs="Tahoma"/>
                <w:color w:val="000000"/>
                <w:sz w:val="22"/>
                <w:szCs w:val="22"/>
              </w:rPr>
              <w:t>30 Tage</w:t>
            </w:r>
          </w:p>
        </w:tc>
        <w:tc>
          <w:tcPr>
            <w:tcW w:w="1860" w:type="dxa"/>
            <w:tcBorders>
              <w:top w:val="nil"/>
              <w:left w:val="nil"/>
              <w:bottom w:val="single" w:sz="4" w:space="0" w:color="auto"/>
              <w:right w:val="single" w:sz="4" w:space="0" w:color="auto"/>
            </w:tcBorders>
            <w:shd w:val="clear" w:color="000000" w:fill="FFFFFF"/>
            <w:vAlign w:val="center"/>
            <w:hideMark/>
          </w:tcPr>
          <w:p w14:paraId="4FBAAF2B" w14:textId="77777777" w:rsidR="009B57CD" w:rsidRPr="006C6674"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6C6674">
              <w:rPr>
                <w:rFonts w:ascii="Tahoma" w:hAnsi="Tahoma" w:cs="Tahoma"/>
                <w:color w:val="000000"/>
                <w:sz w:val="22"/>
                <w:szCs w:val="22"/>
              </w:rPr>
              <w:t>30 Tage</w:t>
            </w:r>
          </w:p>
        </w:tc>
        <w:tc>
          <w:tcPr>
            <w:tcW w:w="1900" w:type="dxa"/>
            <w:tcBorders>
              <w:top w:val="nil"/>
              <w:left w:val="nil"/>
              <w:bottom w:val="single" w:sz="4" w:space="0" w:color="auto"/>
              <w:right w:val="single" w:sz="4" w:space="0" w:color="auto"/>
            </w:tcBorders>
            <w:shd w:val="clear" w:color="000000" w:fill="FFFFFF"/>
            <w:vAlign w:val="center"/>
            <w:hideMark/>
          </w:tcPr>
          <w:p w14:paraId="47DEE6DA" w14:textId="77777777" w:rsidR="009B57CD" w:rsidRPr="006C6674"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6C6674">
              <w:rPr>
                <w:rFonts w:ascii="Tahoma" w:hAnsi="Tahoma" w:cs="Tahoma"/>
                <w:color w:val="000000"/>
                <w:sz w:val="22"/>
                <w:szCs w:val="22"/>
              </w:rPr>
              <w:t>30 Tage</w:t>
            </w:r>
          </w:p>
        </w:tc>
      </w:tr>
      <w:tr w:rsidR="009B57CD" w:rsidRPr="006C6674" w14:paraId="39B8B338" w14:textId="77777777" w:rsidTr="002D2B25">
        <w:trPr>
          <w:trHeight w:val="600"/>
        </w:trPr>
        <w:tc>
          <w:tcPr>
            <w:tcW w:w="2860" w:type="dxa"/>
            <w:tcBorders>
              <w:top w:val="nil"/>
              <w:left w:val="single" w:sz="4" w:space="0" w:color="auto"/>
              <w:bottom w:val="single" w:sz="4" w:space="0" w:color="auto"/>
              <w:right w:val="single" w:sz="4" w:space="0" w:color="auto"/>
            </w:tcBorders>
            <w:shd w:val="clear" w:color="000000" w:fill="FFFFFF"/>
            <w:vAlign w:val="center"/>
            <w:hideMark/>
          </w:tcPr>
          <w:p w14:paraId="54E6A947" w14:textId="77777777" w:rsidR="009B57CD" w:rsidRPr="006C6674" w:rsidRDefault="009B57CD" w:rsidP="002D2B25">
            <w:pPr>
              <w:widowControl/>
              <w:overflowPunct/>
              <w:autoSpaceDE/>
              <w:autoSpaceDN/>
              <w:adjustRightInd/>
              <w:spacing w:after="0"/>
              <w:jc w:val="left"/>
              <w:textAlignment w:val="auto"/>
              <w:rPr>
                <w:rFonts w:ascii="Tahoma" w:hAnsi="Tahoma" w:cs="Tahoma"/>
                <w:color w:val="000000"/>
                <w:sz w:val="22"/>
                <w:szCs w:val="22"/>
              </w:rPr>
            </w:pPr>
            <w:r w:rsidRPr="006C6674">
              <w:rPr>
                <w:rFonts w:ascii="Tahoma" w:hAnsi="Tahoma" w:cs="Tahoma"/>
                <w:color w:val="000000"/>
                <w:sz w:val="22"/>
                <w:szCs w:val="22"/>
              </w:rPr>
              <w:t>Feiertage</w:t>
            </w:r>
          </w:p>
        </w:tc>
        <w:tc>
          <w:tcPr>
            <w:tcW w:w="2180" w:type="dxa"/>
            <w:tcBorders>
              <w:top w:val="nil"/>
              <w:left w:val="nil"/>
              <w:bottom w:val="single" w:sz="4" w:space="0" w:color="auto"/>
              <w:right w:val="single" w:sz="4" w:space="0" w:color="auto"/>
            </w:tcBorders>
            <w:shd w:val="clear" w:color="000000" w:fill="FFFFFF"/>
            <w:vAlign w:val="center"/>
            <w:hideMark/>
          </w:tcPr>
          <w:p w14:paraId="2FF8DA9E" w14:textId="77777777" w:rsidR="009B57CD" w:rsidRPr="006C6674"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6C6674">
              <w:rPr>
                <w:rFonts w:ascii="Tahoma" w:hAnsi="Tahoma" w:cs="Tahoma"/>
                <w:color w:val="000000"/>
                <w:sz w:val="22"/>
                <w:szCs w:val="22"/>
              </w:rPr>
              <w:t>10 Tage</w:t>
            </w:r>
          </w:p>
        </w:tc>
        <w:tc>
          <w:tcPr>
            <w:tcW w:w="1860" w:type="dxa"/>
            <w:tcBorders>
              <w:top w:val="nil"/>
              <w:left w:val="nil"/>
              <w:bottom w:val="single" w:sz="4" w:space="0" w:color="auto"/>
              <w:right w:val="single" w:sz="4" w:space="0" w:color="auto"/>
            </w:tcBorders>
            <w:shd w:val="clear" w:color="000000" w:fill="FFFFFF"/>
            <w:vAlign w:val="center"/>
            <w:hideMark/>
          </w:tcPr>
          <w:p w14:paraId="78E7A05C" w14:textId="77777777" w:rsidR="009B57CD" w:rsidRPr="006C6674"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6C6674">
              <w:rPr>
                <w:rFonts w:ascii="Tahoma" w:hAnsi="Tahoma" w:cs="Tahoma"/>
                <w:color w:val="000000"/>
                <w:sz w:val="22"/>
                <w:szCs w:val="22"/>
              </w:rPr>
              <w:t>10 Tage</w:t>
            </w:r>
          </w:p>
        </w:tc>
        <w:tc>
          <w:tcPr>
            <w:tcW w:w="1900" w:type="dxa"/>
            <w:tcBorders>
              <w:top w:val="nil"/>
              <w:left w:val="nil"/>
              <w:bottom w:val="single" w:sz="4" w:space="0" w:color="auto"/>
              <w:right w:val="single" w:sz="4" w:space="0" w:color="auto"/>
            </w:tcBorders>
            <w:shd w:val="clear" w:color="000000" w:fill="FFFFFF"/>
            <w:vAlign w:val="center"/>
            <w:hideMark/>
          </w:tcPr>
          <w:p w14:paraId="68FFD5C4" w14:textId="77777777" w:rsidR="009B57CD" w:rsidRPr="006C6674"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6C6674">
              <w:rPr>
                <w:rFonts w:ascii="Tahoma" w:hAnsi="Tahoma" w:cs="Tahoma"/>
                <w:color w:val="000000"/>
                <w:sz w:val="22"/>
                <w:szCs w:val="22"/>
              </w:rPr>
              <w:t>10 Tage</w:t>
            </w:r>
          </w:p>
        </w:tc>
      </w:tr>
      <w:tr w:rsidR="009B57CD" w:rsidRPr="006C6674" w14:paraId="515ADFA4" w14:textId="77777777" w:rsidTr="002D2B25">
        <w:trPr>
          <w:trHeight w:val="600"/>
        </w:trPr>
        <w:tc>
          <w:tcPr>
            <w:tcW w:w="2860" w:type="dxa"/>
            <w:tcBorders>
              <w:top w:val="nil"/>
              <w:left w:val="single" w:sz="4" w:space="0" w:color="auto"/>
              <w:bottom w:val="single" w:sz="4" w:space="0" w:color="auto"/>
              <w:right w:val="single" w:sz="4" w:space="0" w:color="auto"/>
            </w:tcBorders>
            <w:shd w:val="clear" w:color="000000" w:fill="FFFFFF"/>
            <w:vAlign w:val="center"/>
            <w:hideMark/>
          </w:tcPr>
          <w:p w14:paraId="7DC03E36" w14:textId="77777777" w:rsidR="009B57CD" w:rsidRPr="006C6674" w:rsidRDefault="009B57CD" w:rsidP="002D2B25">
            <w:pPr>
              <w:widowControl/>
              <w:overflowPunct/>
              <w:autoSpaceDE/>
              <w:autoSpaceDN/>
              <w:adjustRightInd/>
              <w:spacing w:after="0"/>
              <w:jc w:val="left"/>
              <w:textAlignment w:val="auto"/>
              <w:rPr>
                <w:rFonts w:ascii="Tahoma" w:hAnsi="Tahoma" w:cs="Tahoma"/>
                <w:color w:val="000000"/>
                <w:sz w:val="22"/>
                <w:szCs w:val="22"/>
              </w:rPr>
            </w:pPr>
            <w:r w:rsidRPr="006C6674">
              <w:rPr>
                <w:rFonts w:ascii="Tahoma" w:hAnsi="Tahoma" w:cs="Tahoma"/>
                <w:color w:val="000000"/>
                <w:sz w:val="22"/>
                <w:szCs w:val="22"/>
              </w:rPr>
              <w:t>Krank / Weiterbildung</w:t>
            </w:r>
          </w:p>
        </w:tc>
        <w:tc>
          <w:tcPr>
            <w:tcW w:w="2180" w:type="dxa"/>
            <w:tcBorders>
              <w:top w:val="nil"/>
              <w:left w:val="nil"/>
              <w:bottom w:val="single" w:sz="4" w:space="0" w:color="auto"/>
              <w:right w:val="single" w:sz="4" w:space="0" w:color="auto"/>
            </w:tcBorders>
            <w:shd w:val="clear" w:color="000000" w:fill="FFFFFF"/>
            <w:vAlign w:val="center"/>
            <w:hideMark/>
          </w:tcPr>
          <w:p w14:paraId="531F99C6" w14:textId="77777777" w:rsidR="009B57CD" w:rsidRPr="006C6674" w:rsidRDefault="00BB1FE4" w:rsidP="002D2B25">
            <w:pPr>
              <w:widowControl/>
              <w:overflowPunct/>
              <w:autoSpaceDE/>
              <w:autoSpaceDN/>
              <w:adjustRightInd/>
              <w:spacing w:after="0"/>
              <w:jc w:val="center"/>
              <w:textAlignment w:val="auto"/>
              <w:rPr>
                <w:rFonts w:ascii="Tahoma" w:hAnsi="Tahoma" w:cs="Tahoma"/>
                <w:color w:val="000000"/>
                <w:sz w:val="22"/>
                <w:szCs w:val="22"/>
              </w:rPr>
            </w:pPr>
            <w:r>
              <w:rPr>
                <w:rFonts w:ascii="Tahoma" w:hAnsi="Tahoma" w:cs="Tahoma"/>
                <w:color w:val="000000"/>
                <w:sz w:val="22"/>
                <w:szCs w:val="22"/>
              </w:rPr>
              <w:t>1</w:t>
            </w:r>
            <w:r w:rsidR="009B57CD" w:rsidRPr="006C6674">
              <w:rPr>
                <w:rFonts w:ascii="Tahoma" w:hAnsi="Tahoma" w:cs="Tahoma"/>
                <w:color w:val="000000"/>
                <w:sz w:val="22"/>
                <w:szCs w:val="22"/>
              </w:rPr>
              <w:t>0 Tage</w:t>
            </w:r>
          </w:p>
        </w:tc>
        <w:tc>
          <w:tcPr>
            <w:tcW w:w="1860" w:type="dxa"/>
            <w:tcBorders>
              <w:top w:val="nil"/>
              <w:left w:val="nil"/>
              <w:bottom w:val="single" w:sz="4" w:space="0" w:color="auto"/>
              <w:right w:val="single" w:sz="4" w:space="0" w:color="auto"/>
            </w:tcBorders>
            <w:shd w:val="clear" w:color="000000" w:fill="FFFFFF"/>
            <w:vAlign w:val="center"/>
            <w:hideMark/>
          </w:tcPr>
          <w:p w14:paraId="7E5B1A04" w14:textId="77777777" w:rsidR="009B57CD" w:rsidRPr="006C6674" w:rsidRDefault="00BB1FE4" w:rsidP="002D2B25">
            <w:pPr>
              <w:widowControl/>
              <w:overflowPunct/>
              <w:autoSpaceDE/>
              <w:autoSpaceDN/>
              <w:adjustRightInd/>
              <w:spacing w:after="0"/>
              <w:jc w:val="center"/>
              <w:textAlignment w:val="auto"/>
              <w:rPr>
                <w:rFonts w:ascii="Tahoma" w:hAnsi="Tahoma" w:cs="Tahoma"/>
                <w:color w:val="000000"/>
                <w:sz w:val="22"/>
                <w:szCs w:val="22"/>
              </w:rPr>
            </w:pPr>
            <w:r>
              <w:rPr>
                <w:rFonts w:ascii="Tahoma" w:hAnsi="Tahoma" w:cs="Tahoma"/>
                <w:color w:val="000000"/>
                <w:sz w:val="22"/>
                <w:szCs w:val="22"/>
              </w:rPr>
              <w:t>12</w:t>
            </w:r>
            <w:r w:rsidR="009B57CD" w:rsidRPr="006C6674">
              <w:rPr>
                <w:rFonts w:ascii="Tahoma" w:hAnsi="Tahoma" w:cs="Tahoma"/>
                <w:color w:val="000000"/>
                <w:sz w:val="22"/>
                <w:szCs w:val="22"/>
              </w:rPr>
              <w:t xml:space="preserve"> Tage</w:t>
            </w:r>
          </w:p>
        </w:tc>
        <w:tc>
          <w:tcPr>
            <w:tcW w:w="1900" w:type="dxa"/>
            <w:tcBorders>
              <w:top w:val="nil"/>
              <w:left w:val="nil"/>
              <w:bottom w:val="single" w:sz="4" w:space="0" w:color="auto"/>
              <w:right w:val="single" w:sz="4" w:space="0" w:color="auto"/>
            </w:tcBorders>
            <w:shd w:val="clear" w:color="000000" w:fill="FFFFFF"/>
            <w:vAlign w:val="center"/>
            <w:hideMark/>
          </w:tcPr>
          <w:p w14:paraId="08020A89" w14:textId="77777777" w:rsidR="009B57CD" w:rsidRPr="006C6674" w:rsidRDefault="00BB1FE4" w:rsidP="002D2B25">
            <w:pPr>
              <w:widowControl/>
              <w:overflowPunct/>
              <w:autoSpaceDE/>
              <w:autoSpaceDN/>
              <w:adjustRightInd/>
              <w:spacing w:after="0"/>
              <w:jc w:val="center"/>
              <w:textAlignment w:val="auto"/>
              <w:rPr>
                <w:rFonts w:ascii="Tahoma" w:hAnsi="Tahoma" w:cs="Tahoma"/>
                <w:color w:val="000000"/>
                <w:sz w:val="22"/>
                <w:szCs w:val="22"/>
              </w:rPr>
            </w:pPr>
            <w:r>
              <w:rPr>
                <w:rFonts w:ascii="Tahoma" w:hAnsi="Tahoma" w:cs="Tahoma"/>
                <w:color w:val="000000"/>
                <w:sz w:val="22"/>
                <w:szCs w:val="22"/>
              </w:rPr>
              <w:t>14</w:t>
            </w:r>
            <w:r w:rsidR="009B57CD" w:rsidRPr="006C6674">
              <w:rPr>
                <w:rFonts w:ascii="Tahoma" w:hAnsi="Tahoma" w:cs="Tahoma"/>
                <w:color w:val="000000"/>
                <w:sz w:val="22"/>
                <w:szCs w:val="22"/>
              </w:rPr>
              <w:t xml:space="preserve"> Tage</w:t>
            </w:r>
          </w:p>
        </w:tc>
      </w:tr>
      <w:tr w:rsidR="009B57CD" w:rsidRPr="006C6674" w14:paraId="558F6955" w14:textId="77777777" w:rsidTr="002D2B25">
        <w:trPr>
          <w:trHeight w:val="600"/>
        </w:trPr>
        <w:tc>
          <w:tcPr>
            <w:tcW w:w="2860" w:type="dxa"/>
            <w:tcBorders>
              <w:top w:val="nil"/>
              <w:left w:val="single" w:sz="4" w:space="0" w:color="auto"/>
              <w:bottom w:val="single" w:sz="4" w:space="0" w:color="auto"/>
              <w:right w:val="single" w:sz="4" w:space="0" w:color="auto"/>
            </w:tcBorders>
            <w:shd w:val="clear" w:color="000000" w:fill="FFFFFF"/>
            <w:vAlign w:val="center"/>
            <w:hideMark/>
          </w:tcPr>
          <w:p w14:paraId="2642876C" w14:textId="77777777" w:rsidR="009B57CD" w:rsidRPr="006C6674" w:rsidRDefault="009B57CD" w:rsidP="002D2B25">
            <w:pPr>
              <w:widowControl/>
              <w:overflowPunct/>
              <w:autoSpaceDE/>
              <w:autoSpaceDN/>
              <w:adjustRightInd/>
              <w:spacing w:after="0"/>
              <w:jc w:val="left"/>
              <w:textAlignment w:val="auto"/>
              <w:rPr>
                <w:rFonts w:ascii="Tahoma" w:hAnsi="Tahoma" w:cs="Tahoma"/>
                <w:color w:val="000000"/>
                <w:sz w:val="22"/>
                <w:szCs w:val="22"/>
              </w:rPr>
            </w:pPr>
            <w:r w:rsidRPr="006C6674">
              <w:rPr>
                <w:rFonts w:ascii="Tahoma" w:hAnsi="Tahoma" w:cs="Tahoma"/>
                <w:color w:val="000000"/>
                <w:sz w:val="22"/>
                <w:szCs w:val="22"/>
              </w:rPr>
              <w:t>Produktive Tage</w:t>
            </w:r>
          </w:p>
        </w:tc>
        <w:tc>
          <w:tcPr>
            <w:tcW w:w="2180" w:type="dxa"/>
            <w:tcBorders>
              <w:top w:val="nil"/>
              <w:left w:val="nil"/>
              <w:bottom w:val="single" w:sz="4" w:space="0" w:color="auto"/>
              <w:right w:val="single" w:sz="4" w:space="0" w:color="auto"/>
            </w:tcBorders>
            <w:shd w:val="clear" w:color="000000" w:fill="FFFFFF"/>
            <w:vAlign w:val="center"/>
            <w:hideMark/>
          </w:tcPr>
          <w:p w14:paraId="615202D7" w14:textId="77777777" w:rsidR="009B57CD" w:rsidRPr="006C6674" w:rsidRDefault="00BB1FE4" w:rsidP="002D2B25">
            <w:pPr>
              <w:widowControl/>
              <w:overflowPunct/>
              <w:autoSpaceDE/>
              <w:autoSpaceDN/>
              <w:adjustRightInd/>
              <w:spacing w:after="0"/>
              <w:jc w:val="center"/>
              <w:textAlignment w:val="auto"/>
              <w:rPr>
                <w:rFonts w:ascii="Tahoma" w:hAnsi="Tahoma" w:cs="Tahoma"/>
                <w:color w:val="000000"/>
                <w:sz w:val="22"/>
                <w:szCs w:val="22"/>
              </w:rPr>
            </w:pPr>
            <w:r>
              <w:rPr>
                <w:rFonts w:ascii="Tahoma" w:hAnsi="Tahoma" w:cs="Tahoma"/>
                <w:color w:val="000000"/>
                <w:sz w:val="22"/>
                <w:szCs w:val="22"/>
              </w:rPr>
              <w:t>185</w:t>
            </w:r>
            <w:r w:rsidR="009B57CD" w:rsidRPr="006C6674">
              <w:rPr>
                <w:rFonts w:ascii="Tahoma" w:hAnsi="Tahoma" w:cs="Tahoma"/>
                <w:color w:val="000000"/>
                <w:sz w:val="22"/>
                <w:szCs w:val="22"/>
              </w:rPr>
              <w:t xml:space="preserve"> Tage</w:t>
            </w:r>
          </w:p>
        </w:tc>
        <w:tc>
          <w:tcPr>
            <w:tcW w:w="1860" w:type="dxa"/>
            <w:tcBorders>
              <w:top w:val="nil"/>
              <w:left w:val="nil"/>
              <w:bottom w:val="single" w:sz="4" w:space="0" w:color="auto"/>
              <w:right w:val="single" w:sz="4" w:space="0" w:color="auto"/>
            </w:tcBorders>
            <w:shd w:val="clear" w:color="000000" w:fill="FFFFFF"/>
            <w:vAlign w:val="center"/>
            <w:hideMark/>
          </w:tcPr>
          <w:p w14:paraId="2243CC52" w14:textId="77777777" w:rsidR="009B57CD" w:rsidRPr="006C6674" w:rsidRDefault="00BB1FE4" w:rsidP="002D2B25">
            <w:pPr>
              <w:widowControl/>
              <w:overflowPunct/>
              <w:autoSpaceDE/>
              <w:autoSpaceDN/>
              <w:adjustRightInd/>
              <w:spacing w:after="0"/>
              <w:jc w:val="center"/>
              <w:textAlignment w:val="auto"/>
              <w:rPr>
                <w:rFonts w:ascii="Tahoma" w:hAnsi="Tahoma" w:cs="Tahoma"/>
                <w:color w:val="000000"/>
                <w:sz w:val="22"/>
                <w:szCs w:val="22"/>
              </w:rPr>
            </w:pPr>
            <w:r>
              <w:rPr>
                <w:rFonts w:ascii="Tahoma" w:hAnsi="Tahoma" w:cs="Tahoma"/>
                <w:color w:val="000000"/>
                <w:sz w:val="22"/>
                <w:szCs w:val="22"/>
              </w:rPr>
              <w:t>18</w:t>
            </w:r>
            <w:r w:rsidR="009B57CD" w:rsidRPr="006C6674">
              <w:rPr>
                <w:rFonts w:ascii="Tahoma" w:hAnsi="Tahoma" w:cs="Tahoma"/>
                <w:color w:val="000000"/>
                <w:sz w:val="22"/>
                <w:szCs w:val="22"/>
              </w:rPr>
              <w:t>0 Tage</w:t>
            </w:r>
          </w:p>
        </w:tc>
        <w:tc>
          <w:tcPr>
            <w:tcW w:w="1900" w:type="dxa"/>
            <w:tcBorders>
              <w:top w:val="nil"/>
              <w:left w:val="nil"/>
              <w:bottom w:val="single" w:sz="4" w:space="0" w:color="auto"/>
              <w:right w:val="single" w:sz="4" w:space="0" w:color="auto"/>
            </w:tcBorders>
            <w:shd w:val="clear" w:color="000000" w:fill="FFFFFF"/>
            <w:vAlign w:val="center"/>
            <w:hideMark/>
          </w:tcPr>
          <w:p w14:paraId="1E0233F1" w14:textId="77777777" w:rsidR="009B57CD" w:rsidRPr="006C6674" w:rsidRDefault="00BB1FE4" w:rsidP="00BB1FE4">
            <w:pPr>
              <w:widowControl/>
              <w:overflowPunct/>
              <w:autoSpaceDE/>
              <w:autoSpaceDN/>
              <w:adjustRightInd/>
              <w:spacing w:after="0"/>
              <w:jc w:val="center"/>
              <w:textAlignment w:val="auto"/>
              <w:rPr>
                <w:rFonts w:ascii="Tahoma" w:hAnsi="Tahoma" w:cs="Tahoma"/>
                <w:color w:val="000000"/>
                <w:sz w:val="22"/>
                <w:szCs w:val="22"/>
              </w:rPr>
            </w:pPr>
            <w:r>
              <w:rPr>
                <w:rFonts w:ascii="Tahoma" w:hAnsi="Tahoma" w:cs="Tahoma"/>
                <w:color w:val="000000"/>
                <w:sz w:val="22"/>
                <w:szCs w:val="22"/>
              </w:rPr>
              <w:t xml:space="preserve">182 </w:t>
            </w:r>
            <w:r w:rsidR="009B57CD" w:rsidRPr="006C6674">
              <w:rPr>
                <w:rFonts w:ascii="Tahoma" w:hAnsi="Tahoma" w:cs="Tahoma"/>
                <w:color w:val="000000"/>
                <w:sz w:val="22"/>
                <w:szCs w:val="22"/>
              </w:rPr>
              <w:t>Tage</w:t>
            </w:r>
          </w:p>
        </w:tc>
      </w:tr>
    </w:tbl>
    <w:p w14:paraId="79C8D856" w14:textId="77777777" w:rsidR="009B57CD" w:rsidRDefault="009B57CD" w:rsidP="009B57CD"/>
    <w:p w14:paraId="2920621D" w14:textId="77777777" w:rsidR="009B57CD" w:rsidRDefault="009B57CD" w:rsidP="009F2B77">
      <w:pPr>
        <w:pStyle w:val="Listenabsatz"/>
        <w:numPr>
          <w:ilvl w:val="0"/>
          <w:numId w:val="29"/>
        </w:numPr>
        <w:ind w:left="708"/>
      </w:pPr>
      <w:r>
        <w:t xml:space="preserve">Erstellen Sie eine Tabelle zur Berechnung der </w:t>
      </w:r>
      <w:r w:rsidR="008E162A">
        <w:t>b</w:t>
      </w:r>
      <w:r>
        <w:t>ezahlten und der Anwesenhe</w:t>
      </w:r>
      <w:r w:rsidR="00AD147E">
        <w:t>itstage. Die tägliche Arbeitszeit beträgt 7,5 Stunden.</w:t>
      </w:r>
    </w:p>
    <w:p w14:paraId="5A60CA93" w14:textId="77777777" w:rsidR="009B57CD" w:rsidRDefault="009B57CD" w:rsidP="009B57CD">
      <w:pPr>
        <w:pStyle w:val="Dozent-Untertitel"/>
        <w:rPr>
          <w:rFonts w:cs="Arial"/>
        </w:rPr>
      </w:pPr>
    </w:p>
    <w:p w14:paraId="4E4853A6" w14:textId="77777777" w:rsidR="009B57CD" w:rsidRPr="00792A47" w:rsidRDefault="009B57CD" w:rsidP="009F2B77">
      <w:pPr>
        <w:pStyle w:val="Listenabsatz"/>
        <w:numPr>
          <w:ilvl w:val="0"/>
          <w:numId w:val="29"/>
        </w:numPr>
        <w:rPr>
          <w:sz w:val="12"/>
          <w:szCs w:val="12"/>
        </w:rPr>
      </w:pPr>
      <w:r>
        <w:t>Berechnen Sie die Lohnkosten Ihrer Mitarbeiter für das kommende Ja</w:t>
      </w:r>
      <w:bookmarkStart w:id="5" w:name="_GoBack"/>
      <w:bookmarkEnd w:id="5"/>
      <w:r>
        <w:t>hr, auf Basis der Vergangenheitsdaten und der bereits bekannten zukünftigen Informationen (</w:t>
      </w:r>
      <w:r w:rsidR="00C45103">
        <w:t>untenstehende</w:t>
      </w:r>
      <w:r>
        <w:t xml:space="preserve"> Tabelle</w:t>
      </w:r>
      <w:r w:rsidR="00AD147E">
        <w:t>).</w:t>
      </w:r>
    </w:p>
    <w:p w14:paraId="47BDF6DF" w14:textId="77777777" w:rsidR="00792A47" w:rsidRPr="00AD147E" w:rsidRDefault="00792A47" w:rsidP="00792A47">
      <w:pPr>
        <w:pStyle w:val="Listenabsatz"/>
        <w:numPr>
          <w:ilvl w:val="0"/>
          <w:numId w:val="0"/>
        </w:numPr>
        <w:ind w:left="720"/>
        <w:rPr>
          <w:sz w:val="12"/>
          <w:szCs w:val="12"/>
        </w:rPr>
      </w:pPr>
    </w:p>
    <w:tbl>
      <w:tblPr>
        <w:tblW w:w="8005" w:type="dxa"/>
        <w:tblInd w:w="921" w:type="dxa"/>
        <w:tblCellMar>
          <w:left w:w="70" w:type="dxa"/>
          <w:right w:w="70" w:type="dxa"/>
        </w:tblCellMar>
        <w:tblLook w:val="04A0" w:firstRow="1" w:lastRow="0" w:firstColumn="1" w:lastColumn="0" w:noHBand="0" w:noVBand="1"/>
      </w:tblPr>
      <w:tblGrid>
        <w:gridCol w:w="6304"/>
        <w:gridCol w:w="1701"/>
      </w:tblGrid>
      <w:tr w:rsidR="009B57CD" w:rsidRPr="00975B42" w14:paraId="1EB96421" w14:textId="77777777" w:rsidTr="00CC52E1">
        <w:trPr>
          <w:trHeight w:val="473"/>
        </w:trPr>
        <w:tc>
          <w:tcPr>
            <w:tcW w:w="63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B4B49B" w14:textId="77777777" w:rsidR="009B57CD" w:rsidRPr="00975B42" w:rsidRDefault="009B57CD" w:rsidP="002D2B25">
            <w:pPr>
              <w:widowControl/>
              <w:overflowPunct/>
              <w:autoSpaceDE/>
              <w:autoSpaceDN/>
              <w:adjustRightInd/>
              <w:spacing w:after="0"/>
              <w:jc w:val="left"/>
              <w:textAlignment w:val="auto"/>
              <w:rPr>
                <w:rFonts w:ascii="Tahoma" w:hAnsi="Tahoma" w:cs="Tahoma"/>
                <w:color w:val="000000"/>
                <w:sz w:val="22"/>
                <w:szCs w:val="22"/>
              </w:rPr>
            </w:pPr>
            <w:r w:rsidRPr="00975B42">
              <w:rPr>
                <w:rFonts w:ascii="Tahoma" w:hAnsi="Tahoma" w:cs="Tahoma"/>
                <w:color w:val="000000"/>
                <w:sz w:val="22"/>
                <w:szCs w:val="22"/>
              </w:rPr>
              <w:t xml:space="preserve">Lohnerhöhung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8819837" w14:textId="77777777" w:rsidR="009B57CD" w:rsidRPr="00975B42" w:rsidRDefault="00BB1FE4" w:rsidP="002D2B25">
            <w:pPr>
              <w:widowControl/>
              <w:overflowPunct/>
              <w:autoSpaceDE/>
              <w:autoSpaceDN/>
              <w:adjustRightInd/>
              <w:spacing w:after="0"/>
              <w:jc w:val="center"/>
              <w:textAlignment w:val="auto"/>
              <w:rPr>
                <w:rFonts w:ascii="Tahoma" w:hAnsi="Tahoma" w:cs="Tahoma"/>
                <w:color w:val="000000"/>
                <w:sz w:val="22"/>
                <w:szCs w:val="22"/>
              </w:rPr>
            </w:pPr>
            <w:r>
              <w:rPr>
                <w:rFonts w:ascii="Tahoma" w:hAnsi="Tahoma" w:cs="Tahoma"/>
                <w:color w:val="000000"/>
                <w:sz w:val="22"/>
                <w:szCs w:val="22"/>
              </w:rPr>
              <w:t>1,4</w:t>
            </w:r>
            <w:r w:rsidR="009B57CD" w:rsidRPr="00975B42">
              <w:rPr>
                <w:rFonts w:ascii="Tahoma" w:hAnsi="Tahoma" w:cs="Tahoma"/>
                <w:color w:val="000000"/>
                <w:sz w:val="22"/>
                <w:szCs w:val="22"/>
              </w:rPr>
              <w:t>0</w:t>
            </w:r>
            <w:r w:rsidR="00F12804">
              <w:rPr>
                <w:rFonts w:ascii="Tahoma" w:hAnsi="Tahoma" w:cs="Tahoma"/>
                <w:color w:val="000000"/>
                <w:sz w:val="22"/>
                <w:szCs w:val="22"/>
              </w:rPr>
              <w:t xml:space="preserve"> </w:t>
            </w:r>
            <w:r w:rsidR="009B57CD" w:rsidRPr="00975B42">
              <w:rPr>
                <w:rFonts w:ascii="Tahoma" w:hAnsi="Tahoma" w:cs="Tahoma"/>
                <w:color w:val="000000"/>
                <w:sz w:val="22"/>
                <w:szCs w:val="22"/>
              </w:rPr>
              <w:t>%</w:t>
            </w:r>
          </w:p>
        </w:tc>
      </w:tr>
      <w:tr w:rsidR="009B57CD" w:rsidRPr="00975B42" w14:paraId="3293956F" w14:textId="77777777" w:rsidTr="00CC52E1">
        <w:trPr>
          <w:trHeight w:val="473"/>
        </w:trPr>
        <w:tc>
          <w:tcPr>
            <w:tcW w:w="6304" w:type="dxa"/>
            <w:tcBorders>
              <w:top w:val="nil"/>
              <w:left w:val="single" w:sz="4" w:space="0" w:color="auto"/>
              <w:bottom w:val="single" w:sz="4" w:space="0" w:color="auto"/>
              <w:right w:val="single" w:sz="4" w:space="0" w:color="auto"/>
            </w:tcBorders>
            <w:shd w:val="clear" w:color="auto" w:fill="auto"/>
            <w:vAlign w:val="center"/>
            <w:hideMark/>
          </w:tcPr>
          <w:p w14:paraId="4942FA10" w14:textId="77777777" w:rsidR="009B57CD" w:rsidRPr="00975B42" w:rsidRDefault="009B57CD" w:rsidP="002D2B25">
            <w:pPr>
              <w:widowControl/>
              <w:overflowPunct/>
              <w:autoSpaceDE/>
              <w:autoSpaceDN/>
              <w:adjustRightInd/>
              <w:spacing w:after="0"/>
              <w:jc w:val="left"/>
              <w:textAlignment w:val="auto"/>
              <w:rPr>
                <w:rFonts w:ascii="Tahoma" w:hAnsi="Tahoma" w:cs="Tahoma"/>
                <w:color w:val="000000"/>
                <w:sz w:val="22"/>
                <w:szCs w:val="22"/>
              </w:rPr>
            </w:pPr>
            <w:r w:rsidRPr="00975B42">
              <w:rPr>
                <w:rFonts w:ascii="Tahoma" w:hAnsi="Tahoma" w:cs="Tahoma"/>
                <w:color w:val="000000"/>
                <w:sz w:val="22"/>
                <w:szCs w:val="22"/>
              </w:rPr>
              <w:t>Urlaubsgeld</w:t>
            </w:r>
          </w:p>
        </w:tc>
        <w:tc>
          <w:tcPr>
            <w:tcW w:w="1701" w:type="dxa"/>
            <w:tcBorders>
              <w:top w:val="nil"/>
              <w:left w:val="nil"/>
              <w:bottom w:val="single" w:sz="4" w:space="0" w:color="auto"/>
              <w:right w:val="single" w:sz="4" w:space="0" w:color="auto"/>
            </w:tcBorders>
            <w:shd w:val="clear" w:color="auto" w:fill="auto"/>
            <w:vAlign w:val="center"/>
            <w:hideMark/>
          </w:tcPr>
          <w:p w14:paraId="29801ADF" w14:textId="77777777" w:rsidR="009B57CD" w:rsidRPr="00975B42" w:rsidRDefault="00BB1FE4" w:rsidP="002D2B25">
            <w:pPr>
              <w:widowControl/>
              <w:overflowPunct/>
              <w:autoSpaceDE/>
              <w:autoSpaceDN/>
              <w:adjustRightInd/>
              <w:spacing w:after="0"/>
              <w:jc w:val="center"/>
              <w:textAlignment w:val="auto"/>
              <w:rPr>
                <w:rFonts w:ascii="Tahoma" w:hAnsi="Tahoma" w:cs="Tahoma"/>
                <w:color w:val="000000"/>
                <w:sz w:val="22"/>
                <w:szCs w:val="22"/>
              </w:rPr>
            </w:pPr>
            <w:r>
              <w:rPr>
                <w:rFonts w:ascii="Tahoma" w:hAnsi="Tahoma" w:cs="Tahoma"/>
                <w:color w:val="000000"/>
                <w:sz w:val="22"/>
                <w:szCs w:val="22"/>
              </w:rPr>
              <w:t>30</w:t>
            </w:r>
            <w:r w:rsidR="009B57CD" w:rsidRPr="00975B42">
              <w:rPr>
                <w:rFonts w:ascii="Tahoma" w:hAnsi="Tahoma" w:cs="Tahoma"/>
                <w:color w:val="000000"/>
                <w:sz w:val="22"/>
                <w:szCs w:val="22"/>
              </w:rPr>
              <w:t>,00</w:t>
            </w:r>
            <w:r w:rsidR="00F12804">
              <w:rPr>
                <w:rFonts w:ascii="Tahoma" w:hAnsi="Tahoma" w:cs="Tahoma"/>
                <w:color w:val="000000"/>
                <w:sz w:val="22"/>
                <w:szCs w:val="22"/>
              </w:rPr>
              <w:t xml:space="preserve"> </w:t>
            </w:r>
            <w:r w:rsidR="009B57CD" w:rsidRPr="00975B42">
              <w:rPr>
                <w:rFonts w:ascii="Tahoma" w:hAnsi="Tahoma" w:cs="Tahoma"/>
                <w:color w:val="000000"/>
                <w:sz w:val="22"/>
                <w:szCs w:val="22"/>
              </w:rPr>
              <w:t>%</w:t>
            </w:r>
          </w:p>
        </w:tc>
      </w:tr>
      <w:tr w:rsidR="009B57CD" w:rsidRPr="00975B42" w14:paraId="68A4636C" w14:textId="77777777" w:rsidTr="00CC52E1">
        <w:trPr>
          <w:trHeight w:val="473"/>
        </w:trPr>
        <w:tc>
          <w:tcPr>
            <w:tcW w:w="6304" w:type="dxa"/>
            <w:tcBorders>
              <w:top w:val="nil"/>
              <w:left w:val="single" w:sz="4" w:space="0" w:color="auto"/>
              <w:bottom w:val="single" w:sz="4" w:space="0" w:color="auto"/>
              <w:right w:val="single" w:sz="4" w:space="0" w:color="auto"/>
            </w:tcBorders>
            <w:shd w:val="clear" w:color="auto" w:fill="auto"/>
            <w:vAlign w:val="center"/>
            <w:hideMark/>
          </w:tcPr>
          <w:p w14:paraId="62D8948B" w14:textId="77777777" w:rsidR="009B57CD" w:rsidRPr="00975B42" w:rsidRDefault="009B57CD" w:rsidP="002D2B25">
            <w:pPr>
              <w:widowControl/>
              <w:overflowPunct/>
              <w:autoSpaceDE/>
              <w:autoSpaceDN/>
              <w:adjustRightInd/>
              <w:spacing w:after="0"/>
              <w:jc w:val="left"/>
              <w:textAlignment w:val="auto"/>
              <w:rPr>
                <w:rFonts w:ascii="Tahoma" w:hAnsi="Tahoma" w:cs="Tahoma"/>
                <w:color w:val="000000"/>
                <w:sz w:val="22"/>
                <w:szCs w:val="22"/>
              </w:rPr>
            </w:pPr>
            <w:r w:rsidRPr="00975B42">
              <w:rPr>
                <w:rFonts w:ascii="Tahoma" w:hAnsi="Tahoma" w:cs="Tahoma"/>
                <w:color w:val="000000"/>
                <w:sz w:val="22"/>
                <w:szCs w:val="22"/>
              </w:rPr>
              <w:t>Weihnachtsgeld</w:t>
            </w:r>
          </w:p>
        </w:tc>
        <w:tc>
          <w:tcPr>
            <w:tcW w:w="1701" w:type="dxa"/>
            <w:tcBorders>
              <w:top w:val="nil"/>
              <w:left w:val="nil"/>
              <w:bottom w:val="single" w:sz="4" w:space="0" w:color="auto"/>
              <w:right w:val="single" w:sz="4" w:space="0" w:color="auto"/>
            </w:tcBorders>
            <w:shd w:val="clear" w:color="auto" w:fill="auto"/>
            <w:vAlign w:val="center"/>
            <w:hideMark/>
          </w:tcPr>
          <w:p w14:paraId="29C794CE" w14:textId="77777777" w:rsidR="009B57CD" w:rsidRPr="00975B42" w:rsidRDefault="00BB1FE4" w:rsidP="002D2B25">
            <w:pPr>
              <w:widowControl/>
              <w:overflowPunct/>
              <w:autoSpaceDE/>
              <w:autoSpaceDN/>
              <w:adjustRightInd/>
              <w:spacing w:after="0"/>
              <w:jc w:val="center"/>
              <w:textAlignment w:val="auto"/>
              <w:rPr>
                <w:rFonts w:ascii="Tahoma" w:hAnsi="Tahoma" w:cs="Tahoma"/>
                <w:color w:val="000000"/>
                <w:sz w:val="22"/>
                <w:szCs w:val="22"/>
              </w:rPr>
            </w:pPr>
            <w:r>
              <w:rPr>
                <w:rFonts w:ascii="Tahoma" w:hAnsi="Tahoma" w:cs="Tahoma"/>
                <w:color w:val="000000"/>
                <w:sz w:val="22"/>
                <w:szCs w:val="22"/>
              </w:rPr>
              <w:t>35</w:t>
            </w:r>
            <w:r w:rsidR="009B57CD" w:rsidRPr="00975B42">
              <w:rPr>
                <w:rFonts w:ascii="Tahoma" w:hAnsi="Tahoma" w:cs="Tahoma"/>
                <w:color w:val="000000"/>
                <w:sz w:val="22"/>
                <w:szCs w:val="22"/>
              </w:rPr>
              <w:t>,00</w:t>
            </w:r>
            <w:r w:rsidR="00F12804">
              <w:rPr>
                <w:rFonts w:ascii="Tahoma" w:hAnsi="Tahoma" w:cs="Tahoma"/>
                <w:color w:val="000000"/>
                <w:sz w:val="22"/>
                <w:szCs w:val="22"/>
              </w:rPr>
              <w:t xml:space="preserve"> </w:t>
            </w:r>
            <w:r w:rsidR="009B57CD" w:rsidRPr="00975B42">
              <w:rPr>
                <w:rFonts w:ascii="Tahoma" w:hAnsi="Tahoma" w:cs="Tahoma"/>
                <w:color w:val="000000"/>
                <w:sz w:val="22"/>
                <w:szCs w:val="22"/>
              </w:rPr>
              <w:t>%</w:t>
            </w:r>
          </w:p>
        </w:tc>
      </w:tr>
      <w:tr w:rsidR="009B57CD" w:rsidRPr="00975B42" w14:paraId="272C2F96" w14:textId="77777777" w:rsidTr="00CC52E1">
        <w:trPr>
          <w:trHeight w:val="473"/>
        </w:trPr>
        <w:tc>
          <w:tcPr>
            <w:tcW w:w="6304" w:type="dxa"/>
            <w:tcBorders>
              <w:top w:val="nil"/>
              <w:left w:val="single" w:sz="4" w:space="0" w:color="auto"/>
              <w:bottom w:val="single" w:sz="4" w:space="0" w:color="auto"/>
              <w:right w:val="single" w:sz="4" w:space="0" w:color="auto"/>
            </w:tcBorders>
            <w:shd w:val="clear" w:color="auto" w:fill="auto"/>
            <w:vAlign w:val="center"/>
            <w:hideMark/>
          </w:tcPr>
          <w:p w14:paraId="0587161B" w14:textId="77777777" w:rsidR="009B57CD" w:rsidRDefault="009B57CD" w:rsidP="002D2B25">
            <w:pPr>
              <w:widowControl/>
              <w:overflowPunct/>
              <w:autoSpaceDE/>
              <w:autoSpaceDN/>
              <w:adjustRightInd/>
              <w:spacing w:after="0"/>
              <w:jc w:val="left"/>
              <w:textAlignment w:val="auto"/>
              <w:rPr>
                <w:rFonts w:ascii="Tahoma" w:hAnsi="Tahoma" w:cs="Tahoma"/>
                <w:color w:val="000000"/>
                <w:sz w:val="22"/>
                <w:szCs w:val="22"/>
              </w:rPr>
            </w:pPr>
            <w:r w:rsidRPr="00975B42">
              <w:rPr>
                <w:rFonts w:ascii="Tahoma" w:hAnsi="Tahoma" w:cs="Tahoma"/>
                <w:color w:val="000000"/>
                <w:sz w:val="22"/>
                <w:szCs w:val="22"/>
              </w:rPr>
              <w:t xml:space="preserve">VWL </w:t>
            </w:r>
            <w:r>
              <w:rPr>
                <w:rFonts w:ascii="Tahoma" w:hAnsi="Tahoma" w:cs="Tahoma"/>
                <w:color w:val="000000"/>
                <w:sz w:val="22"/>
                <w:szCs w:val="22"/>
              </w:rPr>
              <w:t>(1</w:t>
            </w:r>
            <w:r w:rsidRPr="00975B42">
              <w:rPr>
                <w:rFonts w:ascii="Tahoma" w:hAnsi="Tahoma" w:cs="Tahoma"/>
                <w:color w:val="000000"/>
                <w:sz w:val="22"/>
                <w:szCs w:val="22"/>
              </w:rPr>
              <w:t>00% AG</w:t>
            </w:r>
            <w:r>
              <w:rPr>
                <w:rFonts w:ascii="Tahoma" w:hAnsi="Tahoma" w:cs="Tahoma"/>
                <w:color w:val="000000"/>
                <w:sz w:val="22"/>
                <w:szCs w:val="22"/>
              </w:rPr>
              <w:t>)</w:t>
            </w:r>
          </w:p>
          <w:p w14:paraId="2A67C48E" w14:textId="77777777" w:rsidR="009B57CD" w:rsidRPr="00975B42" w:rsidRDefault="009B57CD" w:rsidP="002D2B25">
            <w:pPr>
              <w:widowControl/>
              <w:overflowPunct/>
              <w:autoSpaceDE/>
              <w:autoSpaceDN/>
              <w:adjustRightInd/>
              <w:spacing w:after="0"/>
              <w:jc w:val="left"/>
              <w:textAlignment w:val="auto"/>
              <w:rPr>
                <w:rFonts w:ascii="Tahoma" w:hAnsi="Tahoma" w:cs="Tahoma"/>
                <w:color w:val="000000"/>
                <w:sz w:val="22"/>
                <w:szCs w:val="22"/>
              </w:rPr>
            </w:pPr>
            <w:r>
              <w:rPr>
                <w:rFonts w:ascii="Tahoma" w:hAnsi="Tahoma" w:cs="Tahoma"/>
                <w:color w:val="000000"/>
                <w:sz w:val="22"/>
                <w:szCs w:val="22"/>
              </w:rPr>
              <w:t>(monatlich pro Mitarbeiter)</w:t>
            </w:r>
          </w:p>
        </w:tc>
        <w:tc>
          <w:tcPr>
            <w:tcW w:w="1701" w:type="dxa"/>
            <w:tcBorders>
              <w:top w:val="nil"/>
              <w:left w:val="nil"/>
              <w:bottom w:val="single" w:sz="4" w:space="0" w:color="auto"/>
              <w:right w:val="single" w:sz="4" w:space="0" w:color="auto"/>
            </w:tcBorders>
            <w:shd w:val="clear" w:color="auto" w:fill="auto"/>
            <w:vAlign w:val="center"/>
            <w:hideMark/>
          </w:tcPr>
          <w:p w14:paraId="69EC3EA5" w14:textId="77777777" w:rsidR="009B57CD" w:rsidRPr="00975B42"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975B42">
              <w:rPr>
                <w:rFonts w:ascii="Tahoma" w:hAnsi="Tahoma" w:cs="Tahoma"/>
                <w:color w:val="000000"/>
                <w:sz w:val="22"/>
                <w:szCs w:val="22"/>
              </w:rPr>
              <w:t xml:space="preserve">39,88 € </w:t>
            </w:r>
          </w:p>
        </w:tc>
      </w:tr>
      <w:tr w:rsidR="009B57CD" w:rsidRPr="00975B42" w14:paraId="6DC52782" w14:textId="77777777" w:rsidTr="00CC52E1">
        <w:trPr>
          <w:trHeight w:val="473"/>
        </w:trPr>
        <w:tc>
          <w:tcPr>
            <w:tcW w:w="6304" w:type="dxa"/>
            <w:tcBorders>
              <w:top w:val="nil"/>
              <w:left w:val="single" w:sz="4" w:space="0" w:color="auto"/>
              <w:bottom w:val="single" w:sz="4" w:space="0" w:color="auto"/>
              <w:right w:val="single" w:sz="4" w:space="0" w:color="auto"/>
            </w:tcBorders>
            <w:shd w:val="clear" w:color="auto" w:fill="auto"/>
            <w:vAlign w:val="center"/>
            <w:hideMark/>
          </w:tcPr>
          <w:p w14:paraId="652A59B1" w14:textId="77777777" w:rsidR="009B57CD" w:rsidRPr="00975B42" w:rsidRDefault="009B57CD" w:rsidP="002D2B25">
            <w:pPr>
              <w:widowControl/>
              <w:overflowPunct/>
              <w:autoSpaceDE/>
              <w:autoSpaceDN/>
              <w:adjustRightInd/>
              <w:spacing w:after="0"/>
              <w:jc w:val="left"/>
              <w:textAlignment w:val="auto"/>
              <w:rPr>
                <w:rFonts w:ascii="Tahoma" w:hAnsi="Tahoma" w:cs="Tahoma"/>
                <w:color w:val="000000"/>
                <w:sz w:val="22"/>
                <w:szCs w:val="22"/>
              </w:rPr>
            </w:pPr>
            <w:r w:rsidRPr="00975B42">
              <w:rPr>
                <w:rFonts w:ascii="Tahoma" w:hAnsi="Tahoma" w:cs="Tahoma"/>
                <w:color w:val="000000"/>
                <w:sz w:val="22"/>
                <w:szCs w:val="22"/>
              </w:rPr>
              <w:t>Krankenversicherung</w:t>
            </w:r>
          </w:p>
        </w:tc>
        <w:tc>
          <w:tcPr>
            <w:tcW w:w="1701" w:type="dxa"/>
            <w:tcBorders>
              <w:top w:val="nil"/>
              <w:left w:val="nil"/>
              <w:bottom w:val="single" w:sz="4" w:space="0" w:color="auto"/>
              <w:right w:val="single" w:sz="4" w:space="0" w:color="auto"/>
            </w:tcBorders>
            <w:shd w:val="clear" w:color="auto" w:fill="auto"/>
            <w:vAlign w:val="center"/>
            <w:hideMark/>
          </w:tcPr>
          <w:p w14:paraId="24BFD117" w14:textId="77777777" w:rsidR="009B57CD" w:rsidRPr="00975B42" w:rsidRDefault="00B5720C" w:rsidP="00F87247">
            <w:pPr>
              <w:widowControl/>
              <w:overflowPunct/>
              <w:autoSpaceDE/>
              <w:autoSpaceDN/>
              <w:adjustRightInd/>
              <w:spacing w:after="0"/>
              <w:jc w:val="center"/>
              <w:textAlignment w:val="auto"/>
              <w:rPr>
                <w:rFonts w:ascii="Tahoma" w:hAnsi="Tahoma" w:cs="Tahoma"/>
                <w:color w:val="000000"/>
                <w:sz w:val="22"/>
                <w:szCs w:val="22"/>
              </w:rPr>
            </w:pPr>
            <w:r>
              <w:rPr>
                <w:rFonts w:ascii="Tahoma" w:hAnsi="Tahoma" w:cs="Tahoma"/>
                <w:color w:val="000000"/>
                <w:sz w:val="22"/>
                <w:szCs w:val="22"/>
              </w:rPr>
              <w:t xml:space="preserve">14,6 </w:t>
            </w:r>
            <w:r w:rsidR="009B57CD" w:rsidRPr="00975B42">
              <w:rPr>
                <w:rFonts w:ascii="Tahoma" w:hAnsi="Tahoma" w:cs="Tahoma"/>
                <w:color w:val="000000"/>
                <w:sz w:val="22"/>
                <w:szCs w:val="22"/>
              </w:rPr>
              <w:t>%</w:t>
            </w:r>
          </w:p>
        </w:tc>
      </w:tr>
      <w:tr w:rsidR="009B57CD" w:rsidRPr="00975B42" w14:paraId="01983978" w14:textId="77777777" w:rsidTr="00CC52E1">
        <w:trPr>
          <w:trHeight w:val="473"/>
        </w:trPr>
        <w:tc>
          <w:tcPr>
            <w:tcW w:w="6304" w:type="dxa"/>
            <w:tcBorders>
              <w:top w:val="nil"/>
              <w:left w:val="single" w:sz="4" w:space="0" w:color="auto"/>
              <w:bottom w:val="single" w:sz="4" w:space="0" w:color="auto"/>
              <w:right w:val="single" w:sz="4" w:space="0" w:color="auto"/>
            </w:tcBorders>
            <w:shd w:val="clear" w:color="auto" w:fill="auto"/>
            <w:vAlign w:val="center"/>
            <w:hideMark/>
          </w:tcPr>
          <w:p w14:paraId="3F89A35B" w14:textId="77777777" w:rsidR="009B57CD" w:rsidRPr="00975B42" w:rsidRDefault="009B57CD" w:rsidP="002D2B25">
            <w:pPr>
              <w:widowControl/>
              <w:overflowPunct/>
              <w:autoSpaceDE/>
              <w:autoSpaceDN/>
              <w:adjustRightInd/>
              <w:spacing w:after="0"/>
              <w:jc w:val="left"/>
              <w:textAlignment w:val="auto"/>
              <w:rPr>
                <w:rFonts w:ascii="Tahoma" w:hAnsi="Tahoma" w:cs="Tahoma"/>
                <w:color w:val="000000"/>
                <w:sz w:val="22"/>
                <w:szCs w:val="22"/>
              </w:rPr>
            </w:pPr>
            <w:r w:rsidRPr="00975B42">
              <w:rPr>
                <w:rFonts w:ascii="Tahoma" w:hAnsi="Tahoma" w:cs="Tahoma"/>
                <w:color w:val="000000"/>
                <w:sz w:val="22"/>
                <w:szCs w:val="22"/>
              </w:rPr>
              <w:t>Rentenversicherung</w:t>
            </w:r>
          </w:p>
        </w:tc>
        <w:tc>
          <w:tcPr>
            <w:tcW w:w="1701" w:type="dxa"/>
            <w:tcBorders>
              <w:top w:val="nil"/>
              <w:left w:val="nil"/>
              <w:bottom w:val="single" w:sz="4" w:space="0" w:color="auto"/>
              <w:right w:val="single" w:sz="4" w:space="0" w:color="auto"/>
            </w:tcBorders>
            <w:shd w:val="clear" w:color="auto" w:fill="auto"/>
            <w:vAlign w:val="center"/>
            <w:hideMark/>
          </w:tcPr>
          <w:p w14:paraId="1E4CC116" w14:textId="77777777" w:rsidR="009B57CD" w:rsidRPr="00975B42"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975B42">
              <w:rPr>
                <w:rFonts w:ascii="Tahoma" w:hAnsi="Tahoma" w:cs="Tahoma"/>
                <w:color w:val="000000"/>
                <w:sz w:val="22"/>
                <w:szCs w:val="22"/>
              </w:rPr>
              <w:t>18,</w:t>
            </w:r>
            <w:r w:rsidR="003F7E45">
              <w:rPr>
                <w:rFonts w:ascii="Tahoma" w:hAnsi="Tahoma" w:cs="Tahoma"/>
                <w:color w:val="000000"/>
                <w:sz w:val="22"/>
                <w:szCs w:val="22"/>
              </w:rPr>
              <w:t>6</w:t>
            </w:r>
            <w:r w:rsidRPr="00975B42">
              <w:rPr>
                <w:rFonts w:ascii="Tahoma" w:hAnsi="Tahoma" w:cs="Tahoma"/>
                <w:color w:val="000000"/>
                <w:sz w:val="22"/>
                <w:szCs w:val="22"/>
              </w:rPr>
              <w:t>0</w:t>
            </w:r>
            <w:r w:rsidR="00F12804">
              <w:rPr>
                <w:rFonts w:ascii="Tahoma" w:hAnsi="Tahoma" w:cs="Tahoma"/>
                <w:color w:val="000000"/>
                <w:sz w:val="22"/>
                <w:szCs w:val="22"/>
              </w:rPr>
              <w:t xml:space="preserve"> </w:t>
            </w:r>
            <w:r w:rsidRPr="00975B42">
              <w:rPr>
                <w:rFonts w:ascii="Tahoma" w:hAnsi="Tahoma" w:cs="Tahoma"/>
                <w:color w:val="000000"/>
                <w:sz w:val="22"/>
                <w:szCs w:val="22"/>
              </w:rPr>
              <w:t>%</w:t>
            </w:r>
          </w:p>
        </w:tc>
      </w:tr>
      <w:tr w:rsidR="009B57CD" w:rsidRPr="00975B42" w14:paraId="47A8D3E1" w14:textId="77777777" w:rsidTr="00CC52E1">
        <w:trPr>
          <w:trHeight w:val="473"/>
        </w:trPr>
        <w:tc>
          <w:tcPr>
            <w:tcW w:w="6304" w:type="dxa"/>
            <w:tcBorders>
              <w:top w:val="nil"/>
              <w:left w:val="single" w:sz="4" w:space="0" w:color="auto"/>
              <w:bottom w:val="single" w:sz="4" w:space="0" w:color="auto"/>
              <w:right w:val="single" w:sz="4" w:space="0" w:color="auto"/>
            </w:tcBorders>
            <w:shd w:val="clear" w:color="auto" w:fill="auto"/>
            <w:vAlign w:val="center"/>
            <w:hideMark/>
          </w:tcPr>
          <w:p w14:paraId="47E16737" w14:textId="77777777" w:rsidR="009B57CD" w:rsidRPr="00975B42" w:rsidRDefault="009B57CD" w:rsidP="002D2B25">
            <w:pPr>
              <w:widowControl/>
              <w:overflowPunct/>
              <w:autoSpaceDE/>
              <w:autoSpaceDN/>
              <w:adjustRightInd/>
              <w:spacing w:after="0"/>
              <w:jc w:val="left"/>
              <w:textAlignment w:val="auto"/>
              <w:rPr>
                <w:rFonts w:ascii="Tahoma" w:hAnsi="Tahoma" w:cs="Tahoma"/>
                <w:color w:val="000000"/>
                <w:sz w:val="22"/>
                <w:szCs w:val="22"/>
              </w:rPr>
            </w:pPr>
            <w:r w:rsidRPr="00975B42">
              <w:rPr>
                <w:rFonts w:ascii="Tahoma" w:hAnsi="Tahoma" w:cs="Tahoma"/>
                <w:color w:val="000000"/>
                <w:sz w:val="22"/>
                <w:szCs w:val="22"/>
              </w:rPr>
              <w:t>Arbeitslosenversicherung</w:t>
            </w:r>
          </w:p>
        </w:tc>
        <w:tc>
          <w:tcPr>
            <w:tcW w:w="1701" w:type="dxa"/>
            <w:tcBorders>
              <w:top w:val="nil"/>
              <w:left w:val="nil"/>
              <w:bottom w:val="single" w:sz="4" w:space="0" w:color="auto"/>
              <w:right w:val="single" w:sz="4" w:space="0" w:color="auto"/>
            </w:tcBorders>
            <w:shd w:val="clear" w:color="auto" w:fill="auto"/>
            <w:vAlign w:val="center"/>
            <w:hideMark/>
          </w:tcPr>
          <w:p w14:paraId="2D4192C8" w14:textId="77777777" w:rsidR="009B57CD" w:rsidRPr="00975B42" w:rsidRDefault="003F7E45" w:rsidP="002D2B25">
            <w:pPr>
              <w:widowControl/>
              <w:overflowPunct/>
              <w:autoSpaceDE/>
              <w:autoSpaceDN/>
              <w:adjustRightInd/>
              <w:spacing w:after="0"/>
              <w:jc w:val="center"/>
              <w:textAlignment w:val="auto"/>
              <w:rPr>
                <w:rFonts w:ascii="Tahoma" w:hAnsi="Tahoma" w:cs="Tahoma"/>
                <w:color w:val="000000"/>
                <w:sz w:val="22"/>
                <w:szCs w:val="22"/>
              </w:rPr>
            </w:pPr>
            <w:r>
              <w:rPr>
                <w:rFonts w:ascii="Tahoma" w:hAnsi="Tahoma" w:cs="Tahoma"/>
                <w:color w:val="000000"/>
                <w:sz w:val="22"/>
                <w:szCs w:val="22"/>
              </w:rPr>
              <w:t>2,40</w:t>
            </w:r>
            <w:r w:rsidR="00F12804">
              <w:rPr>
                <w:rFonts w:ascii="Tahoma" w:hAnsi="Tahoma" w:cs="Tahoma"/>
                <w:color w:val="000000"/>
                <w:sz w:val="22"/>
                <w:szCs w:val="22"/>
              </w:rPr>
              <w:t xml:space="preserve"> </w:t>
            </w:r>
            <w:r w:rsidR="009B57CD" w:rsidRPr="00975B42">
              <w:rPr>
                <w:rFonts w:ascii="Tahoma" w:hAnsi="Tahoma" w:cs="Tahoma"/>
                <w:color w:val="000000"/>
                <w:sz w:val="22"/>
                <w:szCs w:val="22"/>
              </w:rPr>
              <w:t>%</w:t>
            </w:r>
          </w:p>
        </w:tc>
      </w:tr>
      <w:tr w:rsidR="009B57CD" w:rsidRPr="00975B42" w14:paraId="5E21BAC3" w14:textId="77777777" w:rsidTr="00CC52E1">
        <w:trPr>
          <w:trHeight w:val="473"/>
        </w:trPr>
        <w:tc>
          <w:tcPr>
            <w:tcW w:w="6304" w:type="dxa"/>
            <w:tcBorders>
              <w:top w:val="nil"/>
              <w:left w:val="single" w:sz="4" w:space="0" w:color="auto"/>
              <w:bottom w:val="single" w:sz="4" w:space="0" w:color="auto"/>
              <w:right w:val="single" w:sz="4" w:space="0" w:color="auto"/>
            </w:tcBorders>
            <w:shd w:val="clear" w:color="auto" w:fill="auto"/>
            <w:vAlign w:val="center"/>
            <w:hideMark/>
          </w:tcPr>
          <w:p w14:paraId="32D534AF" w14:textId="77777777" w:rsidR="009B57CD" w:rsidRPr="00975B42" w:rsidRDefault="009B57CD" w:rsidP="002D2B25">
            <w:pPr>
              <w:widowControl/>
              <w:overflowPunct/>
              <w:autoSpaceDE/>
              <w:autoSpaceDN/>
              <w:adjustRightInd/>
              <w:spacing w:after="0"/>
              <w:jc w:val="left"/>
              <w:textAlignment w:val="auto"/>
              <w:rPr>
                <w:rFonts w:ascii="Tahoma" w:hAnsi="Tahoma" w:cs="Tahoma"/>
                <w:color w:val="000000"/>
                <w:sz w:val="22"/>
                <w:szCs w:val="22"/>
              </w:rPr>
            </w:pPr>
            <w:r w:rsidRPr="00975B42">
              <w:rPr>
                <w:rFonts w:ascii="Tahoma" w:hAnsi="Tahoma" w:cs="Tahoma"/>
                <w:color w:val="000000"/>
                <w:sz w:val="22"/>
                <w:szCs w:val="22"/>
              </w:rPr>
              <w:t>Pflegeversicherung</w:t>
            </w:r>
          </w:p>
        </w:tc>
        <w:tc>
          <w:tcPr>
            <w:tcW w:w="1701" w:type="dxa"/>
            <w:tcBorders>
              <w:top w:val="nil"/>
              <w:left w:val="nil"/>
              <w:bottom w:val="single" w:sz="4" w:space="0" w:color="auto"/>
              <w:right w:val="single" w:sz="4" w:space="0" w:color="auto"/>
            </w:tcBorders>
            <w:shd w:val="clear" w:color="auto" w:fill="auto"/>
            <w:vAlign w:val="center"/>
            <w:hideMark/>
          </w:tcPr>
          <w:p w14:paraId="3852DE2A" w14:textId="77777777" w:rsidR="009B57CD" w:rsidRPr="00975B42" w:rsidRDefault="00F12804" w:rsidP="003F7E45">
            <w:pPr>
              <w:widowControl/>
              <w:overflowPunct/>
              <w:autoSpaceDE/>
              <w:autoSpaceDN/>
              <w:adjustRightInd/>
              <w:spacing w:after="0"/>
              <w:jc w:val="center"/>
              <w:textAlignment w:val="auto"/>
              <w:rPr>
                <w:rFonts w:ascii="Tahoma" w:hAnsi="Tahoma" w:cs="Tahoma"/>
                <w:color w:val="000000"/>
                <w:sz w:val="22"/>
                <w:szCs w:val="22"/>
              </w:rPr>
            </w:pPr>
            <w:r>
              <w:rPr>
                <w:rFonts w:ascii="Tahoma" w:hAnsi="Tahoma" w:cs="Tahoma"/>
                <w:color w:val="000000"/>
                <w:sz w:val="22"/>
                <w:szCs w:val="22"/>
              </w:rPr>
              <w:t xml:space="preserve">3,05 </w:t>
            </w:r>
            <w:r w:rsidR="009B57CD" w:rsidRPr="00975B42">
              <w:rPr>
                <w:rFonts w:ascii="Tahoma" w:hAnsi="Tahoma" w:cs="Tahoma"/>
                <w:color w:val="000000"/>
                <w:sz w:val="22"/>
                <w:szCs w:val="22"/>
              </w:rPr>
              <w:t>%</w:t>
            </w:r>
          </w:p>
        </w:tc>
      </w:tr>
      <w:tr w:rsidR="009B57CD" w:rsidRPr="00975B42" w14:paraId="56206EE2" w14:textId="77777777" w:rsidTr="00CC52E1">
        <w:trPr>
          <w:trHeight w:val="473"/>
        </w:trPr>
        <w:tc>
          <w:tcPr>
            <w:tcW w:w="6304" w:type="dxa"/>
            <w:tcBorders>
              <w:top w:val="nil"/>
              <w:left w:val="single" w:sz="4" w:space="0" w:color="auto"/>
              <w:bottom w:val="single" w:sz="4" w:space="0" w:color="auto"/>
              <w:right w:val="single" w:sz="4" w:space="0" w:color="auto"/>
            </w:tcBorders>
            <w:shd w:val="clear" w:color="auto" w:fill="auto"/>
            <w:vAlign w:val="center"/>
            <w:hideMark/>
          </w:tcPr>
          <w:p w14:paraId="4F06ABF2" w14:textId="77777777" w:rsidR="009B57CD" w:rsidRPr="00975B42" w:rsidRDefault="009B57CD" w:rsidP="002D2B25">
            <w:pPr>
              <w:widowControl/>
              <w:overflowPunct/>
              <w:autoSpaceDE/>
              <w:autoSpaceDN/>
              <w:adjustRightInd/>
              <w:spacing w:after="0"/>
              <w:jc w:val="left"/>
              <w:textAlignment w:val="auto"/>
              <w:rPr>
                <w:rFonts w:ascii="Tahoma" w:hAnsi="Tahoma" w:cs="Tahoma"/>
                <w:color w:val="000000"/>
                <w:sz w:val="22"/>
                <w:szCs w:val="22"/>
              </w:rPr>
            </w:pPr>
            <w:r w:rsidRPr="00975B42">
              <w:rPr>
                <w:rFonts w:ascii="Tahoma" w:hAnsi="Tahoma" w:cs="Tahoma"/>
                <w:color w:val="000000"/>
                <w:sz w:val="22"/>
                <w:szCs w:val="22"/>
              </w:rPr>
              <w:t>Unfallversicherung</w:t>
            </w:r>
          </w:p>
        </w:tc>
        <w:tc>
          <w:tcPr>
            <w:tcW w:w="1701" w:type="dxa"/>
            <w:tcBorders>
              <w:top w:val="nil"/>
              <w:left w:val="nil"/>
              <w:bottom w:val="single" w:sz="4" w:space="0" w:color="auto"/>
              <w:right w:val="single" w:sz="4" w:space="0" w:color="auto"/>
            </w:tcBorders>
            <w:shd w:val="clear" w:color="auto" w:fill="auto"/>
            <w:vAlign w:val="center"/>
            <w:hideMark/>
          </w:tcPr>
          <w:p w14:paraId="4DFF4C56" w14:textId="77777777" w:rsidR="009B57CD" w:rsidRPr="00975B42" w:rsidRDefault="00BB1FE4" w:rsidP="00BB1FE4">
            <w:pPr>
              <w:widowControl/>
              <w:overflowPunct/>
              <w:autoSpaceDE/>
              <w:autoSpaceDN/>
              <w:adjustRightInd/>
              <w:spacing w:after="0"/>
              <w:jc w:val="center"/>
              <w:textAlignment w:val="auto"/>
              <w:rPr>
                <w:rFonts w:ascii="Tahoma" w:hAnsi="Tahoma" w:cs="Tahoma"/>
                <w:color w:val="000000"/>
                <w:sz w:val="22"/>
                <w:szCs w:val="22"/>
              </w:rPr>
            </w:pPr>
            <w:r>
              <w:rPr>
                <w:rFonts w:ascii="Tahoma" w:hAnsi="Tahoma" w:cs="Tahoma"/>
                <w:color w:val="000000"/>
                <w:sz w:val="22"/>
                <w:szCs w:val="22"/>
              </w:rPr>
              <w:t>2</w:t>
            </w:r>
            <w:r w:rsidR="009B57CD" w:rsidRPr="00975B42">
              <w:rPr>
                <w:rFonts w:ascii="Tahoma" w:hAnsi="Tahoma" w:cs="Tahoma"/>
                <w:color w:val="000000"/>
                <w:sz w:val="22"/>
                <w:szCs w:val="22"/>
              </w:rPr>
              <w:t>,</w:t>
            </w:r>
            <w:r>
              <w:rPr>
                <w:rFonts w:ascii="Tahoma" w:hAnsi="Tahoma" w:cs="Tahoma"/>
                <w:color w:val="000000"/>
                <w:sz w:val="22"/>
                <w:szCs w:val="22"/>
              </w:rPr>
              <w:t>25</w:t>
            </w:r>
            <w:r w:rsidR="00F12804">
              <w:rPr>
                <w:rFonts w:ascii="Tahoma" w:hAnsi="Tahoma" w:cs="Tahoma"/>
                <w:color w:val="000000"/>
                <w:sz w:val="22"/>
                <w:szCs w:val="22"/>
              </w:rPr>
              <w:t xml:space="preserve"> </w:t>
            </w:r>
            <w:r w:rsidR="009B57CD" w:rsidRPr="00975B42">
              <w:rPr>
                <w:rFonts w:ascii="Tahoma" w:hAnsi="Tahoma" w:cs="Tahoma"/>
                <w:color w:val="000000"/>
                <w:sz w:val="22"/>
                <w:szCs w:val="22"/>
              </w:rPr>
              <w:t>%</w:t>
            </w:r>
          </w:p>
        </w:tc>
      </w:tr>
      <w:tr w:rsidR="009B57CD" w:rsidRPr="00975B42" w14:paraId="72758C03" w14:textId="77777777" w:rsidTr="00CC52E1">
        <w:trPr>
          <w:trHeight w:val="473"/>
        </w:trPr>
        <w:tc>
          <w:tcPr>
            <w:tcW w:w="6304" w:type="dxa"/>
            <w:tcBorders>
              <w:top w:val="nil"/>
              <w:left w:val="single" w:sz="4" w:space="0" w:color="auto"/>
              <w:bottom w:val="single" w:sz="4" w:space="0" w:color="auto"/>
              <w:right w:val="single" w:sz="4" w:space="0" w:color="auto"/>
            </w:tcBorders>
            <w:shd w:val="clear" w:color="auto" w:fill="auto"/>
            <w:vAlign w:val="center"/>
            <w:hideMark/>
          </w:tcPr>
          <w:p w14:paraId="354AC6AB" w14:textId="77777777" w:rsidR="009B57CD" w:rsidRPr="00975B42" w:rsidRDefault="009B57CD" w:rsidP="002D2B25">
            <w:pPr>
              <w:widowControl/>
              <w:overflowPunct/>
              <w:autoSpaceDE/>
              <w:autoSpaceDN/>
              <w:adjustRightInd/>
              <w:spacing w:after="0"/>
              <w:jc w:val="left"/>
              <w:textAlignment w:val="auto"/>
              <w:rPr>
                <w:rFonts w:ascii="Tahoma" w:hAnsi="Tahoma" w:cs="Tahoma"/>
                <w:color w:val="000000"/>
                <w:sz w:val="22"/>
                <w:szCs w:val="22"/>
              </w:rPr>
            </w:pPr>
            <w:r w:rsidRPr="00975B42">
              <w:rPr>
                <w:rFonts w:ascii="Tahoma" w:hAnsi="Tahoma" w:cs="Tahoma"/>
                <w:color w:val="000000"/>
                <w:sz w:val="22"/>
                <w:szCs w:val="22"/>
              </w:rPr>
              <w:t>Lohnfortzahlung</w:t>
            </w:r>
          </w:p>
        </w:tc>
        <w:tc>
          <w:tcPr>
            <w:tcW w:w="1701" w:type="dxa"/>
            <w:tcBorders>
              <w:top w:val="nil"/>
              <w:left w:val="nil"/>
              <w:bottom w:val="single" w:sz="4" w:space="0" w:color="auto"/>
              <w:right w:val="single" w:sz="4" w:space="0" w:color="auto"/>
            </w:tcBorders>
            <w:shd w:val="clear" w:color="auto" w:fill="auto"/>
            <w:vAlign w:val="center"/>
            <w:hideMark/>
          </w:tcPr>
          <w:p w14:paraId="10B45D8C" w14:textId="77777777" w:rsidR="009B57CD" w:rsidRPr="00975B42" w:rsidRDefault="00BB1FE4" w:rsidP="002D2B25">
            <w:pPr>
              <w:widowControl/>
              <w:overflowPunct/>
              <w:autoSpaceDE/>
              <w:autoSpaceDN/>
              <w:adjustRightInd/>
              <w:spacing w:after="0"/>
              <w:jc w:val="center"/>
              <w:textAlignment w:val="auto"/>
              <w:rPr>
                <w:rFonts w:ascii="Tahoma" w:hAnsi="Tahoma" w:cs="Tahoma"/>
                <w:color w:val="000000"/>
                <w:sz w:val="22"/>
                <w:szCs w:val="22"/>
              </w:rPr>
            </w:pPr>
            <w:r>
              <w:rPr>
                <w:rFonts w:ascii="Tahoma" w:hAnsi="Tahoma" w:cs="Tahoma"/>
                <w:color w:val="000000"/>
                <w:sz w:val="22"/>
                <w:szCs w:val="22"/>
              </w:rPr>
              <w:t>1,4</w:t>
            </w:r>
            <w:r w:rsidR="009B57CD" w:rsidRPr="00975B42">
              <w:rPr>
                <w:rFonts w:ascii="Tahoma" w:hAnsi="Tahoma" w:cs="Tahoma"/>
                <w:color w:val="000000"/>
                <w:sz w:val="22"/>
                <w:szCs w:val="22"/>
              </w:rPr>
              <w:t>0</w:t>
            </w:r>
            <w:r w:rsidR="00F12804">
              <w:rPr>
                <w:rFonts w:ascii="Tahoma" w:hAnsi="Tahoma" w:cs="Tahoma"/>
                <w:color w:val="000000"/>
                <w:sz w:val="22"/>
                <w:szCs w:val="22"/>
              </w:rPr>
              <w:t xml:space="preserve"> </w:t>
            </w:r>
            <w:r w:rsidR="009B57CD" w:rsidRPr="00975B42">
              <w:rPr>
                <w:rFonts w:ascii="Tahoma" w:hAnsi="Tahoma" w:cs="Tahoma"/>
                <w:color w:val="000000"/>
                <w:sz w:val="22"/>
                <w:szCs w:val="22"/>
              </w:rPr>
              <w:t>%</w:t>
            </w:r>
          </w:p>
        </w:tc>
      </w:tr>
    </w:tbl>
    <w:p w14:paraId="22894C39" w14:textId="77777777" w:rsidR="00CE7931" w:rsidRDefault="00CE7931" w:rsidP="00792A47">
      <w:pPr>
        <w:widowControl/>
        <w:overflowPunct/>
        <w:autoSpaceDE/>
        <w:autoSpaceDN/>
        <w:adjustRightInd/>
        <w:spacing w:after="0"/>
        <w:jc w:val="left"/>
        <w:textAlignment w:val="auto"/>
      </w:pPr>
    </w:p>
    <w:p w14:paraId="083DE760" w14:textId="77777777" w:rsidR="009B57CD" w:rsidRDefault="009B57CD" w:rsidP="009B57CD">
      <w:pPr>
        <w:widowControl/>
        <w:overflowPunct/>
        <w:autoSpaceDE/>
        <w:autoSpaceDN/>
        <w:adjustRightInd/>
        <w:spacing w:after="0"/>
        <w:jc w:val="left"/>
        <w:textAlignment w:val="auto"/>
      </w:pPr>
    </w:p>
    <w:p w14:paraId="49E1F7FC" w14:textId="77777777" w:rsidR="00AD147E" w:rsidRDefault="00AD147E" w:rsidP="009F2B77">
      <w:pPr>
        <w:pStyle w:val="Listenabsatz"/>
        <w:widowControl/>
        <w:numPr>
          <w:ilvl w:val="0"/>
          <w:numId w:val="29"/>
        </w:numPr>
        <w:overflowPunct/>
        <w:autoSpaceDE/>
        <w:autoSpaceDN/>
        <w:adjustRightInd/>
        <w:spacing w:after="0"/>
        <w:textAlignment w:val="auto"/>
      </w:pPr>
      <w:r>
        <w:t xml:space="preserve">Berechnen Sie abschließend die Selbstkosten und den Planumsatz unter Berücksichtigung von 120.000 € Gemeinkosten und eines Gewinnzuschlages von 8 %. </w:t>
      </w:r>
      <w:r>
        <w:br/>
        <w:t>Welchen Stundenverrechnungssatz können Sie darauf basierend in Zukunft anbieten?</w:t>
      </w:r>
    </w:p>
    <w:p w14:paraId="7CF35B88" w14:textId="77777777" w:rsidR="00AD147E" w:rsidRDefault="00A25C79" w:rsidP="00AD147E">
      <w:pPr>
        <w:pStyle w:val="berschrift4"/>
      </w:pPr>
      <w:r>
        <w:lastRenderedPageBreak/>
        <w:t>A</w:t>
      </w:r>
      <w:r w:rsidR="00AD147E">
        <w:t>ufgabe SVS – Kalkulation, Einführung</w:t>
      </w:r>
    </w:p>
    <w:p w14:paraId="1F0B5A35" w14:textId="77777777" w:rsidR="00AD147E" w:rsidRDefault="00AD147E" w:rsidP="00AD147E">
      <w:pPr>
        <w:textAlignment w:val="auto"/>
      </w:pPr>
      <w:r>
        <w:t xml:space="preserve">Ihr Betrieb verfügt über 3 Angestellte Gesellen, sie sind als Meister zu 100% unproduktiv (Gehalt in den Gemeinkosten enthalten). Die tägliche Arbeitszeit in Ihrer Werkstatt beträgt 8,5 Stunden. Nun möchten Sie gerne auf Basis des abgelaufenen Geschäftsjahres die Berechnung Ihres Stundenverrechnungssatzes durchführen. </w:t>
      </w:r>
    </w:p>
    <w:tbl>
      <w:tblPr>
        <w:tblW w:w="8800" w:type="dxa"/>
        <w:tblInd w:w="55" w:type="dxa"/>
        <w:tblCellMar>
          <w:left w:w="70" w:type="dxa"/>
          <w:right w:w="70" w:type="dxa"/>
        </w:tblCellMar>
        <w:tblLook w:val="04A0" w:firstRow="1" w:lastRow="0" w:firstColumn="1" w:lastColumn="0" w:noHBand="0" w:noVBand="1"/>
      </w:tblPr>
      <w:tblGrid>
        <w:gridCol w:w="2860"/>
        <w:gridCol w:w="2180"/>
        <w:gridCol w:w="1860"/>
        <w:gridCol w:w="1900"/>
      </w:tblGrid>
      <w:tr w:rsidR="00AD147E" w14:paraId="18408046" w14:textId="77777777" w:rsidTr="00AD147E">
        <w:trPr>
          <w:trHeight w:val="600"/>
        </w:trPr>
        <w:tc>
          <w:tcPr>
            <w:tcW w:w="2860" w:type="dxa"/>
            <w:tcBorders>
              <w:top w:val="single" w:sz="4" w:space="0" w:color="auto"/>
              <w:left w:val="single" w:sz="4" w:space="0" w:color="auto"/>
              <w:bottom w:val="nil"/>
              <w:right w:val="single" w:sz="4" w:space="0" w:color="auto"/>
            </w:tcBorders>
            <w:shd w:val="clear" w:color="auto" w:fill="FFFFFF"/>
            <w:hideMark/>
          </w:tcPr>
          <w:p w14:paraId="11906904" w14:textId="77777777" w:rsidR="00AD147E" w:rsidRDefault="00AD147E">
            <w:pPr>
              <w:widowControl/>
              <w:overflowPunct/>
              <w:autoSpaceDE/>
              <w:adjustRightInd/>
              <w:spacing w:after="0"/>
              <w:jc w:val="center"/>
              <w:rPr>
                <w:rFonts w:ascii="Tahoma" w:hAnsi="Tahoma" w:cs="Tahoma"/>
                <w:b/>
                <w:bCs/>
                <w:color w:val="000000"/>
                <w:sz w:val="22"/>
                <w:szCs w:val="22"/>
              </w:rPr>
            </w:pPr>
            <w:r>
              <w:rPr>
                <w:rFonts w:ascii="Tahoma" w:hAnsi="Tahoma" w:cs="Tahoma"/>
                <w:b/>
                <w:bCs/>
                <w:color w:val="000000"/>
                <w:sz w:val="22"/>
                <w:szCs w:val="22"/>
              </w:rPr>
              <w:t> </w:t>
            </w:r>
          </w:p>
        </w:tc>
        <w:tc>
          <w:tcPr>
            <w:tcW w:w="2180" w:type="dxa"/>
            <w:tcBorders>
              <w:top w:val="single" w:sz="4" w:space="0" w:color="auto"/>
              <w:left w:val="nil"/>
              <w:bottom w:val="nil"/>
              <w:right w:val="single" w:sz="4" w:space="0" w:color="auto"/>
            </w:tcBorders>
            <w:shd w:val="clear" w:color="auto" w:fill="FFFFFF"/>
            <w:hideMark/>
          </w:tcPr>
          <w:p w14:paraId="6C19760C" w14:textId="77777777" w:rsidR="00AD147E" w:rsidRDefault="00AD147E">
            <w:pPr>
              <w:widowControl/>
              <w:overflowPunct/>
              <w:autoSpaceDE/>
              <w:adjustRightInd/>
              <w:spacing w:after="0"/>
              <w:jc w:val="center"/>
              <w:rPr>
                <w:rFonts w:ascii="Tahoma" w:hAnsi="Tahoma" w:cs="Tahoma"/>
                <w:b/>
                <w:bCs/>
                <w:color w:val="000000"/>
                <w:sz w:val="22"/>
                <w:szCs w:val="22"/>
              </w:rPr>
            </w:pPr>
            <w:proofErr w:type="spellStart"/>
            <w:r>
              <w:rPr>
                <w:rFonts w:ascii="Tahoma" w:hAnsi="Tahoma" w:cs="Tahoma"/>
                <w:b/>
                <w:bCs/>
                <w:color w:val="000000"/>
                <w:sz w:val="22"/>
                <w:szCs w:val="22"/>
              </w:rPr>
              <w:t>Brüls</w:t>
            </w:r>
            <w:proofErr w:type="spellEnd"/>
          </w:p>
        </w:tc>
        <w:tc>
          <w:tcPr>
            <w:tcW w:w="1860" w:type="dxa"/>
            <w:tcBorders>
              <w:top w:val="single" w:sz="4" w:space="0" w:color="auto"/>
              <w:left w:val="nil"/>
              <w:bottom w:val="nil"/>
              <w:right w:val="single" w:sz="4" w:space="0" w:color="auto"/>
            </w:tcBorders>
            <w:shd w:val="clear" w:color="auto" w:fill="FFFFFF"/>
            <w:hideMark/>
          </w:tcPr>
          <w:p w14:paraId="27D2A206" w14:textId="77777777" w:rsidR="00AD147E" w:rsidRDefault="00AD147E">
            <w:pPr>
              <w:widowControl/>
              <w:overflowPunct/>
              <w:autoSpaceDE/>
              <w:adjustRightInd/>
              <w:spacing w:after="0"/>
              <w:jc w:val="center"/>
              <w:rPr>
                <w:rFonts w:ascii="Tahoma" w:hAnsi="Tahoma" w:cs="Tahoma"/>
                <w:b/>
                <w:bCs/>
                <w:color w:val="000000"/>
                <w:sz w:val="22"/>
                <w:szCs w:val="22"/>
              </w:rPr>
            </w:pPr>
            <w:r>
              <w:rPr>
                <w:rFonts w:ascii="Tahoma" w:hAnsi="Tahoma" w:cs="Tahoma"/>
                <w:b/>
                <w:bCs/>
                <w:color w:val="000000"/>
                <w:sz w:val="22"/>
                <w:szCs w:val="22"/>
              </w:rPr>
              <w:t>Klein</w:t>
            </w:r>
          </w:p>
        </w:tc>
        <w:tc>
          <w:tcPr>
            <w:tcW w:w="1900" w:type="dxa"/>
            <w:tcBorders>
              <w:top w:val="single" w:sz="4" w:space="0" w:color="auto"/>
              <w:left w:val="nil"/>
              <w:bottom w:val="nil"/>
              <w:right w:val="single" w:sz="4" w:space="0" w:color="auto"/>
            </w:tcBorders>
            <w:shd w:val="clear" w:color="auto" w:fill="FFFFFF"/>
            <w:hideMark/>
          </w:tcPr>
          <w:p w14:paraId="569E76CD" w14:textId="77777777" w:rsidR="00AD147E" w:rsidRDefault="00AD147E">
            <w:pPr>
              <w:widowControl/>
              <w:overflowPunct/>
              <w:autoSpaceDE/>
              <w:adjustRightInd/>
              <w:spacing w:after="0"/>
              <w:jc w:val="center"/>
              <w:rPr>
                <w:rFonts w:ascii="Tahoma" w:hAnsi="Tahoma" w:cs="Tahoma"/>
                <w:b/>
                <w:bCs/>
                <w:color w:val="000000"/>
                <w:sz w:val="22"/>
                <w:szCs w:val="22"/>
              </w:rPr>
            </w:pPr>
            <w:proofErr w:type="spellStart"/>
            <w:r>
              <w:rPr>
                <w:rFonts w:ascii="Tahoma" w:hAnsi="Tahoma" w:cs="Tahoma"/>
                <w:b/>
                <w:bCs/>
                <w:color w:val="000000"/>
                <w:sz w:val="22"/>
                <w:szCs w:val="22"/>
              </w:rPr>
              <w:t>Göderz</w:t>
            </w:r>
            <w:proofErr w:type="spellEnd"/>
          </w:p>
        </w:tc>
      </w:tr>
      <w:tr w:rsidR="00AD147E" w14:paraId="63812DEB" w14:textId="77777777" w:rsidTr="00AD147E">
        <w:trPr>
          <w:trHeight w:val="600"/>
        </w:trPr>
        <w:tc>
          <w:tcPr>
            <w:tcW w:w="28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85C32F" w14:textId="77777777" w:rsidR="00AD147E" w:rsidRDefault="00AD147E">
            <w:pPr>
              <w:widowControl/>
              <w:overflowPunct/>
              <w:autoSpaceDE/>
              <w:adjustRightInd/>
              <w:spacing w:after="0"/>
              <w:jc w:val="left"/>
              <w:rPr>
                <w:rFonts w:ascii="Tahoma" w:hAnsi="Tahoma" w:cs="Tahoma"/>
                <w:color w:val="000000"/>
                <w:sz w:val="22"/>
                <w:szCs w:val="22"/>
              </w:rPr>
            </w:pPr>
            <w:r>
              <w:rPr>
                <w:rFonts w:ascii="Tahoma" w:hAnsi="Tahoma" w:cs="Tahoma"/>
                <w:color w:val="000000"/>
                <w:sz w:val="22"/>
                <w:szCs w:val="22"/>
              </w:rPr>
              <w:t>Stundenlohn</w:t>
            </w:r>
          </w:p>
        </w:tc>
        <w:tc>
          <w:tcPr>
            <w:tcW w:w="2180" w:type="dxa"/>
            <w:tcBorders>
              <w:top w:val="single" w:sz="4" w:space="0" w:color="auto"/>
              <w:left w:val="nil"/>
              <w:bottom w:val="single" w:sz="4" w:space="0" w:color="auto"/>
              <w:right w:val="single" w:sz="4" w:space="0" w:color="auto"/>
            </w:tcBorders>
            <w:shd w:val="clear" w:color="auto" w:fill="FFFFFF"/>
            <w:vAlign w:val="center"/>
            <w:hideMark/>
          </w:tcPr>
          <w:p w14:paraId="0F9DE667" w14:textId="77777777" w:rsidR="00AD147E" w:rsidRDefault="00AD147E">
            <w:pPr>
              <w:widowControl/>
              <w:overflowPunct/>
              <w:autoSpaceDE/>
              <w:adjustRightInd/>
              <w:spacing w:after="0"/>
              <w:jc w:val="center"/>
              <w:rPr>
                <w:rFonts w:ascii="Tahoma" w:hAnsi="Tahoma" w:cs="Tahoma"/>
                <w:color w:val="000000"/>
                <w:sz w:val="22"/>
                <w:szCs w:val="22"/>
              </w:rPr>
            </w:pPr>
            <w:r>
              <w:rPr>
                <w:rFonts w:ascii="Tahoma" w:hAnsi="Tahoma" w:cs="Tahoma"/>
                <w:color w:val="000000"/>
                <w:sz w:val="22"/>
                <w:szCs w:val="22"/>
              </w:rPr>
              <w:t>12,20 €</w:t>
            </w:r>
          </w:p>
        </w:tc>
        <w:tc>
          <w:tcPr>
            <w:tcW w:w="1860" w:type="dxa"/>
            <w:tcBorders>
              <w:top w:val="single" w:sz="4" w:space="0" w:color="auto"/>
              <w:left w:val="nil"/>
              <w:bottom w:val="single" w:sz="4" w:space="0" w:color="auto"/>
              <w:right w:val="single" w:sz="4" w:space="0" w:color="auto"/>
            </w:tcBorders>
            <w:shd w:val="clear" w:color="auto" w:fill="FFFFFF"/>
            <w:vAlign w:val="center"/>
            <w:hideMark/>
          </w:tcPr>
          <w:p w14:paraId="379CA881" w14:textId="77777777" w:rsidR="00AD147E" w:rsidRDefault="00AD147E">
            <w:pPr>
              <w:jc w:val="center"/>
              <w:rPr>
                <w:rFonts w:ascii="Tahoma" w:hAnsi="Tahoma" w:cs="Tahoma"/>
                <w:color w:val="000000"/>
                <w:sz w:val="22"/>
                <w:szCs w:val="22"/>
              </w:rPr>
            </w:pPr>
            <w:r>
              <w:rPr>
                <w:rFonts w:ascii="Tahoma" w:hAnsi="Tahoma" w:cs="Tahoma"/>
                <w:color w:val="000000"/>
                <w:sz w:val="22"/>
                <w:szCs w:val="22"/>
              </w:rPr>
              <w:t>13,00 €</w:t>
            </w:r>
          </w:p>
        </w:tc>
        <w:tc>
          <w:tcPr>
            <w:tcW w:w="1900" w:type="dxa"/>
            <w:tcBorders>
              <w:top w:val="single" w:sz="4" w:space="0" w:color="auto"/>
              <w:left w:val="nil"/>
              <w:bottom w:val="single" w:sz="4" w:space="0" w:color="auto"/>
              <w:right w:val="single" w:sz="4" w:space="0" w:color="auto"/>
            </w:tcBorders>
            <w:shd w:val="clear" w:color="auto" w:fill="FFFFFF"/>
            <w:vAlign w:val="center"/>
            <w:hideMark/>
          </w:tcPr>
          <w:p w14:paraId="0FF9215A" w14:textId="77777777" w:rsidR="00AD147E" w:rsidRDefault="00AD147E">
            <w:pPr>
              <w:jc w:val="center"/>
              <w:rPr>
                <w:rFonts w:ascii="Tahoma" w:hAnsi="Tahoma" w:cs="Tahoma"/>
                <w:color w:val="000000"/>
                <w:sz w:val="22"/>
                <w:szCs w:val="22"/>
              </w:rPr>
            </w:pPr>
            <w:r>
              <w:rPr>
                <w:rFonts w:ascii="Tahoma" w:hAnsi="Tahoma" w:cs="Tahoma"/>
                <w:color w:val="000000"/>
                <w:sz w:val="22"/>
                <w:szCs w:val="22"/>
              </w:rPr>
              <w:t>12,00 €</w:t>
            </w:r>
          </w:p>
        </w:tc>
      </w:tr>
      <w:tr w:rsidR="00AD147E" w14:paraId="7B4C1DB1" w14:textId="77777777" w:rsidTr="00AD147E">
        <w:trPr>
          <w:trHeight w:val="600"/>
        </w:trPr>
        <w:tc>
          <w:tcPr>
            <w:tcW w:w="2860" w:type="dxa"/>
            <w:tcBorders>
              <w:top w:val="nil"/>
              <w:left w:val="single" w:sz="4" w:space="0" w:color="auto"/>
              <w:bottom w:val="single" w:sz="4" w:space="0" w:color="auto"/>
              <w:right w:val="single" w:sz="4" w:space="0" w:color="auto"/>
            </w:tcBorders>
            <w:shd w:val="clear" w:color="auto" w:fill="FFFFFF"/>
            <w:vAlign w:val="center"/>
            <w:hideMark/>
          </w:tcPr>
          <w:p w14:paraId="6DCB815C" w14:textId="77777777" w:rsidR="00AD147E" w:rsidRDefault="00AD147E">
            <w:pPr>
              <w:widowControl/>
              <w:overflowPunct/>
              <w:autoSpaceDE/>
              <w:adjustRightInd/>
              <w:spacing w:after="0"/>
              <w:jc w:val="left"/>
              <w:rPr>
                <w:rFonts w:ascii="Tahoma" w:hAnsi="Tahoma" w:cs="Tahoma"/>
                <w:color w:val="000000"/>
                <w:sz w:val="22"/>
                <w:szCs w:val="22"/>
              </w:rPr>
            </w:pPr>
            <w:r>
              <w:rPr>
                <w:rFonts w:ascii="Tahoma" w:hAnsi="Tahoma" w:cs="Tahoma"/>
                <w:color w:val="000000"/>
                <w:sz w:val="22"/>
                <w:szCs w:val="22"/>
              </w:rPr>
              <w:t>Urlaub</w:t>
            </w:r>
          </w:p>
        </w:tc>
        <w:tc>
          <w:tcPr>
            <w:tcW w:w="2180" w:type="dxa"/>
            <w:tcBorders>
              <w:top w:val="nil"/>
              <w:left w:val="nil"/>
              <w:bottom w:val="single" w:sz="4" w:space="0" w:color="auto"/>
              <w:right w:val="single" w:sz="4" w:space="0" w:color="auto"/>
            </w:tcBorders>
            <w:shd w:val="clear" w:color="auto" w:fill="FFFFFF"/>
            <w:vAlign w:val="center"/>
            <w:hideMark/>
          </w:tcPr>
          <w:p w14:paraId="332EA354" w14:textId="77777777" w:rsidR="00AD147E" w:rsidRDefault="00AD147E">
            <w:pPr>
              <w:jc w:val="center"/>
              <w:rPr>
                <w:rFonts w:ascii="Tahoma" w:hAnsi="Tahoma" w:cs="Tahoma"/>
                <w:color w:val="000000"/>
                <w:sz w:val="22"/>
                <w:szCs w:val="22"/>
              </w:rPr>
            </w:pPr>
            <w:r>
              <w:rPr>
                <w:rFonts w:ascii="Tahoma" w:hAnsi="Tahoma" w:cs="Tahoma"/>
                <w:color w:val="000000"/>
                <w:sz w:val="22"/>
                <w:szCs w:val="22"/>
              </w:rPr>
              <w:t>26 Tage</w:t>
            </w:r>
          </w:p>
        </w:tc>
        <w:tc>
          <w:tcPr>
            <w:tcW w:w="1860" w:type="dxa"/>
            <w:tcBorders>
              <w:top w:val="nil"/>
              <w:left w:val="nil"/>
              <w:bottom w:val="single" w:sz="4" w:space="0" w:color="auto"/>
              <w:right w:val="single" w:sz="4" w:space="0" w:color="auto"/>
            </w:tcBorders>
            <w:shd w:val="clear" w:color="auto" w:fill="FFFFFF"/>
            <w:vAlign w:val="center"/>
            <w:hideMark/>
          </w:tcPr>
          <w:p w14:paraId="1F3C9F90" w14:textId="77777777" w:rsidR="00AD147E" w:rsidRDefault="00AD147E">
            <w:pPr>
              <w:jc w:val="center"/>
              <w:rPr>
                <w:rFonts w:ascii="Tahoma" w:hAnsi="Tahoma" w:cs="Tahoma"/>
                <w:color w:val="000000"/>
                <w:sz w:val="22"/>
                <w:szCs w:val="22"/>
              </w:rPr>
            </w:pPr>
            <w:r>
              <w:rPr>
                <w:rFonts w:ascii="Tahoma" w:hAnsi="Tahoma" w:cs="Tahoma"/>
                <w:color w:val="000000"/>
                <w:sz w:val="22"/>
                <w:szCs w:val="22"/>
              </w:rPr>
              <w:t>26 Tage</w:t>
            </w:r>
          </w:p>
        </w:tc>
        <w:tc>
          <w:tcPr>
            <w:tcW w:w="1900" w:type="dxa"/>
            <w:tcBorders>
              <w:top w:val="nil"/>
              <w:left w:val="nil"/>
              <w:bottom w:val="single" w:sz="4" w:space="0" w:color="auto"/>
              <w:right w:val="single" w:sz="4" w:space="0" w:color="auto"/>
            </w:tcBorders>
            <w:shd w:val="clear" w:color="auto" w:fill="FFFFFF"/>
            <w:vAlign w:val="center"/>
            <w:hideMark/>
          </w:tcPr>
          <w:p w14:paraId="73C22D2D" w14:textId="77777777" w:rsidR="00AD147E" w:rsidRDefault="00AD147E">
            <w:pPr>
              <w:jc w:val="center"/>
              <w:rPr>
                <w:rFonts w:ascii="Tahoma" w:hAnsi="Tahoma" w:cs="Tahoma"/>
                <w:color w:val="000000"/>
                <w:sz w:val="22"/>
                <w:szCs w:val="22"/>
              </w:rPr>
            </w:pPr>
            <w:r>
              <w:rPr>
                <w:rFonts w:ascii="Tahoma" w:hAnsi="Tahoma" w:cs="Tahoma"/>
                <w:color w:val="000000"/>
                <w:sz w:val="22"/>
                <w:szCs w:val="22"/>
              </w:rPr>
              <w:t>26 Tage</w:t>
            </w:r>
          </w:p>
        </w:tc>
      </w:tr>
      <w:tr w:rsidR="00AD147E" w14:paraId="6D9DE470" w14:textId="77777777" w:rsidTr="00AD147E">
        <w:trPr>
          <w:trHeight w:val="600"/>
        </w:trPr>
        <w:tc>
          <w:tcPr>
            <w:tcW w:w="2860" w:type="dxa"/>
            <w:tcBorders>
              <w:top w:val="nil"/>
              <w:left w:val="single" w:sz="4" w:space="0" w:color="auto"/>
              <w:bottom w:val="single" w:sz="4" w:space="0" w:color="auto"/>
              <w:right w:val="single" w:sz="4" w:space="0" w:color="auto"/>
            </w:tcBorders>
            <w:shd w:val="clear" w:color="auto" w:fill="FFFFFF"/>
            <w:vAlign w:val="center"/>
            <w:hideMark/>
          </w:tcPr>
          <w:p w14:paraId="321C035E" w14:textId="77777777" w:rsidR="00AD147E" w:rsidRDefault="00AD147E">
            <w:pPr>
              <w:widowControl/>
              <w:overflowPunct/>
              <w:autoSpaceDE/>
              <w:adjustRightInd/>
              <w:spacing w:after="0"/>
              <w:jc w:val="left"/>
              <w:rPr>
                <w:rFonts w:ascii="Tahoma" w:hAnsi="Tahoma" w:cs="Tahoma"/>
                <w:color w:val="000000"/>
                <w:sz w:val="22"/>
                <w:szCs w:val="22"/>
              </w:rPr>
            </w:pPr>
            <w:r>
              <w:rPr>
                <w:rFonts w:ascii="Tahoma" w:hAnsi="Tahoma" w:cs="Tahoma"/>
                <w:color w:val="000000"/>
                <w:sz w:val="22"/>
                <w:szCs w:val="22"/>
              </w:rPr>
              <w:t>Feiertage</w:t>
            </w:r>
          </w:p>
        </w:tc>
        <w:tc>
          <w:tcPr>
            <w:tcW w:w="2180" w:type="dxa"/>
            <w:tcBorders>
              <w:top w:val="nil"/>
              <w:left w:val="nil"/>
              <w:bottom w:val="single" w:sz="4" w:space="0" w:color="auto"/>
              <w:right w:val="single" w:sz="4" w:space="0" w:color="auto"/>
            </w:tcBorders>
            <w:shd w:val="clear" w:color="auto" w:fill="FFFFFF"/>
            <w:vAlign w:val="center"/>
            <w:hideMark/>
          </w:tcPr>
          <w:p w14:paraId="77B9EE8F" w14:textId="77777777" w:rsidR="00AD147E" w:rsidRDefault="00AD147E">
            <w:pPr>
              <w:jc w:val="center"/>
              <w:rPr>
                <w:rFonts w:ascii="Tahoma" w:hAnsi="Tahoma" w:cs="Tahoma"/>
                <w:color w:val="000000"/>
                <w:sz w:val="22"/>
                <w:szCs w:val="22"/>
              </w:rPr>
            </w:pPr>
            <w:r>
              <w:rPr>
                <w:rFonts w:ascii="Tahoma" w:hAnsi="Tahoma" w:cs="Tahoma"/>
                <w:color w:val="000000"/>
                <w:sz w:val="22"/>
                <w:szCs w:val="22"/>
              </w:rPr>
              <w:t>10 Tage</w:t>
            </w:r>
          </w:p>
        </w:tc>
        <w:tc>
          <w:tcPr>
            <w:tcW w:w="1860" w:type="dxa"/>
            <w:tcBorders>
              <w:top w:val="nil"/>
              <w:left w:val="nil"/>
              <w:bottom w:val="single" w:sz="4" w:space="0" w:color="auto"/>
              <w:right w:val="single" w:sz="4" w:space="0" w:color="auto"/>
            </w:tcBorders>
            <w:shd w:val="clear" w:color="auto" w:fill="FFFFFF"/>
            <w:vAlign w:val="center"/>
            <w:hideMark/>
          </w:tcPr>
          <w:p w14:paraId="3301D3BE" w14:textId="77777777" w:rsidR="00AD147E" w:rsidRDefault="00AD147E">
            <w:pPr>
              <w:jc w:val="center"/>
              <w:rPr>
                <w:rFonts w:ascii="Tahoma" w:hAnsi="Tahoma" w:cs="Tahoma"/>
                <w:color w:val="000000"/>
                <w:sz w:val="22"/>
                <w:szCs w:val="22"/>
              </w:rPr>
            </w:pPr>
            <w:r>
              <w:rPr>
                <w:rFonts w:ascii="Tahoma" w:hAnsi="Tahoma" w:cs="Tahoma"/>
                <w:color w:val="000000"/>
                <w:sz w:val="22"/>
                <w:szCs w:val="22"/>
              </w:rPr>
              <w:t>10 Tage</w:t>
            </w:r>
          </w:p>
        </w:tc>
        <w:tc>
          <w:tcPr>
            <w:tcW w:w="1900" w:type="dxa"/>
            <w:tcBorders>
              <w:top w:val="nil"/>
              <w:left w:val="nil"/>
              <w:bottom w:val="single" w:sz="4" w:space="0" w:color="auto"/>
              <w:right w:val="single" w:sz="4" w:space="0" w:color="auto"/>
            </w:tcBorders>
            <w:shd w:val="clear" w:color="auto" w:fill="FFFFFF"/>
            <w:vAlign w:val="center"/>
            <w:hideMark/>
          </w:tcPr>
          <w:p w14:paraId="6824FA29" w14:textId="77777777" w:rsidR="00AD147E" w:rsidRDefault="00AD147E">
            <w:pPr>
              <w:jc w:val="center"/>
              <w:rPr>
                <w:rFonts w:ascii="Tahoma" w:hAnsi="Tahoma" w:cs="Tahoma"/>
                <w:color w:val="000000"/>
                <w:sz w:val="22"/>
                <w:szCs w:val="22"/>
              </w:rPr>
            </w:pPr>
            <w:r>
              <w:rPr>
                <w:rFonts w:ascii="Tahoma" w:hAnsi="Tahoma" w:cs="Tahoma"/>
                <w:color w:val="000000"/>
                <w:sz w:val="22"/>
                <w:szCs w:val="22"/>
              </w:rPr>
              <w:t>10 Tage</w:t>
            </w:r>
          </w:p>
        </w:tc>
      </w:tr>
      <w:tr w:rsidR="00AD147E" w14:paraId="3DE34FA6" w14:textId="77777777" w:rsidTr="00AD147E">
        <w:trPr>
          <w:trHeight w:val="600"/>
        </w:trPr>
        <w:tc>
          <w:tcPr>
            <w:tcW w:w="2860" w:type="dxa"/>
            <w:tcBorders>
              <w:top w:val="nil"/>
              <w:left w:val="single" w:sz="4" w:space="0" w:color="auto"/>
              <w:bottom w:val="single" w:sz="4" w:space="0" w:color="auto"/>
              <w:right w:val="single" w:sz="4" w:space="0" w:color="auto"/>
            </w:tcBorders>
            <w:shd w:val="clear" w:color="auto" w:fill="FFFFFF"/>
            <w:vAlign w:val="center"/>
            <w:hideMark/>
          </w:tcPr>
          <w:p w14:paraId="5D518BF4" w14:textId="77777777" w:rsidR="00AD147E" w:rsidRDefault="00AD147E">
            <w:pPr>
              <w:widowControl/>
              <w:overflowPunct/>
              <w:autoSpaceDE/>
              <w:adjustRightInd/>
              <w:spacing w:after="0"/>
              <w:jc w:val="left"/>
              <w:rPr>
                <w:rFonts w:ascii="Tahoma" w:hAnsi="Tahoma" w:cs="Tahoma"/>
                <w:color w:val="000000"/>
                <w:sz w:val="22"/>
                <w:szCs w:val="22"/>
              </w:rPr>
            </w:pPr>
            <w:r>
              <w:rPr>
                <w:rFonts w:ascii="Tahoma" w:hAnsi="Tahoma" w:cs="Tahoma"/>
                <w:color w:val="000000"/>
                <w:sz w:val="22"/>
                <w:szCs w:val="22"/>
              </w:rPr>
              <w:t>Krank / Weiterbildung</w:t>
            </w:r>
          </w:p>
        </w:tc>
        <w:tc>
          <w:tcPr>
            <w:tcW w:w="2180" w:type="dxa"/>
            <w:tcBorders>
              <w:top w:val="nil"/>
              <w:left w:val="nil"/>
              <w:bottom w:val="single" w:sz="4" w:space="0" w:color="auto"/>
              <w:right w:val="single" w:sz="4" w:space="0" w:color="auto"/>
            </w:tcBorders>
            <w:shd w:val="clear" w:color="auto" w:fill="FFFFFF"/>
            <w:vAlign w:val="center"/>
            <w:hideMark/>
          </w:tcPr>
          <w:p w14:paraId="1C7305CE" w14:textId="77777777" w:rsidR="00AD147E" w:rsidRDefault="00AD147E">
            <w:pPr>
              <w:jc w:val="center"/>
              <w:rPr>
                <w:rFonts w:ascii="Tahoma" w:hAnsi="Tahoma" w:cs="Tahoma"/>
                <w:color w:val="000000"/>
                <w:sz w:val="22"/>
                <w:szCs w:val="22"/>
              </w:rPr>
            </w:pPr>
            <w:r>
              <w:rPr>
                <w:rFonts w:ascii="Tahoma" w:hAnsi="Tahoma" w:cs="Tahoma"/>
                <w:color w:val="000000"/>
                <w:sz w:val="22"/>
                <w:szCs w:val="22"/>
              </w:rPr>
              <w:t>22 Tage</w:t>
            </w:r>
          </w:p>
        </w:tc>
        <w:tc>
          <w:tcPr>
            <w:tcW w:w="1860" w:type="dxa"/>
            <w:tcBorders>
              <w:top w:val="nil"/>
              <w:left w:val="nil"/>
              <w:bottom w:val="single" w:sz="4" w:space="0" w:color="auto"/>
              <w:right w:val="single" w:sz="4" w:space="0" w:color="auto"/>
            </w:tcBorders>
            <w:shd w:val="clear" w:color="auto" w:fill="FFFFFF"/>
            <w:vAlign w:val="center"/>
            <w:hideMark/>
          </w:tcPr>
          <w:p w14:paraId="03B27479" w14:textId="77777777" w:rsidR="00AD147E" w:rsidRDefault="00AD147E">
            <w:pPr>
              <w:jc w:val="center"/>
              <w:rPr>
                <w:rFonts w:ascii="Tahoma" w:hAnsi="Tahoma" w:cs="Tahoma"/>
                <w:color w:val="000000"/>
                <w:sz w:val="22"/>
                <w:szCs w:val="22"/>
              </w:rPr>
            </w:pPr>
            <w:r>
              <w:rPr>
                <w:rFonts w:ascii="Tahoma" w:hAnsi="Tahoma" w:cs="Tahoma"/>
                <w:color w:val="000000"/>
                <w:sz w:val="22"/>
                <w:szCs w:val="22"/>
              </w:rPr>
              <w:t>18 Tage</w:t>
            </w:r>
          </w:p>
        </w:tc>
        <w:tc>
          <w:tcPr>
            <w:tcW w:w="1900" w:type="dxa"/>
            <w:tcBorders>
              <w:top w:val="nil"/>
              <w:left w:val="nil"/>
              <w:bottom w:val="single" w:sz="4" w:space="0" w:color="auto"/>
              <w:right w:val="single" w:sz="4" w:space="0" w:color="auto"/>
            </w:tcBorders>
            <w:shd w:val="clear" w:color="auto" w:fill="FFFFFF"/>
            <w:vAlign w:val="center"/>
            <w:hideMark/>
          </w:tcPr>
          <w:p w14:paraId="702B081E" w14:textId="77777777" w:rsidR="00AD147E" w:rsidRDefault="00AD147E">
            <w:pPr>
              <w:jc w:val="center"/>
              <w:rPr>
                <w:rFonts w:ascii="Tahoma" w:hAnsi="Tahoma" w:cs="Tahoma"/>
                <w:color w:val="000000"/>
                <w:sz w:val="22"/>
                <w:szCs w:val="22"/>
              </w:rPr>
            </w:pPr>
            <w:r>
              <w:rPr>
                <w:rFonts w:ascii="Tahoma" w:hAnsi="Tahoma" w:cs="Tahoma"/>
                <w:color w:val="000000"/>
                <w:sz w:val="22"/>
                <w:szCs w:val="22"/>
              </w:rPr>
              <w:t>20 Tage</w:t>
            </w:r>
          </w:p>
        </w:tc>
      </w:tr>
      <w:tr w:rsidR="00AD147E" w14:paraId="5E8240F7" w14:textId="77777777" w:rsidTr="00AD147E">
        <w:trPr>
          <w:trHeight w:val="600"/>
        </w:trPr>
        <w:tc>
          <w:tcPr>
            <w:tcW w:w="2860" w:type="dxa"/>
            <w:tcBorders>
              <w:top w:val="nil"/>
              <w:left w:val="single" w:sz="4" w:space="0" w:color="auto"/>
              <w:bottom w:val="single" w:sz="4" w:space="0" w:color="auto"/>
              <w:right w:val="single" w:sz="4" w:space="0" w:color="auto"/>
            </w:tcBorders>
            <w:shd w:val="clear" w:color="auto" w:fill="FFFFFF"/>
            <w:vAlign w:val="center"/>
            <w:hideMark/>
          </w:tcPr>
          <w:p w14:paraId="54736ABF" w14:textId="77777777" w:rsidR="00AD147E" w:rsidRDefault="00AD147E">
            <w:pPr>
              <w:widowControl/>
              <w:overflowPunct/>
              <w:autoSpaceDE/>
              <w:adjustRightInd/>
              <w:spacing w:after="0"/>
              <w:jc w:val="left"/>
              <w:rPr>
                <w:rFonts w:ascii="Tahoma" w:hAnsi="Tahoma" w:cs="Tahoma"/>
                <w:color w:val="000000"/>
                <w:sz w:val="22"/>
                <w:szCs w:val="22"/>
              </w:rPr>
            </w:pPr>
            <w:r>
              <w:rPr>
                <w:rFonts w:ascii="Tahoma" w:hAnsi="Tahoma" w:cs="Tahoma"/>
                <w:color w:val="000000"/>
                <w:sz w:val="22"/>
                <w:szCs w:val="22"/>
              </w:rPr>
              <w:t>Produktivität</w:t>
            </w:r>
          </w:p>
        </w:tc>
        <w:tc>
          <w:tcPr>
            <w:tcW w:w="2180" w:type="dxa"/>
            <w:tcBorders>
              <w:top w:val="nil"/>
              <w:left w:val="nil"/>
              <w:bottom w:val="single" w:sz="4" w:space="0" w:color="auto"/>
              <w:right w:val="single" w:sz="4" w:space="0" w:color="auto"/>
            </w:tcBorders>
            <w:shd w:val="clear" w:color="auto" w:fill="FFFFFF"/>
            <w:vAlign w:val="center"/>
            <w:hideMark/>
          </w:tcPr>
          <w:p w14:paraId="6AD2FA40" w14:textId="77777777" w:rsidR="00AD147E" w:rsidRDefault="00AD147E">
            <w:pPr>
              <w:jc w:val="center"/>
              <w:rPr>
                <w:rFonts w:ascii="Tahoma" w:hAnsi="Tahoma" w:cs="Tahoma"/>
                <w:color w:val="000000"/>
                <w:sz w:val="22"/>
                <w:szCs w:val="22"/>
              </w:rPr>
            </w:pPr>
            <w:r>
              <w:rPr>
                <w:rFonts w:ascii="Tahoma" w:hAnsi="Tahoma" w:cs="Tahoma"/>
                <w:color w:val="000000"/>
                <w:sz w:val="22"/>
                <w:szCs w:val="22"/>
              </w:rPr>
              <w:t>78,00%</w:t>
            </w:r>
          </w:p>
        </w:tc>
        <w:tc>
          <w:tcPr>
            <w:tcW w:w="1860" w:type="dxa"/>
            <w:tcBorders>
              <w:top w:val="nil"/>
              <w:left w:val="nil"/>
              <w:bottom w:val="single" w:sz="4" w:space="0" w:color="auto"/>
              <w:right w:val="single" w:sz="4" w:space="0" w:color="auto"/>
            </w:tcBorders>
            <w:shd w:val="clear" w:color="auto" w:fill="FFFFFF"/>
            <w:vAlign w:val="center"/>
            <w:hideMark/>
          </w:tcPr>
          <w:p w14:paraId="3AD7536D" w14:textId="77777777" w:rsidR="00AD147E" w:rsidRDefault="00AD147E">
            <w:pPr>
              <w:jc w:val="center"/>
              <w:rPr>
                <w:rFonts w:ascii="Tahoma" w:hAnsi="Tahoma" w:cs="Tahoma"/>
                <w:color w:val="000000"/>
                <w:sz w:val="22"/>
                <w:szCs w:val="22"/>
              </w:rPr>
            </w:pPr>
            <w:r>
              <w:rPr>
                <w:rFonts w:ascii="Tahoma" w:hAnsi="Tahoma" w:cs="Tahoma"/>
                <w:color w:val="000000"/>
                <w:sz w:val="22"/>
                <w:szCs w:val="22"/>
              </w:rPr>
              <w:t>79,50%</w:t>
            </w:r>
          </w:p>
        </w:tc>
        <w:tc>
          <w:tcPr>
            <w:tcW w:w="1900" w:type="dxa"/>
            <w:tcBorders>
              <w:top w:val="nil"/>
              <w:left w:val="nil"/>
              <w:bottom w:val="single" w:sz="4" w:space="0" w:color="auto"/>
              <w:right w:val="single" w:sz="4" w:space="0" w:color="auto"/>
            </w:tcBorders>
            <w:shd w:val="clear" w:color="auto" w:fill="FFFFFF"/>
            <w:vAlign w:val="center"/>
            <w:hideMark/>
          </w:tcPr>
          <w:p w14:paraId="71A83EE8" w14:textId="77777777" w:rsidR="00AD147E" w:rsidRDefault="00AD147E">
            <w:pPr>
              <w:jc w:val="center"/>
              <w:rPr>
                <w:rFonts w:ascii="Tahoma" w:hAnsi="Tahoma" w:cs="Tahoma"/>
                <w:color w:val="000000"/>
                <w:sz w:val="22"/>
                <w:szCs w:val="22"/>
              </w:rPr>
            </w:pPr>
            <w:r>
              <w:rPr>
                <w:rFonts w:ascii="Tahoma" w:hAnsi="Tahoma" w:cs="Tahoma"/>
                <w:color w:val="000000"/>
                <w:sz w:val="22"/>
                <w:szCs w:val="22"/>
              </w:rPr>
              <w:t>82,00%</w:t>
            </w:r>
          </w:p>
        </w:tc>
      </w:tr>
    </w:tbl>
    <w:p w14:paraId="46033925" w14:textId="77777777" w:rsidR="00AD147E" w:rsidRDefault="00AD147E" w:rsidP="00AD147E"/>
    <w:p w14:paraId="04B40C1F" w14:textId="77777777" w:rsidR="00792A47" w:rsidRDefault="00AD147E" w:rsidP="009F2B77">
      <w:pPr>
        <w:pStyle w:val="Listenabsatz"/>
        <w:numPr>
          <w:ilvl w:val="0"/>
          <w:numId w:val="36"/>
        </w:numPr>
        <w:textAlignment w:val="auto"/>
      </w:pPr>
      <w:r>
        <w:t>Erstellen Sie eine Tabelle zur Berechnung der Bezahlten und der Anwesenheitstage.</w:t>
      </w:r>
    </w:p>
    <w:p w14:paraId="0A41C646" w14:textId="77777777" w:rsidR="00792A47" w:rsidRDefault="00792A47" w:rsidP="00792A47">
      <w:pPr>
        <w:pStyle w:val="Dozent-Untertitel"/>
        <w:rPr>
          <w:rFonts w:cs="Arial"/>
        </w:rPr>
      </w:pPr>
    </w:p>
    <w:p w14:paraId="18602A13" w14:textId="77777777" w:rsidR="00AD147E" w:rsidRDefault="00AD147E" w:rsidP="009F2B77">
      <w:pPr>
        <w:pStyle w:val="Listenabsatz"/>
        <w:numPr>
          <w:ilvl w:val="0"/>
          <w:numId w:val="36"/>
        </w:numPr>
      </w:pPr>
      <w:r>
        <w:t>Berechnen Sie die Lohnkosten Ihrer Mitarbeiter für das kommende Jahr, auf Basis der Vergangenheitsdaten und der bereits bekannten zukünftigen Informationen (</w:t>
      </w:r>
      <w:r w:rsidR="00C45103">
        <w:t>untenstehende</w:t>
      </w:r>
      <w:r>
        <w:t xml:space="preserve"> Tabelle). </w:t>
      </w:r>
    </w:p>
    <w:p w14:paraId="3C3AC8AF" w14:textId="77777777" w:rsidR="00AD147E" w:rsidRDefault="00AD147E" w:rsidP="00AD147E">
      <w:pPr>
        <w:pStyle w:val="Listenabsatz"/>
        <w:numPr>
          <w:ilvl w:val="0"/>
          <w:numId w:val="0"/>
        </w:numPr>
        <w:ind w:left="720"/>
        <w:rPr>
          <w:sz w:val="12"/>
          <w:szCs w:val="12"/>
        </w:rPr>
      </w:pPr>
    </w:p>
    <w:tbl>
      <w:tblPr>
        <w:tblW w:w="7863" w:type="dxa"/>
        <w:tblInd w:w="921" w:type="dxa"/>
        <w:tblCellMar>
          <w:left w:w="70" w:type="dxa"/>
          <w:right w:w="70" w:type="dxa"/>
        </w:tblCellMar>
        <w:tblLook w:val="04A0" w:firstRow="1" w:lastRow="0" w:firstColumn="1" w:lastColumn="0" w:noHBand="0" w:noVBand="1"/>
      </w:tblPr>
      <w:tblGrid>
        <w:gridCol w:w="5595"/>
        <w:gridCol w:w="2268"/>
      </w:tblGrid>
      <w:tr w:rsidR="00AD147E" w14:paraId="1FDA3C16" w14:textId="77777777" w:rsidTr="00660126">
        <w:trPr>
          <w:trHeight w:val="478"/>
        </w:trPr>
        <w:tc>
          <w:tcPr>
            <w:tcW w:w="5595" w:type="dxa"/>
            <w:tcBorders>
              <w:top w:val="single" w:sz="4" w:space="0" w:color="auto"/>
              <w:left w:val="single" w:sz="4" w:space="0" w:color="auto"/>
              <w:bottom w:val="single" w:sz="4" w:space="0" w:color="auto"/>
              <w:right w:val="single" w:sz="4" w:space="0" w:color="auto"/>
            </w:tcBorders>
            <w:vAlign w:val="center"/>
            <w:hideMark/>
          </w:tcPr>
          <w:p w14:paraId="3631BABD" w14:textId="77777777" w:rsidR="00AD147E" w:rsidRDefault="00AD147E">
            <w:pPr>
              <w:widowControl/>
              <w:overflowPunct/>
              <w:autoSpaceDE/>
              <w:adjustRightInd/>
              <w:spacing w:after="0"/>
              <w:jc w:val="left"/>
              <w:rPr>
                <w:rFonts w:ascii="Tahoma" w:hAnsi="Tahoma" w:cs="Tahoma"/>
                <w:color w:val="000000"/>
                <w:sz w:val="22"/>
                <w:szCs w:val="22"/>
              </w:rPr>
            </w:pPr>
            <w:r>
              <w:rPr>
                <w:rFonts w:ascii="Tahoma" w:hAnsi="Tahoma" w:cs="Tahoma"/>
                <w:color w:val="000000"/>
                <w:sz w:val="22"/>
                <w:szCs w:val="22"/>
              </w:rPr>
              <w:t xml:space="preserve">Lohnerhöhung </w:t>
            </w:r>
          </w:p>
        </w:tc>
        <w:tc>
          <w:tcPr>
            <w:tcW w:w="2268" w:type="dxa"/>
            <w:tcBorders>
              <w:top w:val="single" w:sz="4" w:space="0" w:color="auto"/>
              <w:left w:val="nil"/>
              <w:bottom w:val="single" w:sz="4" w:space="0" w:color="auto"/>
              <w:right w:val="single" w:sz="4" w:space="0" w:color="auto"/>
            </w:tcBorders>
            <w:vAlign w:val="center"/>
            <w:hideMark/>
          </w:tcPr>
          <w:p w14:paraId="2CD5C458" w14:textId="77777777" w:rsidR="00AD147E" w:rsidRDefault="00AD147E">
            <w:pPr>
              <w:widowControl/>
              <w:overflowPunct/>
              <w:autoSpaceDE/>
              <w:adjustRightInd/>
              <w:spacing w:after="0"/>
              <w:jc w:val="center"/>
              <w:rPr>
                <w:rFonts w:ascii="Tahoma" w:hAnsi="Tahoma" w:cs="Tahoma"/>
                <w:color w:val="000000"/>
                <w:sz w:val="22"/>
                <w:szCs w:val="22"/>
              </w:rPr>
            </w:pPr>
            <w:r>
              <w:rPr>
                <w:rFonts w:ascii="Tahoma" w:hAnsi="Tahoma" w:cs="Tahoma"/>
                <w:color w:val="000000"/>
                <w:sz w:val="22"/>
                <w:szCs w:val="22"/>
              </w:rPr>
              <w:t>1,40</w:t>
            </w:r>
            <w:r w:rsidR="00CE7931">
              <w:rPr>
                <w:rFonts w:ascii="Tahoma" w:hAnsi="Tahoma" w:cs="Tahoma"/>
                <w:color w:val="000000"/>
                <w:sz w:val="22"/>
                <w:szCs w:val="22"/>
              </w:rPr>
              <w:t xml:space="preserve"> </w:t>
            </w:r>
            <w:r>
              <w:rPr>
                <w:rFonts w:ascii="Tahoma" w:hAnsi="Tahoma" w:cs="Tahoma"/>
                <w:color w:val="000000"/>
                <w:sz w:val="22"/>
                <w:szCs w:val="22"/>
              </w:rPr>
              <w:t>%</w:t>
            </w:r>
          </w:p>
        </w:tc>
      </w:tr>
      <w:tr w:rsidR="00AD147E" w14:paraId="4F7BF3FB" w14:textId="77777777" w:rsidTr="00660126">
        <w:trPr>
          <w:trHeight w:val="478"/>
        </w:trPr>
        <w:tc>
          <w:tcPr>
            <w:tcW w:w="5595" w:type="dxa"/>
            <w:tcBorders>
              <w:top w:val="nil"/>
              <w:left w:val="single" w:sz="4" w:space="0" w:color="auto"/>
              <w:bottom w:val="single" w:sz="4" w:space="0" w:color="auto"/>
              <w:right w:val="single" w:sz="4" w:space="0" w:color="auto"/>
            </w:tcBorders>
            <w:vAlign w:val="center"/>
            <w:hideMark/>
          </w:tcPr>
          <w:p w14:paraId="123FE2D9" w14:textId="77777777" w:rsidR="00AD147E" w:rsidRDefault="00AD147E">
            <w:pPr>
              <w:widowControl/>
              <w:overflowPunct/>
              <w:autoSpaceDE/>
              <w:adjustRightInd/>
              <w:spacing w:after="0"/>
              <w:jc w:val="left"/>
              <w:rPr>
                <w:rFonts w:ascii="Tahoma" w:hAnsi="Tahoma" w:cs="Tahoma"/>
                <w:color w:val="000000"/>
                <w:sz w:val="22"/>
                <w:szCs w:val="22"/>
              </w:rPr>
            </w:pPr>
            <w:r>
              <w:rPr>
                <w:rFonts w:ascii="Tahoma" w:hAnsi="Tahoma" w:cs="Tahoma"/>
                <w:color w:val="000000"/>
                <w:sz w:val="22"/>
                <w:szCs w:val="22"/>
              </w:rPr>
              <w:t>Urlaubsgeld</w:t>
            </w:r>
          </w:p>
        </w:tc>
        <w:tc>
          <w:tcPr>
            <w:tcW w:w="2268" w:type="dxa"/>
            <w:tcBorders>
              <w:top w:val="nil"/>
              <w:left w:val="nil"/>
              <w:bottom w:val="single" w:sz="4" w:space="0" w:color="auto"/>
              <w:right w:val="single" w:sz="4" w:space="0" w:color="auto"/>
            </w:tcBorders>
            <w:vAlign w:val="center"/>
            <w:hideMark/>
          </w:tcPr>
          <w:p w14:paraId="37EE63EB" w14:textId="77777777" w:rsidR="00AD147E" w:rsidRDefault="00AD147E">
            <w:pPr>
              <w:jc w:val="center"/>
              <w:rPr>
                <w:rFonts w:ascii="Tahoma" w:hAnsi="Tahoma" w:cs="Tahoma"/>
                <w:color w:val="000000"/>
                <w:sz w:val="22"/>
                <w:szCs w:val="22"/>
              </w:rPr>
            </w:pPr>
            <w:r>
              <w:rPr>
                <w:rFonts w:ascii="Tahoma" w:hAnsi="Tahoma" w:cs="Tahoma"/>
                <w:color w:val="000000"/>
                <w:sz w:val="22"/>
                <w:szCs w:val="22"/>
              </w:rPr>
              <w:t>30,00</w:t>
            </w:r>
            <w:r w:rsidR="00CE7931">
              <w:rPr>
                <w:rFonts w:ascii="Tahoma" w:hAnsi="Tahoma" w:cs="Tahoma"/>
                <w:color w:val="000000"/>
                <w:sz w:val="22"/>
                <w:szCs w:val="22"/>
              </w:rPr>
              <w:t xml:space="preserve"> </w:t>
            </w:r>
            <w:r>
              <w:rPr>
                <w:rFonts w:ascii="Tahoma" w:hAnsi="Tahoma" w:cs="Tahoma"/>
                <w:color w:val="000000"/>
                <w:sz w:val="22"/>
                <w:szCs w:val="22"/>
              </w:rPr>
              <w:t>%</w:t>
            </w:r>
          </w:p>
        </w:tc>
      </w:tr>
      <w:tr w:rsidR="00AD147E" w14:paraId="1C08FDE9" w14:textId="77777777" w:rsidTr="00660126">
        <w:trPr>
          <w:trHeight w:val="478"/>
        </w:trPr>
        <w:tc>
          <w:tcPr>
            <w:tcW w:w="5595" w:type="dxa"/>
            <w:tcBorders>
              <w:top w:val="nil"/>
              <w:left w:val="single" w:sz="4" w:space="0" w:color="auto"/>
              <w:bottom w:val="single" w:sz="4" w:space="0" w:color="auto"/>
              <w:right w:val="single" w:sz="4" w:space="0" w:color="auto"/>
            </w:tcBorders>
            <w:vAlign w:val="center"/>
            <w:hideMark/>
          </w:tcPr>
          <w:p w14:paraId="614BB435" w14:textId="77777777" w:rsidR="00AD147E" w:rsidRDefault="00AD147E">
            <w:pPr>
              <w:widowControl/>
              <w:overflowPunct/>
              <w:autoSpaceDE/>
              <w:adjustRightInd/>
              <w:spacing w:after="0"/>
              <w:jc w:val="left"/>
              <w:rPr>
                <w:rFonts w:ascii="Tahoma" w:hAnsi="Tahoma" w:cs="Tahoma"/>
                <w:color w:val="000000"/>
                <w:sz w:val="22"/>
                <w:szCs w:val="22"/>
              </w:rPr>
            </w:pPr>
            <w:r>
              <w:rPr>
                <w:rFonts w:ascii="Tahoma" w:hAnsi="Tahoma" w:cs="Tahoma"/>
                <w:color w:val="000000"/>
                <w:sz w:val="22"/>
                <w:szCs w:val="22"/>
              </w:rPr>
              <w:t>Weihnachtsgeld</w:t>
            </w:r>
          </w:p>
        </w:tc>
        <w:tc>
          <w:tcPr>
            <w:tcW w:w="2268" w:type="dxa"/>
            <w:tcBorders>
              <w:top w:val="nil"/>
              <w:left w:val="nil"/>
              <w:bottom w:val="single" w:sz="4" w:space="0" w:color="auto"/>
              <w:right w:val="single" w:sz="4" w:space="0" w:color="auto"/>
            </w:tcBorders>
            <w:vAlign w:val="center"/>
            <w:hideMark/>
          </w:tcPr>
          <w:p w14:paraId="304D2ECB" w14:textId="77777777" w:rsidR="00AD147E" w:rsidRDefault="00AD147E">
            <w:pPr>
              <w:jc w:val="center"/>
              <w:rPr>
                <w:rFonts w:ascii="Tahoma" w:hAnsi="Tahoma" w:cs="Tahoma"/>
                <w:color w:val="000000"/>
                <w:sz w:val="22"/>
                <w:szCs w:val="22"/>
              </w:rPr>
            </w:pPr>
            <w:r>
              <w:rPr>
                <w:rFonts w:ascii="Tahoma" w:hAnsi="Tahoma" w:cs="Tahoma"/>
                <w:color w:val="000000"/>
                <w:sz w:val="22"/>
                <w:szCs w:val="22"/>
              </w:rPr>
              <w:t>35,00</w:t>
            </w:r>
            <w:r w:rsidR="00CE7931">
              <w:rPr>
                <w:rFonts w:ascii="Tahoma" w:hAnsi="Tahoma" w:cs="Tahoma"/>
                <w:color w:val="000000"/>
                <w:sz w:val="22"/>
                <w:szCs w:val="22"/>
              </w:rPr>
              <w:t xml:space="preserve"> </w:t>
            </w:r>
            <w:r>
              <w:rPr>
                <w:rFonts w:ascii="Tahoma" w:hAnsi="Tahoma" w:cs="Tahoma"/>
                <w:color w:val="000000"/>
                <w:sz w:val="22"/>
                <w:szCs w:val="22"/>
              </w:rPr>
              <w:t>%</w:t>
            </w:r>
          </w:p>
        </w:tc>
      </w:tr>
      <w:tr w:rsidR="00AD147E" w14:paraId="3C1D22AC" w14:textId="77777777" w:rsidTr="00660126">
        <w:trPr>
          <w:trHeight w:val="478"/>
        </w:trPr>
        <w:tc>
          <w:tcPr>
            <w:tcW w:w="5595" w:type="dxa"/>
            <w:tcBorders>
              <w:top w:val="nil"/>
              <w:left w:val="single" w:sz="4" w:space="0" w:color="auto"/>
              <w:bottom w:val="single" w:sz="4" w:space="0" w:color="auto"/>
              <w:right w:val="single" w:sz="4" w:space="0" w:color="auto"/>
            </w:tcBorders>
            <w:vAlign w:val="center"/>
            <w:hideMark/>
          </w:tcPr>
          <w:p w14:paraId="20019728" w14:textId="77777777" w:rsidR="00AD147E" w:rsidRDefault="00AD147E">
            <w:pPr>
              <w:widowControl/>
              <w:overflowPunct/>
              <w:autoSpaceDE/>
              <w:adjustRightInd/>
              <w:spacing w:after="0"/>
              <w:jc w:val="left"/>
              <w:rPr>
                <w:rFonts w:ascii="Tahoma" w:hAnsi="Tahoma" w:cs="Tahoma"/>
                <w:color w:val="000000"/>
                <w:sz w:val="22"/>
                <w:szCs w:val="22"/>
              </w:rPr>
            </w:pPr>
            <w:r>
              <w:rPr>
                <w:rFonts w:ascii="Tahoma" w:hAnsi="Tahoma" w:cs="Tahoma"/>
                <w:color w:val="000000"/>
                <w:sz w:val="22"/>
                <w:szCs w:val="22"/>
              </w:rPr>
              <w:t>VWL (100% AG)</w:t>
            </w:r>
          </w:p>
          <w:p w14:paraId="7810A641" w14:textId="77777777" w:rsidR="00AD147E" w:rsidRDefault="00AD147E">
            <w:pPr>
              <w:widowControl/>
              <w:overflowPunct/>
              <w:autoSpaceDE/>
              <w:adjustRightInd/>
              <w:spacing w:after="0"/>
              <w:jc w:val="left"/>
              <w:rPr>
                <w:rFonts w:ascii="Tahoma" w:hAnsi="Tahoma" w:cs="Tahoma"/>
                <w:color w:val="000000"/>
                <w:sz w:val="22"/>
                <w:szCs w:val="22"/>
              </w:rPr>
            </w:pPr>
            <w:r>
              <w:rPr>
                <w:rFonts w:ascii="Tahoma" w:hAnsi="Tahoma" w:cs="Tahoma"/>
                <w:color w:val="000000"/>
                <w:sz w:val="22"/>
                <w:szCs w:val="22"/>
              </w:rPr>
              <w:t>(monatlich pro Mitarbeiter)</w:t>
            </w:r>
          </w:p>
        </w:tc>
        <w:tc>
          <w:tcPr>
            <w:tcW w:w="2268" w:type="dxa"/>
            <w:tcBorders>
              <w:top w:val="nil"/>
              <w:left w:val="nil"/>
              <w:bottom w:val="single" w:sz="4" w:space="0" w:color="auto"/>
              <w:right w:val="single" w:sz="4" w:space="0" w:color="auto"/>
            </w:tcBorders>
            <w:vAlign w:val="center"/>
            <w:hideMark/>
          </w:tcPr>
          <w:p w14:paraId="31C70BD1" w14:textId="77777777" w:rsidR="00AD147E" w:rsidRDefault="00AD147E">
            <w:pPr>
              <w:jc w:val="center"/>
              <w:rPr>
                <w:rFonts w:ascii="Tahoma" w:hAnsi="Tahoma" w:cs="Tahoma"/>
                <w:color w:val="000000"/>
                <w:sz w:val="22"/>
                <w:szCs w:val="22"/>
              </w:rPr>
            </w:pPr>
            <w:r>
              <w:rPr>
                <w:rFonts w:ascii="Tahoma" w:hAnsi="Tahoma" w:cs="Tahoma"/>
                <w:color w:val="000000"/>
                <w:sz w:val="22"/>
                <w:szCs w:val="22"/>
              </w:rPr>
              <w:t>39,88 €</w:t>
            </w:r>
          </w:p>
        </w:tc>
      </w:tr>
      <w:tr w:rsidR="00AD147E" w14:paraId="57825B87" w14:textId="77777777" w:rsidTr="00660126">
        <w:trPr>
          <w:trHeight w:val="478"/>
        </w:trPr>
        <w:tc>
          <w:tcPr>
            <w:tcW w:w="5595" w:type="dxa"/>
            <w:tcBorders>
              <w:top w:val="nil"/>
              <w:left w:val="single" w:sz="4" w:space="0" w:color="auto"/>
              <w:bottom w:val="single" w:sz="4" w:space="0" w:color="auto"/>
              <w:right w:val="single" w:sz="4" w:space="0" w:color="auto"/>
            </w:tcBorders>
            <w:vAlign w:val="center"/>
            <w:hideMark/>
          </w:tcPr>
          <w:p w14:paraId="44C800D8" w14:textId="77777777" w:rsidR="00AD147E" w:rsidRDefault="00AD147E">
            <w:pPr>
              <w:widowControl/>
              <w:overflowPunct/>
              <w:autoSpaceDE/>
              <w:adjustRightInd/>
              <w:spacing w:after="0"/>
              <w:jc w:val="left"/>
              <w:rPr>
                <w:rFonts w:ascii="Tahoma" w:hAnsi="Tahoma" w:cs="Tahoma"/>
                <w:color w:val="000000"/>
                <w:sz w:val="22"/>
                <w:szCs w:val="22"/>
              </w:rPr>
            </w:pPr>
            <w:r>
              <w:rPr>
                <w:rFonts w:ascii="Tahoma" w:hAnsi="Tahoma" w:cs="Tahoma"/>
                <w:color w:val="000000"/>
                <w:sz w:val="22"/>
                <w:szCs w:val="22"/>
              </w:rPr>
              <w:t>Krankenversicherung</w:t>
            </w:r>
          </w:p>
        </w:tc>
        <w:tc>
          <w:tcPr>
            <w:tcW w:w="2268" w:type="dxa"/>
            <w:tcBorders>
              <w:top w:val="nil"/>
              <w:left w:val="nil"/>
              <w:bottom w:val="single" w:sz="4" w:space="0" w:color="auto"/>
              <w:right w:val="single" w:sz="4" w:space="0" w:color="auto"/>
            </w:tcBorders>
            <w:vAlign w:val="center"/>
            <w:hideMark/>
          </w:tcPr>
          <w:p w14:paraId="47D52893" w14:textId="7CF516EA" w:rsidR="00AD147E" w:rsidRDefault="00F12804" w:rsidP="00F12804">
            <w:pPr>
              <w:jc w:val="center"/>
              <w:rPr>
                <w:rFonts w:ascii="Tahoma" w:hAnsi="Tahoma" w:cs="Tahoma"/>
                <w:color w:val="000000"/>
                <w:sz w:val="22"/>
                <w:szCs w:val="22"/>
              </w:rPr>
            </w:pPr>
            <w:r>
              <w:rPr>
                <w:rFonts w:ascii="Tahoma" w:hAnsi="Tahoma" w:cs="Tahoma"/>
                <w:color w:val="000000"/>
                <w:sz w:val="22"/>
                <w:szCs w:val="22"/>
              </w:rPr>
              <w:t xml:space="preserve">14,6 </w:t>
            </w:r>
            <w:r w:rsidR="00AD147E">
              <w:rPr>
                <w:rFonts w:ascii="Tahoma" w:hAnsi="Tahoma" w:cs="Tahoma"/>
                <w:color w:val="000000"/>
                <w:sz w:val="22"/>
                <w:szCs w:val="22"/>
              </w:rPr>
              <w:t>%</w:t>
            </w:r>
          </w:p>
        </w:tc>
      </w:tr>
      <w:tr w:rsidR="00AD147E" w14:paraId="387E64B5" w14:textId="77777777" w:rsidTr="00660126">
        <w:trPr>
          <w:trHeight w:val="478"/>
        </w:trPr>
        <w:tc>
          <w:tcPr>
            <w:tcW w:w="5595" w:type="dxa"/>
            <w:tcBorders>
              <w:top w:val="nil"/>
              <w:left w:val="single" w:sz="4" w:space="0" w:color="auto"/>
              <w:bottom w:val="single" w:sz="4" w:space="0" w:color="auto"/>
              <w:right w:val="single" w:sz="4" w:space="0" w:color="auto"/>
            </w:tcBorders>
            <w:vAlign w:val="center"/>
            <w:hideMark/>
          </w:tcPr>
          <w:p w14:paraId="3EFE38DD" w14:textId="77777777" w:rsidR="00AD147E" w:rsidRDefault="00AD147E">
            <w:pPr>
              <w:widowControl/>
              <w:overflowPunct/>
              <w:autoSpaceDE/>
              <w:adjustRightInd/>
              <w:spacing w:after="0"/>
              <w:jc w:val="left"/>
              <w:rPr>
                <w:rFonts w:ascii="Tahoma" w:hAnsi="Tahoma" w:cs="Tahoma"/>
                <w:color w:val="000000"/>
                <w:sz w:val="22"/>
                <w:szCs w:val="22"/>
              </w:rPr>
            </w:pPr>
            <w:r>
              <w:rPr>
                <w:rFonts w:ascii="Tahoma" w:hAnsi="Tahoma" w:cs="Tahoma"/>
                <w:color w:val="000000"/>
                <w:sz w:val="22"/>
                <w:szCs w:val="22"/>
              </w:rPr>
              <w:t>Rentenversicherung</w:t>
            </w:r>
          </w:p>
        </w:tc>
        <w:tc>
          <w:tcPr>
            <w:tcW w:w="2268" w:type="dxa"/>
            <w:tcBorders>
              <w:top w:val="nil"/>
              <w:left w:val="nil"/>
              <w:bottom w:val="single" w:sz="4" w:space="0" w:color="auto"/>
              <w:right w:val="single" w:sz="4" w:space="0" w:color="auto"/>
            </w:tcBorders>
            <w:vAlign w:val="center"/>
            <w:hideMark/>
          </w:tcPr>
          <w:p w14:paraId="39D84290" w14:textId="77777777" w:rsidR="00AD147E" w:rsidRDefault="00AD147E">
            <w:pPr>
              <w:jc w:val="center"/>
              <w:rPr>
                <w:rFonts w:ascii="Tahoma" w:hAnsi="Tahoma" w:cs="Tahoma"/>
                <w:color w:val="000000"/>
                <w:sz w:val="22"/>
                <w:szCs w:val="22"/>
              </w:rPr>
            </w:pPr>
            <w:r>
              <w:rPr>
                <w:rFonts w:ascii="Tahoma" w:hAnsi="Tahoma" w:cs="Tahoma"/>
                <w:color w:val="000000"/>
                <w:sz w:val="22"/>
                <w:szCs w:val="22"/>
              </w:rPr>
              <w:t>18,</w:t>
            </w:r>
            <w:r w:rsidR="00F12804">
              <w:rPr>
                <w:rFonts w:ascii="Tahoma" w:hAnsi="Tahoma" w:cs="Tahoma"/>
                <w:color w:val="000000"/>
                <w:sz w:val="22"/>
                <w:szCs w:val="22"/>
              </w:rPr>
              <w:t>6</w:t>
            </w:r>
            <w:r>
              <w:rPr>
                <w:rFonts w:ascii="Tahoma" w:hAnsi="Tahoma" w:cs="Tahoma"/>
                <w:color w:val="000000"/>
                <w:sz w:val="22"/>
                <w:szCs w:val="22"/>
              </w:rPr>
              <w:t>0</w:t>
            </w:r>
            <w:r w:rsidR="00CE7931">
              <w:rPr>
                <w:rFonts w:ascii="Tahoma" w:hAnsi="Tahoma" w:cs="Tahoma"/>
                <w:color w:val="000000"/>
                <w:sz w:val="22"/>
                <w:szCs w:val="22"/>
              </w:rPr>
              <w:t xml:space="preserve"> </w:t>
            </w:r>
            <w:r>
              <w:rPr>
                <w:rFonts w:ascii="Tahoma" w:hAnsi="Tahoma" w:cs="Tahoma"/>
                <w:color w:val="000000"/>
                <w:sz w:val="22"/>
                <w:szCs w:val="22"/>
              </w:rPr>
              <w:t>%</w:t>
            </w:r>
          </w:p>
        </w:tc>
      </w:tr>
      <w:tr w:rsidR="00AD147E" w14:paraId="46725309" w14:textId="77777777" w:rsidTr="00660126">
        <w:trPr>
          <w:trHeight w:val="478"/>
        </w:trPr>
        <w:tc>
          <w:tcPr>
            <w:tcW w:w="5595" w:type="dxa"/>
            <w:tcBorders>
              <w:top w:val="nil"/>
              <w:left w:val="single" w:sz="4" w:space="0" w:color="auto"/>
              <w:bottom w:val="single" w:sz="4" w:space="0" w:color="auto"/>
              <w:right w:val="single" w:sz="4" w:space="0" w:color="auto"/>
            </w:tcBorders>
            <w:vAlign w:val="center"/>
            <w:hideMark/>
          </w:tcPr>
          <w:p w14:paraId="63EA37C9" w14:textId="77777777" w:rsidR="00AD147E" w:rsidRDefault="00AD147E">
            <w:pPr>
              <w:widowControl/>
              <w:overflowPunct/>
              <w:autoSpaceDE/>
              <w:adjustRightInd/>
              <w:spacing w:after="0"/>
              <w:jc w:val="left"/>
              <w:rPr>
                <w:rFonts w:ascii="Tahoma" w:hAnsi="Tahoma" w:cs="Tahoma"/>
                <w:color w:val="000000"/>
                <w:sz w:val="22"/>
                <w:szCs w:val="22"/>
              </w:rPr>
            </w:pPr>
            <w:r>
              <w:rPr>
                <w:rFonts w:ascii="Tahoma" w:hAnsi="Tahoma" w:cs="Tahoma"/>
                <w:color w:val="000000"/>
                <w:sz w:val="22"/>
                <w:szCs w:val="22"/>
              </w:rPr>
              <w:t>Arbeitslosenversicherung</w:t>
            </w:r>
          </w:p>
        </w:tc>
        <w:tc>
          <w:tcPr>
            <w:tcW w:w="2268" w:type="dxa"/>
            <w:tcBorders>
              <w:top w:val="nil"/>
              <w:left w:val="nil"/>
              <w:bottom w:val="single" w:sz="4" w:space="0" w:color="auto"/>
              <w:right w:val="single" w:sz="4" w:space="0" w:color="auto"/>
            </w:tcBorders>
            <w:vAlign w:val="center"/>
            <w:hideMark/>
          </w:tcPr>
          <w:p w14:paraId="2B6B1787" w14:textId="77777777" w:rsidR="00AD147E" w:rsidRDefault="00F12804" w:rsidP="00F12804">
            <w:pPr>
              <w:jc w:val="center"/>
              <w:rPr>
                <w:rFonts w:ascii="Tahoma" w:hAnsi="Tahoma" w:cs="Tahoma"/>
                <w:color w:val="000000"/>
                <w:sz w:val="22"/>
                <w:szCs w:val="22"/>
              </w:rPr>
            </w:pPr>
            <w:r>
              <w:rPr>
                <w:rFonts w:ascii="Tahoma" w:hAnsi="Tahoma" w:cs="Tahoma"/>
                <w:color w:val="000000"/>
                <w:sz w:val="22"/>
                <w:szCs w:val="22"/>
              </w:rPr>
              <w:t>2,4</w:t>
            </w:r>
            <w:r w:rsidR="003B284A">
              <w:rPr>
                <w:rFonts w:ascii="Tahoma" w:hAnsi="Tahoma" w:cs="Tahoma"/>
                <w:color w:val="000000"/>
                <w:sz w:val="22"/>
                <w:szCs w:val="22"/>
              </w:rPr>
              <w:t>0</w:t>
            </w:r>
            <w:r w:rsidR="00CE7931">
              <w:rPr>
                <w:rFonts w:ascii="Tahoma" w:hAnsi="Tahoma" w:cs="Tahoma"/>
                <w:color w:val="000000"/>
                <w:sz w:val="22"/>
                <w:szCs w:val="22"/>
              </w:rPr>
              <w:t xml:space="preserve"> </w:t>
            </w:r>
            <w:r w:rsidR="00AD147E">
              <w:rPr>
                <w:rFonts w:ascii="Tahoma" w:hAnsi="Tahoma" w:cs="Tahoma"/>
                <w:color w:val="000000"/>
                <w:sz w:val="22"/>
                <w:szCs w:val="22"/>
              </w:rPr>
              <w:t>%</w:t>
            </w:r>
          </w:p>
        </w:tc>
      </w:tr>
      <w:tr w:rsidR="00AD147E" w14:paraId="77535CF2" w14:textId="77777777" w:rsidTr="00660126">
        <w:trPr>
          <w:trHeight w:val="478"/>
        </w:trPr>
        <w:tc>
          <w:tcPr>
            <w:tcW w:w="5595" w:type="dxa"/>
            <w:tcBorders>
              <w:top w:val="nil"/>
              <w:left w:val="single" w:sz="4" w:space="0" w:color="auto"/>
              <w:bottom w:val="single" w:sz="4" w:space="0" w:color="auto"/>
              <w:right w:val="single" w:sz="4" w:space="0" w:color="auto"/>
            </w:tcBorders>
            <w:vAlign w:val="center"/>
            <w:hideMark/>
          </w:tcPr>
          <w:p w14:paraId="2AE85491" w14:textId="77777777" w:rsidR="00AD147E" w:rsidRDefault="00AD147E">
            <w:pPr>
              <w:widowControl/>
              <w:overflowPunct/>
              <w:autoSpaceDE/>
              <w:adjustRightInd/>
              <w:spacing w:after="0"/>
              <w:jc w:val="left"/>
              <w:rPr>
                <w:rFonts w:ascii="Tahoma" w:hAnsi="Tahoma" w:cs="Tahoma"/>
                <w:color w:val="000000"/>
                <w:sz w:val="22"/>
                <w:szCs w:val="22"/>
              </w:rPr>
            </w:pPr>
            <w:r>
              <w:rPr>
                <w:rFonts w:ascii="Tahoma" w:hAnsi="Tahoma" w:cs="Tahoma"/>
                <w:color w:val="000000"/>
                <w:sz w:val="22"/>
                <w:szCs w:val="22"/>
              </w:rPr>
              <w:t>Pflegeversicherung</w:t>
            </w:r>
          </w:p>
        </w:tc>
        <w:tc>
          <w:tcPr>
            <w:tcW w:w="2268" w:type="dxa"/>
            <w:tcBorders>
              <w:top w:val="nil"/>
              <w:left w:val="nil"/>
              <w:bottom w:val="single" w:sz="4" w:space="0" w:color="auto"/>
              <w:right w:val="single" w:sz="4" w:space="0" w:color="auto"/>
            </w:tcBorders>
            <w:vAlign w:val="center"/>
            <w:hideMark/>
          </w:tcPr>
          <w:p w14:paraId="2E00FF6A" w14:textId="77777777" w:rsidR="00AD147E" w:rsidRDefault="00F12804">
            <w:pPr>
              <w:jc w:val="center"/>
              <w:rPr>
                <w:rFonts w:ascii="Tahoma" w:hAnsi="Tahoma" w:cs="Tahoma"/>
                <w:color w:val="000000"/>
                <w:sz w:val="22"/>
                <w:szCs w:val="22"/>
              </w:rPr>
            </w:pPr>
            <w:r>
              <w:rPr>
                <w:rFonts w:ascii="Tahoma" w:hAnsi="Tahoma" w:cs="Tahoma"/>
                <w:color w:val="000000"/>
                <w:sz w:val="22"/>
                <w:szCs w:val="22"/>
              </w:rPr>
              <w:t>3,05</w:t>
            </w:r>
            <w:r w:rsidR="00CE7931">
              <w:rPr>
                <w:rFonts w:ascii="Tahoma" w:hAnsi="Tahoma" w:cs="Tahoma"/>
                <w:color w:val="000000"/>
                <w:sz w:val="22"/>
                <w:szCs w:val="22"/>
              </w:rPr>
              <w:t xml:space="preserve"> </w:t>
            </w:r>
            <w:r w:rsidR="00AD147E">
              <w:rPr>
                <w:rFonts w:ascii="Tahoma" w:hAnsi="Tahoma" w:cs="Tahoma"/>
                <w:color w:val="000000"/>
                <w:sz w:val="22"/>
                <w:szCs w:val="22"/>
              </w:rPr>
              <w:t>%</w:t>
            </w:r>
          </w:p>
        </w:tc>
      </w:tr>
      <w:tr w:rsidR="00AD147E" w14:paraId="26225998" w14:textId="77777777" w:rsidTr="00660126">
        <w:trPr>
          <w:trHeight w:val="478"/>
        </w:trPr>
        <w:tc>
          <w:tcPr>
            <w:tcW w:w="5595" w:type="dxa"/>
            <w:tcBorders>
              <w:top w:val="nil"/>
              <w:left w:val="single" w:sz="4" w:space="0" w:color="auto"/>
              <w:bottom w:val="single" w:sz="4" w:space="0" w:color="auto"/>
              <w:right w:val="single" w:sz="4" w:space="0" w:color="auto"/>
            </w:tcBorders>
            <w:vAlign w:val="center"/>
            <w:hideMark/>
          </w:tcPr>
          <w:p w14:paraId="5421AF24" w14:textId="77777777" w:rsidR="00AD147E" w:rsidRDefault="00AD147E">
            <w:pPr>
              <w:widowControl/>
              <w:overflowPunct/>
              <w:autoSpaceDE/>
              <w:adjustRightInd/>
              <w:spacing w:after="0"/>
              <w:jc w:val="left"/>
              <w:rPr>
                <w:rFonts w:ascii="Tahoma" w:hAnsi="Tahoma" w:cs="Tahoma"/>
                <w:color w:val="000000"/>
                <w:sz w:val="22"/>
                <w:szCs w:val="22"/>
              </w:rPr>
            </w:pPr>
            <w:r>
              <w:rPr>
                <w:rFonts w:ascii="Tahoma" w:hAnsi="Tahoma" w:cs="Tahoma"/>
                <w:color w:val="000000"/>
                <w:sz w:val="22"/>
                <w:szCs w:val="22"/>
              </w:rPr>
              <w:t>Unfallversicherung</w:t>
            </w:r>
          </w:p>
        </w:tc>
        <w:tc>
          <w:tcPr>
            <w:tcW w:w="2268" w:type="dxa"/>
            <w:tcBorders>
              <w:top w:val="nil"/>
              <w:left w:val="nil"/>
              <w:bottom w:val="single" w:sz="4" w:space="0" w:color="auto"/>
              <w:right w:val="single" w:sz="4" w:space="0" w:color="auto"/>
            </w:tcBorders>
            <w:vAlign w:val="center"/>
            <w:hideMark/>
          </w:tcPr>
          <w:p w14:paraId="2B48E267" w14:textId="77777777" w:rsidR="00AD147E" w:rsidRDefault="00AD147E">
            <w:pPr>
              <w:jc w:val="center"/>
              <w:rPr>
                <w:rFonts w:ascii="Tahoma" w:hAnsi="Tahoma" w:cs="Tahoma"/>
                <w:color w:val="000000"/>
                <w:sz w:val="22"/>
                <w:szCs w:val="22"/>
              </w:rPr>
            </w:pPr>
            <w:r>
              <w:rPr>
                <w:rFonts w:ascii="Tahoma" w:hAnsi="Tahoma" w:cs="Tahoma"/>
                <w:color w:val="000000"/>
                <w:sz w:val="22"/>
                <w:szCs w:val="22"/>
              </w:rPr>
              <w:t>3,00</w:t>
            </w:r>
            <w:r w:rsidR="00CE7931">
              <w:rPr>
                <w:rFonts w:ascii="Tahoma" w:hAnsi="Tahoma" w:cs="Tahoma"/>
                <w:color w:val="000000"/>
                <w:sz w:val="22"/>
                <w:szCs w:val="22"/>
              </w:rPr>
              <w:t xml:space="preserve"> </w:t>
            </w:r>
            <w:r>
              <w:rPr>
                <w:rFonts w:ascii="Tahoma" w:hAnsi="Tahoma" w:cs="Tahoma"/>
                <w:color w:val="000000"/>
                <w:sz w:val="22"/>
                <w:szCs w:val="22"/>
              </w:rPr>
              <w:t>%</w:t>
            </w:r>
          </w:p>
        </w:tc>
      </w:tr>
      <w:tr w:rsidR="00AD147E" w14:paraId="305651BC" w14:textId="77777777" w:rsidTr="00660126">
        <w:trPr>
          <w:trHeight w:val="478"/>
        </w:trPr>
        <w:tc>
          <w:tcPr>
            <w:tcW w:w="5595" w:type="dxa"/>
            <w:tcBorders>
              <w:top w:val="nil"/>
              <w:left w:val="single" w:sz="4" w:space="0" w:color="auto"/>
              <w:bottom w:val="single" w:sz="4" w:space="0" w:color="auto"/>
              <w:right w:val="single" w:sz="4" w:space="0" w:color="auto"/>
            </w:tcBorders>
            <w:vAlign w:val="center"/>
            <w:hideMark/>
          </w:tcPr>
          <w:p w14:paraId="0ED3DD56" w14:textId="77777777" w:rsidR="00AD147E" w:rsidRDefault="00AD147E">
            <w:pPr>
              <w:widowControl/>
              <w:overflowPunct/>
              <w:autoSpaceDE/>
              <w:adjustRightInd/>
              <w:spacing w:after="0"/>
              <w:jc w:val="left"/>
              <w:rPr>
                <w:rFonts w:ascii="Tahoma" w:hAnsi="Tahoma" w:cs="Tahoma"/>
                <w:color w:val="000000"/>
                <w:sz w:val="22"/>
                <w:szCs w:val="22"/>
              </w:rPr>
            </w:pPr>
            <w:r>
              <w:rPr>
                <w:rFonts w:ascii="Tahoma" w:hAnsi="Tahoma" w:cs="Tahoma"/>
                <w:color w:val="000000"/>
                <w:sz w:val="22"/>
                <w:szCs w:val="22"/>
              </w:rPr>
              <w:t>Lohnfortzahlung</w:t>
            </w:r>
          </w:p>
        </w:tc>
        <w:tc>
          <w:tcPr>
            <w:tcW w:w="2268" w:type="dxa"/>
            <w:tcBorders>
              <w:top w:val="nil"/>
              <w:left w:val="nil"/>
              <w:bottom w:val="single" w:sz="4" w:space="0" w:color="auto"/>
              <w:right w:val="single" w:sz="4" w:space="0" w:color="auto"/>
            </w:tcBorders>
            <w:vAlign w:val="center"/>
            <w:hideMark/>
          </w:tcPr>
          <w:p w14:paraId="70DED9CC" w14:textId="77777777" w:rsidR="00AD147E" w:rsidRDefault="00AD147E">
            <w:pPr>
              <w:jc w:val="center"/>
              <w:rPr>
                <w:rFonts w:ascii="Tahoma" w:hAnsi="Tahoma" w:cs="Tahoma"/>
                <w:color w:val="000000"/>
                <w:sz w:val="22"/>
                <w:szCs w:val="22"/>
              </w:rPr>
            </w:pPr>
            <w:r>
              <w:rPr>
                <w:rFonts w:ascii="Tahoma" w:hAnsi="Tahoma" w:cs="Tahoma"/>
                <w:color w:val="000000"/>
                <w:sz w:val="22"/>
                <w:szCs w:val="22"/>
              </w:rPr>
              <w:t>1,20</w:t>
            </w:r>
            <w:r w:rsidR="00CE7931">
              <w:rPr>
                <w:rFonts w:ascii="Tahoma" w:hAnsi="Tahoma" w:cs="Tahoma"/>
                <w:color w:val="000000"/>
                <w:sz w:val="22"/>
                <w:szCs w:val="22"/>
              </w:rPr>
              <w:t xml:space="preserve"> </w:t>
            </w:r>
            <w:r>
              <w:rPr>
                <w:rFonts w:ascii="Tahoma" w:hAnsi="Tahoma" w:cs="Tahoma"/>
                <w:color w:val="000000"/>
                <w:sz w:val="22"/>
                <w:szCs w:val="22"/>
              </w:rPr>
              <w:t>%</w:t>
            </w:r>
          </w:p>
        </w:tc>
      </w:tr>
    </w:tbl>
    <w:p w14:paraId="7A8A5F0D" w14:textId="77777777" w:rsidR="00AD147E" w:rsidRDefault="00AD147E" w:rsidP="00AD147E">
      <w:pPr>
        <w:widowControl/>
        <w:overflowPunct/>
        <w:autoSpaceDE/>
        <w:adjustRightInd/>
        <w:spacing w:after="0"/>
        <w:jc w:val="left"/>
      </w:pPr>
    </w:p>
    <w:p w14:paraId="296D7A0C" w14:textId="77777777" w:rsidR="00792A47" w:rsidRDefault="00792A47" w:rsidP="009F2B77">
      <w:pPr>
        <w:pStyle w:val="Listenabsatz"/>
        <w:widowControl/>
        <w:numPr>
          <w:ilvl w:val="0"/>
          <w:numId w:val="36"/>
        </w:numPr>
        <w:overflowPunct/>
        <w:autoSpaceDE/>
        <w:adjustRightInd/>
        <w:spacing w:after="0"/>
        <w:textAlignment w:val="auto"/>
      </w:pPr>
      <w:r>
        <w:t>Berechnen Sie die Selbstkosten und den Planumsatz unter Berücksichtigung von 133.200 € Gemeinkosten und eines Gewinnzuschlages von 6,5 %. Welchen Stundenverrechnungssatz können Sie in Zukunft anbieten?</w:t>
      </w:r>
    </w:p>
    <w:p w14:paraId="67EFEFCE" w14:textId="77777777" w:rsidR="00CF69B3" w:rsidRDefault="00CF69B3" w:rsidP="00CF69B3">
      <w:pPr>
        <w:widowControl/>
        <w:overflowPunct/>
        <w:autoSpaceDE/>
        <w:adjustRightInd/>
        <w:spacing w:after="0"/>
        <w:textAlignment w:val="auto"/>
      </w:pPr>
    </w:p>
    <w:p w14:paraId="7ACF9CAE" w14:textId="77777777" w:rsidR="009B57CD" w:rsidRPr="00F37173" w:rsidRDefault="00073A6D" w:rsidP="00C90BF6">
      <w:pPr>
        <w:pStyle w:val="berschrift4"/>
      </w:pPr>
      <w:r>
        <w:lastRenderedPageBreak/>
        <w:t>A</w:t>
      </w:r>
      <w:r w:rsidR="00C90BF6">
        <w:t>ufgabe Einstieg Produktivität</w:t>
      </w:r>
      <w:r w:rsidR="00F155DA">
        <w:t xml:space="preserve"> und SVS</w:t>
      </w:r>
    </w:p>
    <w:p w14:paraId="09BAC02B" w14:textId="77777777" w:rsidR="00DC594C" w:rsidRDefault="00DC594C" w:rsidP="00DC594C">
      <w:r w:rsidRPr="00F37173">
        <w:t>Zeitraum Januar – April</w:t>
      </w:r>
      <w:r w:rsidRPr="00F37173">
        <w:tab/>
      </w:r>
      <w:r w:rsidRPr="00F37173">
        <w:tab/>
        <w:t xml:space="preserve">120 </w:t>
      </w:r>
      <w:r>
        <w:t>Bezahlte Tage</w:t>
      </w:r>
      <w:r>
        <w:tab/>
      </w:r>
      <w:r>
        <w:tab/>
      </w:r>
      <w:r w:rsidRPr="00F37173">
        <w:tab/>
      </w:r>
      <w:r>
        <w:tab/>
      </w:r>
      <w:r w:rsidRPr="00F37173">
        <w:t>8h / Tag</w:t>
      </w:r>
    </w:p>
    <w:p w14:paraId="5C6AD5F6" w14:textId="77777777" w:rsidR="00DC594C" w:rsidRPr="00F37173" w:rsidRDefault="00DC594C" w:rsidP="00DC594C">
      <w:r w:rsidRPr="00F37173">
        <w:t>AW Satz 5,50</w:t>
      </w:r>
      <w:r w:rsidR="00441B9B">
        <w:t xml:space="preserve"> </w:t>
      </w:r>
      <w:r w:rsidRPr="00F37173">
        <w:t>€/AW</w:t>
      </w:r>
      <w:r>
        <w:tab/>
      </w:r>
      <w:r w:rsidR="00441B9B">
        <w:tab/>
      </w:r>
      <w:r>
        <w:tab/>
        <w:t xml:space="preserve">WF = 12 AW </w:t>
      </w:r>
      <w:r>
        <w:tab/>
      </w:r>
      <w:r w:rsidRPr="00F37173">
        <w:t>Gemeinkosten  47.000,00</w:t>
      </w:r>
      <w:r w:rsidR="00441B9B">
        <w:t xml:space="preserve"> </w:t>
      </w:r>
      <w:r w:rsidRPr="00F37173">
        <w:t>€</w:t>
      </w:r>
    </w:p>
    <w:p w14:paraId="099F1BE2" w14:textId="77777777" w:rsidR="009B57CD" w:rsidRPr="00F37173" w:rsidRDefault="009B57CD" w:rsidP="009B57CD"/>
    <w:tbl>
      <w:tblPr>
        <w:tblStyle w:val="Tabellenraster"/>
        <w:tblW w:w="0" w:type="auto"/>
        <w:tblLook w:val="04A0" w:firstRow="1" w:lastRow="0" w:firstColumn="1" w:lastColumn="0" w:noHBand="0" w:noVBand="1"/>
      </w:tblPr>
      <w:tblGrid>
        <w:gridCol w:w="1847"/>
        <w:gridCol w:w="1937"/>
        <w:gridCol w:w="1847"/>
        <w:gridCol w:w="2392"/>
        <w:gridCol w:w="2268"/>
      </w:tblGrid>
      <w:tr w:rsidR="009B57CD" w:rsidRPr="00F37173" w14:paraId="3E893CFD" w14:textId="77777777" w:rsidTr="0007320A">
        <w:trPr>
          <w:trHeight w:val="350"/>
        </w:trPr>
        <w:tc>
          <w:tcPr>
            <w:tcW w:w="1847" w:type="dxa"/>
          </w:tcPr>
          <w:p w14:paraId="37FD5497" w14:textId="77777777" w:rsidR="009B57CD" w:rsidRPr="00F37173" w:rsidRDefault="009B57CD" w:rsidP="002D2B25">
            <w:pPr>
              <w:jc w:val="center"/>
              <w:rPr>
                <w:b/>
              </w:rPr>
            </w:pPr>
            <w:r w:rsidRPr="00F37173">
              <w:rPr>
                <w:b/>
              </w:rPr>
              <w:t>Name</w:t>
            </w:r>
          </w:p>
        </w:tc>
        <w:tc>
          <w:tcPr>
            <w:tcW w:w="1847" w:type="dxa"/>
          </w:tcPr>
          <w:p w14:paraId="0CA2F422" w14:textId="77777777" w:rsidR="009B57CD" w:rsidRPr="00F37173" w:rsidRDefault="009B57CD" w:rsidP="002D2B25">
            <w:pPr>
              <w:jc w:val="center"/>
              <w:rPr>
                <w:b/>
              </w:rPr>
            </w:pPr>
            <w:r w:rsidRPr="00F37173">
              <w:rPr>
                <w:b/>
              </w:rPr>
              <w:t>Vorkal</w:t>
            </w:r>
            <w:r>
              <w:rPr>
                <w:b/>
              </w:rPr>
              <w:t>kul</w:t>
            </w:r>
            <w:r w:rsidR="003A36FF">
              <w:rPr>
                <w:b/>
              </w:rPr>
              <w:t>ation</w:t>
            </w:r>
            <w:r>
              <w:rPr>
                <w:b/>
              </w:rPr>
              <w:t>. Produktivität</w:t>
            </w:r>
          </w:p>
        </w:tc>
        <w:tc>
          <w:tcPr>
            <w:tcW w:w="1847" w:type="dxa"/>
          </w:tcPr>
          <w:p w14:paraId="627C7692" w14:textId="77777777" w:rsidR="009B57CD" w:rsidRPr="00F37173" w:rsidRDefault="009B57CD" w:rsidP="002D2B25">
            <w:pPr>
              <w:jc w:val="center"/>
              <w:rPr>
                <w:b/>
              </w:rPr>
            </w:pPr>
            <w:proofErr w:type="spellStart"/>
            <w:r w:rsidRPr="00F37173">
              <w:rPr>
                <w:b/>
              </w:rPr>
              <w:t>Anw</w:t>
            </w:r>
            <w:proofErr w:type="spellEnd"/>
            <w:r w:rsidRPr="00F37173">
              <w:rPr>
                <w:b/>
              </w:rPr>
              <w:t>. Stunden</w:t>
            </w:r>
          </w:p>
        </w:tc>
        <w:tc>
          <w:tcPr>
            <w:tcW w:w="2392" w:type="dxa"/>
          </w:tcPr>
          <w:p w14:paraId="5BDD9E0C" w14:textId="77777777" w:rsidR="009B57CD" w:rsidRPr="00F37173" w:rsidRDefault="009B57CD" w:rsidP="002D2B25">
            <w:pPr>
              <w:jc w:val="center"/>
              <w:rPr>
                <w:b/>
              </w:rPr>
            </w:pPr>
            <w:r w:rsidRPr="00F37173">
              <w:rPr>
                <w:b/>
              </w:rPr>
              <w:t>Ist Leistung AW</w:t>
            </w:r>
          </w:p>
        </w:tc>
        <w:tc>
          <w:tcPr>
            <w:tcW w:w="2268" w:type="dxa"/>
          </w:tcPr>
          <w:p w14:paraId="6005187C" w14:textId="77777777" w:rsidR="009B57CD" w:rsidRPr="00F37173" w:rsidRDefault="009B57CD" w:rsidP="002D2B25">
            <w:pPr>
              <w:jc w:val="center"/>
              <w:rPr>
                <w:b/>
              </w:rPr>
            </w:pPr>
            <w:r w:rsidRPr="00F37173">
              <w:rPr>
                <w:b/>
              </w:rPr>
              <w:t>Stundenlohn</w:t>
            </w:r>
          </w:p>
        </w:tc>
      </w:tr>
      <w:tr w:rsidR="009B57CD" w:rsidRPr="00F37173" w14:paraId="23A8B1FB" w14:textId="77777777" w:rsidTr="0007320A">
        <w:trPr>
          <w:trHeight w:val="365"/>
        </w:trPr>
        <w:tc>
          <w:tcPr>
            <w:tcW w:w="1847" w:type="dxa"/>
          </w:tcPr>
          <w:p w14:paraId="31F59DFD" w14:textId="77777777" w:rsidR="009B57CD" w:rsidRPr="00F37173" w:rsidRDefault="009B57CD" w:rsidP="002D2B25">
            <w:r w:rsidRPr="00F37173">
              <w:t>Meister</w:t>
            </w:r>
          </w:p>
        </w:tc>
        <w:tc>
          <w:tcPr>
            <w:tcW w:w="1847" w:type="dxa"/>
          </w:tcPr>
          <w:p w14:paraId="36BAB1DA" w14:textId="77777777" w:rsidR="009B57CD" w:rsidRPr="00F37173" w:rsidRDefault="009B57CD" w:rsidP="002D2B25">
            <w:pPr>
              <w:jc w:val="center"/>
            </w:pPr>
            <w:r w:rsidRPr="00F37173">
              <w:t>68 %</w:t>
            </w:r>
          </w:p>
        </w:tc>
        <w:tc>
          <w:tcPr>
            <w:tcW w:w="1847" w:type="dxa"/>
          </w:tcPr>
          <w:p w14:paraId="3345C1DA" w14:textId="77777777" w:rsidR="009B57CD" w:rsidRPr="00F37173" w:rsidRDefault="009B57CD" w:rsidP="002D2B25">
            <w:pPr>
              <w:jc w:val="center"/>
            </w:pPr>
            <w:r w:rsidRPr="00F37173">
              <w:t>700</w:t>
            </w:r>
          </w:p>
        </w:tc>
        <w:tc>
          <w:tcPr>
            <w:tcW w:w="2392" w:type="dxa"/>
          </w:tcPr>
          <w:p w14:paraId="162A90E1" w14:textId="77777777" w:rsidR="009B57CD" w:rsidRPr="00F37173" w:rsidRDefault="009B57CD" w:rsidP="002D2B25">
            <w:pPr>
              <w:jc w:val="center"/>
            </w:pPr>
            <w:r w:rsidRPr="00F37173">
              <w:t>3650</w:t>
            </w:r>
          </w:p>
        </w:tc>
        <w:tc>
          <w:tcPr>
            <w:tcW w:w="2268" w:type="dxa"/>
          </w:tcPr>
          <w:p w14:paraId="7A04C28E" w14:textId="77777777" w:rsidR="009B57CD" w:rsidRPr="00F37173" w:rsidRDefault="009B57CD" w:rsidP="002D2B25">
            <w:pPr>
              <w:jc w:val="center"/>
            </w:pPr>
            <w:r w:rsidRPr="00F37173">
              <w:t>25€</w:t>
            </w:r>
          </w:p>
        </w:tc>
      </w:tr>
      <w:tr w:rsidR="009B57CD" w:rsidRPr="00F37173" w14:paraId="7899B461" w14:textId="77777777" w:rsidTr="0007320A">
        <w:trPr>
          <w:trHeight w:val="350"/>
        </w:trPr>
        <w:tc>
          <w:tcPr>
            <w:tcW w:w="1847" w:type="dxa"/>
          </w:tcPr>
          <w:p w14:paraId="19C0AF58" w14:textId="77777777" w:rsidR="009B57CD" w:rsidRPr="00F37173" w:rsidRDefault="00816926" w:rsidP="002D2B25">
            <w:r>
              <w:t>Heinen</w:t>
            </w:r>
          </w:p>
        </w:tc>
        <w:tc>
          <w:tcPr>
            <w:tcW w:w="1847" w:type="dxa"/>
          </w:tcPr>
          <w:p w14:paraId="10138F8C" w14:textId="77777777" w:rsidR="009B57CD" w:rsidRPr="00F37173" w:rsidRDefault="009B57CD" w:rsidP="002D2B25">
            <w:pPr>
              <w:jc w:val="center"/>
            </w:pPr>
            <w:r w:rsidRPr="00F37173">
              <w:t>86 %</w:t>
            </w:r>
          </w:p>
        </w:tc>
        <w:tc>
          <w:tcPr>
            <w:tcW w:w="1847" w:type="dxa"/>
          </w:tcPr>
          <w:p w14:paraId="5976B9C3" w14:textId="77777777" w:rsidR="009B57CD" w:rsidRPr="00F37173" w:rsidRDefault="009B57CD" w:rsidP="002D2B25">
            <w:pPr>
              <w:jc w:val="center"/>
            </w:pPr>
            <w:r w:rsidRPr="00F37173">
              <w:t>630</w:t>
            </w:r>
          </w:p>
        </w:tc>
        <w:tc>
          <w:tcPr>
            <w:tcW w:w="2392" w:type="dxa"/>
          </w:tcPr>
          <w:p w14:paraId="3AC147C1" w14:textId="77777777" w:rsidR="009B57CD" w:rsidRPr="00F37173" w:rsidRDefault="009B57CD" w:rsidP="002D2B25">
            <w:pPr>
              <w:jc w:val="center"/>
            </w:pPr>
            <w:r w:rsidRPr="00F37173">
              <w:t>5532</w:t>
            </w:r>
          </w:p>
        </w:tc>
        <w:tc>
          <w:tcPr>
            <w:tcW w:w="2268" w:type="dxa"/>
          </w:tcPr>
          <w:p w14:paraId="23EA8FC1" w14:textId="77777777" w:rsidR="009B57CD" w:rsidRPr="00F37173" w:rsidRDefault="009B57CD" w:rsidP="002D2B25">
            <w:pPr>
              <w:jc w:val="center"/>
            </w:pPr>
            <w:r w:rsidRPr="00F37173">
              <w:t>22€</w:t>
            </w:r>
          </w:p>
        </w:tc>
      </w:tr>
      <w:tr w:rsidR="009B57CD" w:rsidRPr="00F37173" w14:paraId="128F6606" w14:textId="77777777" w:rsidTr="0007320A">
        <w:trPr>
          <w:trHeight w:val="350"/>
        </w:trPr>
        <w:tc>
          <w:tcPr>
            <w:tcW w:w="1847" w:type="dxa"/>
          </w:tcPr>
          <w:p w14:paraId="3BA9E234" w14:textId="77777777" w:rsidR="009B57CD" w:rsidRPr="00F37173" w:rsidRDefault="00816926" w:rsidP="002D2B25">
            <w:r>
              <w:t>Gerard</w:t>
            </w:r>
          </w:p>
        </w:tc>
        <w:tc>
          <w:tcPr>
            <w:tcW w:w="1847" w:type="dxa"/>
          </w:tcPr>
          <w:p w14:paraId="7F57AD31" w14:textId="77777777" w:rsidR="009B57CD" w:rsidRPr="00F37173" w:rsidRDefault="009B57CD" w:rsidP="002D2B25">
            <w:pPr>
              <w:jc w:val="center"/>
            </w:pPr>
            <w:r w:rsidRPr="00F37173">
              <w:t>82 %</w:t>
            </w:r>
          </w:p>
        </w:tc>
        <w:tc>
          <w:tcPr>
            <w:tcW w:w="1847" w:type="dxa"/>
          </w:tcPr>
          <w:p w14:paraId="619C3BDE" w14:textId="77777777" w:rsidR="009B57CD" w:rsidRPr="00F37173" w:rsidRDefault="009B57CD" w:rsidP="002D2B25">
            <w:pPr>
              <w:jc w:val="center"/>
            </w:pPr>
            <w:r w:rsidRPr="00F37173">
              <w:t>490</w:t>
            </w:r>
          </w:p>
        </w:tc>
        <w:tc>
          <w:tcPr>
            <w:tcW w:w="2392" w:type="dxa"/>
          </w:tcPr>
          <w:p w14:paraId="41B19248" w14:textId="77777777" w:rsidR="009B57CD" w:rsidRPr="00F37173" w:rsidRDefault="009B57CD" w:rsidP="002D2B25">
            <w:pPr>
              <w:jc w:val="center"/>
            </w:pPr>
            <w:r w:rsidRPr="00F37173">
              <w:t>4800</w:t>
            </w:r>
          </w:p>
        </w:tc>
        <w:tc>
          <w:tcPr>
            <w:tcW w:w="2268" w:type="dxa"/>
          </w:tcPr>
          <w:p w14:paraId="5445BDCE" w14:textId="77777777" w:rsidR="009B57CD" w:rsidRPr="00F37173" w:rsidRDefault="009B57CD" w:rsidP="002D2B25">
            <w:pPr>
              <w:jc w:val="center"/>
            </w:pPr>
            <w:r w:rsidRPr="00F37173">
              <w:t>21€</w:t>
            </w:r>
          </w:p>
        </w:tc>
      </w:tr>
      <w:tr w:rsidR="009B57CD" w:rsidRPr="00F37173" w14:paraId="7A7DE735" w14:textId="77777777" w:rsidTr="0007320A">
        <w:trPr>
          <w:trHeight w:val="350"/>
        </w:trPr>
        <w:tc>
          <w:tcPr>
            <w:tcW w:w="1847" w:type="dxa"/>
          </w:tcPr>
          <w:p w14:paraId="2249B405" w14:textId="77777777" w:rsidR="009B57CD" w:rsidRPr="00F37173" w:rsidRDefault="009B57CD" w:rsidP="00816926">
            <w:r w:rsidRPr="00F37173">
              <w:t xml:space="preserve">Azubi </w:t>
            </w:r>
            <w:r w:rsidR="00816926">
              <w:t>Schmitz</w:t>
            </w:r>
          </w:p>
        </w:tc>
        <w:tc>
          <w:tcPr>
            <w:tcW w:w="1847" w:type="dxa"/>
          </w:tcPr>
          <w:p w14:paraId="008BF45E" w14:textId="77777777" w:rsidR="009B57CD" w:rsidRPr="00F37173" w:rsidRDefault="009B57CD" w:rsidP="002D2B25">
            <w:pPr>
              <w:jc w:val="center"/>
            </w:pPr>
            <w:r w:rsidRPr="00F37173">
              <w:t>44 %</w:t>
            </w:r>
          </w:p>
        </w:tc>
        <w:tc>
          <w:tcPr>
            <w:tcW w:w="1847" w:type="dxa"/>
          </w:tcPr>
          <w:p w14:paraId="142A77BE" w14:textId="77777777" w:rsidR="009B57CD" w:rsidRPr="00F37173" w:rsidRDefault="009B57CD" w:rsidP="002D2B25">
            <w:pPr>
              <w:jc w:val="center"/>
            </w:pPr>
            <w:r w:rsidRPr="00F37173">
              <w:t>560</w:t>
            </w:r>
          </w:p>
        </w:tc>
        <w:tc>
          <w:tcPr>
            <w:tcW w:w="2392" w:type="dxa"/>
          </w:tcPr>
          <w:p w14:paraId="3C407357" w14:textId="77777777" w:rsidR="009B57CD" w:rsidRPr="00F37173" w:rsidRDefault="009B57CD" w:rsidP="002D2B25">
            <w:pPr>
              <w:jc w:val="center"/>
            </w:pPr>
            <w:r w:rsidRPr="00F37173">
              <w:t>3132</w:t>
            </w:r>
          </w:p>
        </w:tc>
        <w:tc>
          <w:tcPr>
            <w:tcW w:w="2268" w:type="dxa"/>
          </w:tcPr>
          <w:p w14:paraId="0F95A23E" w14:textId="77777777" w:rsidR="009B57CD" w:rsidRPr="00F37173" w:rsidRDefault="009B57CD" w:rsidP="002D2B25">
            <w:pPr>
              <w:jc w:val="center"/>
            </w:pPr>
            <w:r w:rsidRPr="00F37173">
              <w:t>485</w:t>
            </w:r>
            <w:r w:rsidR="00441B9B">
              <w:t xml:space="preserve"> </w:t>
            </w:r>
            <w:r w:rsidRPr="00F37173">
              <w:t>€/Monat</w:t>
            </w:r>
          </w:p>
        </w:tc>
      </w:tr>
    </w:tbl>
    <w:p w14:paraId="4B1BCF6B" w14:textId="77777777" w:rsidR="009B57CD" w:rsidRPr="00F37173" w:rsidRDefault="009B57CD" w:rsidP="009B57CD"/>
    <w:p w14:paraId="04F11CC2" w14:textId="77777777" w:rsidR="009B57CD" w:rsidRPr="00F37173" w:rsidRDefault="009B57CD" w:rsidP="0027002D">
      <w:pPr>
        <w:pStyle w:val="Listenabsatz"/>
        <w:numPr>
          <w:ilvl w:val="0"/>
          <w:numId w:val="28"/>
        </w:numPr>
      </w:pPr>
      <w:r w:rsidRPr="00F37173">
        <w:t xml:space="preserve">Ermitteln </w:t>
      </w:r>
      <w:r>
        <w:t xml:space="preserve">Sie die </w:t>
      </w:r>
      <w:r w:rsidRPr="00F37173">
        <w:t>Produktiven Stunden</w:t>
      </w:r>
    </w:p>
    <w:p w14:paraId="30E8ECA2" w14:textId="77777777" w:rsidR="009B57CD" w:rsidRPr="00073A6D" w:rsidRDefault="009B57CD" w:rsidP="0027002D">
      <w:pPr>
        <w:pStyle w:val="Listenabsatz"/>
        <w:numPr>
          <w:ilvl w:val="0"/>
          <w:numId w:val="28"/>
        </w:numPr>
      </w:pPr>
      <w:r>
        <w:t>Bestimmen Sie die Produktivität jedes Mitarbeiters</w:t>
      </w:r>
    </w:p>
    <w:p w14:paraId="72CAD87E" w14:textId="77777777" w:rsidR="009B57CD" w:rsidRPr="00F37173" w:rsidRDefault="009B57CD" w:rsidP="0027002D">
      <w:pPr>
        <w:pStyle w:val="Listenabsatz"/>
        <w:numPr>
          <w:ilvl w:val="0"/>
          <w:numId w:val="28"/>
        </w:numPr>
      </w:pPr>
      <w:r>
        <w:t>Berechnen Sie die</w:t>
      </w:r>
      <w:r w:rsidRPr="00F37173">
        <w:t xml:space="preserve"> </w:t>
      </w:r>
      <w:r>
        <w:t>p</w:t>
      </w:r>
      <w:r w:rsidRPr="00F37173">
        <w:t>roduktiven</w:t>
      </w:r>
      <w:r>
        <w:t xml:space="preserve"> und unproduktiven</w:t>
      </w:r>
      <w:r w:rsidRPr="00F37173">
        <w:t xml:space="preserve"> Lohnkosten</w:t>
      </w:r>
      <w:r w:rsidR="003E2DF9">
        <w:t>, sowie die Ausfall</w:t>
      </w:r>
      <w:r w:rsidR="00505F7A">
        <w:t>-</w:t>
      </w:r>
      <w:r w:rsidR="003E2DF9">
        <w:t xml:space="preserve"> und Hilfslöhne</w:t>
      </w:r>
    </w:p>
    <w:p w14:paraId="6AE04B36" w14:textId="77777777" w:rsidR="009B57CD" w:rsidRPr="00F37173" w:rsidRDefault="009B57CD" w:rsidP="009F2B77">
      <w:pPr>
        <w:pStyle w:val="Listenabsatz"/>
        <w:numPr>
          <w:ilvl w:val="0"/>
          <w:numId w:val="28"/>
        </w:numPr>
      </w:pPr>
      <w:r>
        <w:t xml:space="preserve">Wie hoch </w:t>
      </w:r>
      <w:proofErr w:type="gramStart"/>
      <w:r>
        <w:t>ist</w:t>
      </w:r>
      <w:proofErr w:type="gramEnd"/>
      <w:r>
        <w:t xml:space="preserve"> der SVS, der Gemeinkostenzuschlag und der Kostenindex?</w:t>
      </w:r>
    </w:p>
    <w:p w14:paraId="39B2571F" w14:textId="77777777" w:rsidR="009B57CD" w:rsidRDefault="009B57CD" w:rsidP="00844D2F">
      <w:pPr>
        <w:pStyle w:val="berschrift4"/>
      </w:pPr>
      <w:r>
        <w:t>Aufgabe SVS</w:t>
      </w:r>
    </w:p>
    <w:p w14:paraId="09C50786" w14:textId="77777777" w:rsidR="009B57CD" w:rsidRDefault="009B57CD" w:rsidP="009B57CD"/>
    <w:tbl>
      <w:tblPr>
        <w:tblStyle w:val="Tabellenraster"/>
        <w:tblW w:w="5000" w:type="pct"/>
        <w:tblLook w:val="04A0" w:firstRow="1" w:lastRow="0" w:firstColumn="1" w:lastColumn="0" w:noHBand="0" w:noVBand="1"/>
      </w:tblPr>
      <w:tblGrid>
        <w:gridCol w:w="1711"/>
        <w:gridCol w:w="1192"/>
        <w:gridCol w:w="1307"/>
        <w:gridCol w:w="1230"/>
        <w:gridCol w:w="1531"/>
        <w:gridCol w:w="1600"/>
        <w:gridCol w:w="1886"/>
      </w:tblGrid>
      <w:tr w:rsidR="009B57CD" w:rsidRPr="00A96148" w14:paraId="001180EB" w14:textId="77777777" w:rsidTr="0007320A">
        <w:tc>
          <w:tcPr>
            <w:tcW w:w="818" w:type="pct"/>
          </w:tcPr>
          <w:p w14:paraId="66BE4930" w14:textId="77777777" w:rsidR="009B57CD" w:rsidRPr="00A96148" w:rsidRDefault="009B57CD" w:rsidP="002D2B25">
            <w:pPr>
              <w:jc w:val="left"/>
              <w:rPr>
                <w:rFonts w:cs="Arial"/>
                <w:sz w:val="22"/>
                <w:szCs w:val="22"/>
              </w:rPr>
            </w:pPr>
            <w:r w:rsidRPr="00A96148">
              <w:rPr>
                <w:rFonts w:cs="Arial"/>
                <w:sz w:val="22"/>
                <w:szCs w:val="22"/>
              </w:rPr>
              <w:t>Bezeichnung</w:t>
            </w:r>
          </w:p>
        </w:tc>
        <w:tc>
          <w:tcPr>
            <w:tcW w:w="570" w:type="pct"/>
          </w:tcPr>
          <w:p w14:paraId="2D0AA868" w14:textId="77777777" w:rsidR="009B57CD" w:rsidRPr="00A96148" w:rsidRDefault="009B57CD" w:rsidP="002D2B25">
            <w:pPr>
              <w:jc w:val="left"/>
              <w:rPr>
                <w:rFonts w:cs="Arial"/>
                <w:sz w:val="22"/>
                <w:szCs w:val="22"/>
              </w:rPr>
            </w:pPr>
            <w:r w:rsidRPr="00A96148">
              <w:rPr>
                <w:rFonts w:cs="Arial"/>
                <w:sz w:val="22"/>
                <w:szCs w:val="22"/>
              </w:rPr>
              <w:t>Meister</w:t>
            </w:r>
          </w:p>
        </w:tc>
        <w:tc>
          <w:tcPr>
            <w:tcW w:w="625" w:type="pct"/>
          </w:tcPr>
          <w:p w14:paraId="0CEB5BD3" w14:textId="77777777" w:rsidR="009B57CD" w:rsidRPr="00A96148" w:rsidRDefault="009B57CD" w:rsidP="00246FBE">
            <w:pPr>
              <w:jc w:val="left"/>
              <w:rPr>
                <w:rFonts w:cs="Arial"/>
                <w:sz w:val="22"/>
                <w:szCs w:val="22"/>
              </w:rPr>
            </w:pPr>
            <w:r w:rsidRPr="00A96148">
              <w:rPr>
                <w:rFonts w:cs="Arial"/>
                <w:sz w:val="22"/>
                <w:szCs w:val="22"/>
              </w:rPr>
              <w:t xml:space="preserve">G. </w:t>
            </w:r>
            <w:proofErr w:type="spellStart"/>
            <w:r w:rsidRPr="00A96148">
              <w:rPr>
                <w:rFonts w:cs="Arial"/>
                <w:sz w:val="22"/>
                <w:szCs w:val="22"/>
              </w:rPr>
              <w:t>Lenn</w:t>
            </w:r>
            <w:r w:rsidR="00246FBE">
              <w:rPr>
                <w:rFonts w:cs="Arial"/>
                <w:sz w:val="22"/>
                <w:szCs w:val="22"/>
              </w:rPr>
              <w:t>i</w:t>
            </w:r>
            <w:proofErr w:type="spellEnd"/>
          </w:p>
        </w:tc>
        <w:tc>
          <w:tcPr>
            <w:tcW w:w="588" w:type="pct"/>
          </w:tcPr>
          <w:p w14:paraId="3C2E706A" w14:textId="77777777" w:rsidR="009B57CD" w:rsidRPr="00A96148" w:rsidRDefault="009B57CD" w:rsidP="00246FBE">
            <w:pPr>
              <w:jc w:val="left"/>
              <w:rPr>
                <w:rFonts w:cs="Arial"/>
                <w:sz w:val="22"/>
                <w:szCs w:val="22"/>
              </w:rPr>
            </w:pPr>
            <w:r w:rsidRPr="00A96148">
              <w:rPr>
                <w:rFonts w:cs="Arial"/>
                <w:sz w:val="22"/>
                <w:szCs w:val="22"/>
              </w:rPr>
              <w:t>G. Pete</w:t>
            </w:r>
          </w:p>
        </w:tc>
        <w:tc>
          <w:tcPr>
            <w:tcW w:w="732" w:type="pct"/>
          </w:tcPr>
          <w:p w14:paraId="5C9B6647" w14:textId="77777777" w:rsidR="009B57CD" w:rsidRPr="00A96148" w:rsidRDefault="009B57CD" w:rsidP="002D2B25">
            <w:pPr>
              <w:jc w:val="left"/>
              <w:rPr>
                <w:rFonts w:cs="Arial"/>
                <w:sz w:val="22"/>
                <w:szCs w:val="22"/>
              </w:rPr>
            </w:pPr>
            <w:r w:rsidRPr="00A96148">
              <w:rPr>
                <w:rFonts w:cs="Arial"/>
                <w:sz w:val="22"/>
                <w:szCs w:val="22"/>
              </w:rPr>
              <w:t>G. Thoma</w:t>
            </w:r>
          </w:p>
        </w:tc>
        <w:tc>
          <w:tcPr>
            <w:tcW w:w="765" w:type="pct"/>
          </w:tcPr>
          <w:p w14:paraId="50AF8E7B" w14:textId="77777777" w:rsidR="009B57CD" w:rsidRPr="00A96148" w:rsidRDefault="009B57CD" w:rsidP="002D2B25">
            <w:pPr>
              <w:jc w:val="left"/>
              <w:rPr>
                <w:rFonts w:cs="Arial"/>
                <w:sz w:val="22"/>
                <w:szCs w:val="22"/>
              </w:rPr>
            </w:pPr>
            <w:r w:rsidRPr="00A96148">
              <w:rPr>
                <w:rFonts w:cs="Arial"/>
                <w:sz w:val="22"/>
                <w:szCs w:val="22"/>
              </w:rPr>
              <w:t>A. Jakob</w:t>
            </w:r>
          </w:p>
        </w:tc>
        <w:tc>
          <w:tcPr>
            <w:tcW w:w="903" w:type="pct"/>
          </w:tcPr>
          <w:p w14:paraId="79F9D29B" w14:textId="77777777" w:rsidR="009B57CD" w:rsidRPr="00A96148" w:rsidRDefault="009B57CD" w:rsidP="002D2B25">
            <w:pPr>
              <w:jc w:val="left"/>
              <w:rPr>
                <w:rFonts w:cs="Arial"/>
                <w:sz w:val="22"/>
                <w:szCs w:val="22"/>
              </w:rPr>
            </w:pPr>
            <w:r w:rsidRPr="00A96148">
              <w:rPr>
                <w:rFonts w:cs="Arial"/>
                <w:sz w:val="22"/>
                <w:szCs w:val="22"/>
              </w:rPr>
              <w:t>A. Leerlauf</w:t>
            </w:r>
          </w:p>
        </w:tc>
      </w:tr>
      <w:tr w:rsidR="009B57CD" w:rsidRPr="00A96148" w14:paraId="61C0CA69" w14:textId="77777777" w:rsidTr="0007320A">
        <w:tc>
          <w:tcPr>
            <w:tcW w:w="818" w:type="pct"/>
          </w:tcPr>
          <w:p w14:paraId="3A8B6D8B" w14:textId="77777777" w:rsidR="009B57CD" w:rsidRPr="00A96148" w:rsidRDefault="009B57CD" w:rsidP="002D2B25">
            <w:pPr>
              <w:rPr>
                <w:rFonts w:cs="Arial"/>
                <w:sz w:val="22"/>
                <w:szCs w:val="22"/>
              </w:rPr>
            </w:pPr>
          </w:p>
        </w:tc>
        <w:tc>
          <w:tcPr>
            <w:tcW w:w="570" w:type="pct"/>
          </w:tcPr>
          <w:p w14:paraId="11F653DA" w14:textId="77777777" w:rsidR="009B57CD" w:rsidRPr="00A96148" w:rsidRDefault="009B57CD" w:rsidP="002D2B25">
            <w:pPr>
              <w:jc w:val="center"/>
              <w:rPr>
                <w:rFonts w:cs="Arial"/>
                <w:sz w:val="22"/>
                <w:szCs w:val="22"/>
              </w:rPr>
            </w:pPr>
            <w:r>
              <w:rPr>
                <w:rFonts w:cs="Arial"/>
                <w:sz w:val="22"/>
                <w:szCs w:val="22"/>
              </w:rPr>
              <w:t>184</w:t>
            </w:r>
          </w:p>
        </w:tc>
        <w:tc>
          <w:tcPr>
            <w:tcW w:w="625" w:type="pct"/>
          </w:tcPr>
          <w:p w14:paraId="31FB97F4" w14:textId="77777777" w:rsidR="009B57CD" w:rsidRPr="00A96148" w:rsidRDefault="009B57CD" w:rsidP="002D2B25">
            <w:pPr>
              <w:jc w:val="center"/>
              <w:rPr>
                <w:rFonts w:cs="Arial"/>
                <w:sz w:val="22"/>
                <w:szCs w:val="22"/>
              </w:rPr>
            </w:pPr>
            <w:r>
              <w:rPr>
                <w:rFonts w:cs="Arial"/>
                <w:sz w:val="22"/>
                <w:szCs w:val="22"/>
              </w:rPr>
              <w:t>184</w:t>
            </w:r>
          </w:p>
        </w:tc>
        <w:tc>
          <w:tcPr>
            <w:tcW w:w="588" w:type="pct"/>
          </w:tcPr>
          <w:p w14:paraId="1C01499A" w14:textId="77777777" w:rsidR="009B57CD" w:rsidRPr="00A96148" w:rsidRDefault="009B57CD" w:rsidP="002D2B25">
            <w:pPr>
              <w:jc w:val="center"/>
              <w:rPr>
                <w:rFonts w:cs="Arial"/>
                <w:sz w:val="22"/>
                <w:szCs w:val="22"/>
              </w:rPr>
            </w:pPr>
            <w:r>
              <w:rPr>
                <w:rFonts w:cs="Arial"/>
                <w:sz w:val="22"/>
                <w:szCs w:val="22"/>
              </w:rPr>
              <w:t>184</w:t>
            </w:r>
          </w:p>
        </w:tc>
        <w:tc>
          <w:tcPr>
            <w:tcW w:w="732" w:type="pct"/>
          </w:tcPr>
          <w:p w14:paraId="78716A3D" w14:textId="77777777" w:rsidR="009B57CD" w:rsidRPr="00A96148" w:rsidRDefault="009B57CD" w:rsidP="002D2B25">
            <w:pPr>
              <w:jc w:val="center"/>
              <w:rPr>
                <w:rFonts w:cs="Arial"/>
                <w:sz w:val="22"/>
                <w:szCs w:val="22"/>
              </w:rPr>
            </w:pPr>
            <w:r>
              <w:rPr>
                <w:rFonts w:cs="Arial"/>
                <w:sz w:val="22"/>
                <w:szCs w:val="22"/>
              </w:rPr>
              <w:t>184</w:t>
            </w:r>
          </w:p>
        </w:tc>
        <w:tc>
          <w:tcPr>
            <w:tcW w:w="765" w:type="pct"/>
          </w:tcPr>
          <w:p w14:paraId="3205A970" w14:textId="77777777" w:rsidR="009B57CD" w:rsidRPr="00A96148" w:rsidRDefault="009B57CD" w:rsidP="002D2B25">
            <w:pPr>
              <w:jc w:val="center"/>
              <w:rPr>
                <w:rFonts w:cs="Arial"/>
                <w:sz w:val="22"/>
                <w:szCs w:val="22"/>
              </w:rPr>
            </w:pPr>
            <w:r>
              <w:rPr>
                <w:rFonts w:cs="Arial"/>
                <w:sz w:val="22"/>
                <w:szCs w:val="22"/>
              </w:rPr>
              <w:t>184</w:t>
            </w:r>
          </w:p>
        </w:tc>
        <w:tc>
          <w:tcPr>
            <w:tcW w:w="903" w:type="pct"/>
          </w:tcPr>
          <w:p w14:paraId="1E41EA28" w14:textId="77777777" w:rsidR="009B57CD" w:rsidRPr="00A96148" w:rsidRDefault="009B57CD" w:rsidP="002D2B25">
            <w:pPr>
              <w:jc w:val="center"/>
              <w:rPr>
                <w:rFonts w:cs="Arial"/>
                <w:sz w:val="22"/>
                <w:szCs w:val="22"/>
              </w:rPr>
            </w:pPr>
            <w:r>
              <w:rPr>
                <w:rFonts w:cs="Arial"/>
                <w:sz w:val="22"/>
                <w:szCs w:val="22"/>
              </w:rPr>
              <w:t>184</w:t>
            </w:r>
          </w:p>
        </w:tc>
      </w:tr>
      <w:tr w:rsidR="009B57CD" w:rsidRPr="00A96148" w14:paraId="4DF0E69A" w14:textId="77777777" w:rsidTr="0007320A">
        <w:tc>
          <w:tcPr>
            <w:tcW w:w="818" w:type="pct"/>
          </w:tcPr>
          <w:p w14:paraId="3C21FBBB" w14:textId="77777777" w:rsidR="009B57CD" w:rsidRPr="00A96148" w:rsidRDefault="009B57CD" w:rsidP="00246FBE">
            <w:pPr>
              <w:rPr>
                <w:rFonts w:cs="Arial"/>
                <w:sz w:val="22"/>
                <w:szCs w:val="22"/>
              </w:rPr>
            </w:pPr>
            <w:r w:rsidRPr="00A96148">
              <w:rPr>
                <w:rFonts w:cs="Arial"/>
                <w:sz w:val="22"/>
                <w:szCs w:val="22"/>
              </w:rPr>
              <w:t>Wochenend</w:t>
            </w:r>
            <w:r w:rsidR="00246FBE">
              <w:rPr>
                <w:rFonts w:cs="Arial"/>
                <w:sz w:val="22"/>
                <w:szCs w:val="22"/>
              </w:rPr>
              <w:t>en</w:t>
            </w:r>
          </w:p>
        </w:tc>
        <w:tc>
          <w:tcPr>
            <w:tcW w:w="570" w:type="pct"/>
          </w:tcPr>
          <w:p w14:paraId="7EC309C0" w14:textId="77777777" w:rsidR="009B57CD" w:rsidRPr="00A96148" w:rsidRDefault="009B57CD" w:rsidP="002D2B25">
            <w:pPr>
              <w:jc w:val="center"/>
              <w:rPr>
                <w:rFonts w:cs="Arial"/>
                <w:sz w:val="22"/>
                <w:szCs w:val="22"/>
              </w:rPr>
            </w:pPr>
            <w:r w:rsidRPr="00A96148">
              <w:rPr>
                <w:rFonts w:cs="Arial"/>
                <w:sz w:val="22"/>
                <w:szCs w:val="22"/>
              </w:rPr>
              <w:t>53</w:t>
            </w:r>
          </w:p>
        </w:tc>
        <w:tc>
          <w:tcPr>
            <w:tcW w:w="625" w:type="pct"/>
          </w:tcPr>
          <w:p w14:paraId="1B59FC45" w14:textId="77777777" w:rsidR="009B57CD" w:rsidRPr="00A96148" w:rsidRDefault="009B57CD" w:rsidP="002D2B25">
            <w:pPr>
              <w:jc w:val="center"/>
              <w:rPr>
                <w:rFonts w:cs="Arial"/>
                <w:sz w:val="22"/>
                <w:szCs w:val="22"/>
              </w:rPr>
            </w:pPr>
            <w:r w:rsidRPr="00A96148">
              <w:rPr>
                <w:rFonts w:cs="Arial"/>
                <w:sz w:val="22"/>
                <w:szCs w:val="22"/>
              </w:rPr>
              <w:t>53</w:t>
            </w:r>
          </w:p>
        </w:tc>
        <w:tc>
          <w:tcPr>
            <w:tcW w:w="588" w:type="pct"/>
          </w:tcPr>
          <w:p w14:paraId="662F9DBC" w14:textId="77777777" w:rsidR="009B57CD" w:rsidRPr="00A96148" w:rsidRDefault="009B57CD" w:rsidP="002D2B25">
            <w:pPr>
              <w:jc w:val="center"/>
              <w:rPr>
                <w:rFonts w:cs="Arial"/>
                <w:sz w:val="22"/>
                <w:szCs w:val="22"/>
              </w:rPr>
            </w:pPr>
            <w:r w:rsidRPr="00A96148">
              <w:rPr>
                <w:rFonts w:cs="Arial"/>
                <w:sz w:val="22"/>
                <w:szCs w:val="22"/>
              </w:rPr>
              <w:t>53</w:t>
            </w:r>
          </w:p>
        </w:tc>
        <w:tc>
          <w:tcPr>
            <w:tcW w:w="732" w:type="pct"/>
          </w:tcPr>
          <w:p w14:paraId="4BC317C1" w14:textId="77777777" w:rsidR="009B57CD" w:rsidRPr="00A96148" w:rsidRDefault="009B57CD" w:rsidP="002D2B25">
            <w:pPr>
              <w:jc w:val="center"/>
              <w:rPr>
                <w:rFonts w:cs="Arial"/>
                <w:sz w:val="22"/>
                <w:szCs w:val="22"/>
              </w:rPr>
            </w:pPr>
            <w:r w:rsidRPr="00A96148">
              <w:rPr>
                <w:rFonts w:cs="Arial"/>
                <w:sz w:val="22"/>
                <w:szCs w:val="22"/>
              </w:rPr>
              <w:t>53</w:t>
            </w:r>
          </w:p>
        </w:tc>
        <w:tc>
          <w:tcPr>
            <w:tcW w:w="765" w:type="pct"/>
          </w:tcPr>
          <w:p w14:paraId="16731484" w14:textId="77777777" w:rsidR="009B57CD" w:rsidRPr="00A96148" w:rsidRDefault="009B57CD" w:rsidP="002D2B25">
            <w:pPr>
              <w:jc w:val="center"/>
              <w:rPr>
                <w:rFonts w:cs="Arial"/>
                <w:sz w:val="22"/>
                <w:szCs w:val="22"/>
              </w:rPr>
            </w:pPr>
            <w:r w:rsidRPr="00A96148">
              <w:rPr>
                <w:rFonts w:cs="Arial"/>
                <w:sz w:val="22"/>
                <w:szCs w:val="22"/>
              </w:rPr>
              <w:t>53</w:t>
            </w:r>
          </w:p>
        </w:tc>
        <w:tc>
          <w:tcPr>
            <w:tcW w:w="903" w:type="pct"/>
          </w:tcPr>
          <w:p w14:paraId="57E6D7C8" w14:textId="77777777" w:rsidR="009B57CD" w:rsidRPr="00A96148" w:rsidRDefault="009B57CD" w:rsidP="002D2B25">
            <w:pPr>
              <w:jc w:val="center"/>
              <w:rPr>
                <w:rFonts w:cs="Arial"/>
                <w:sz w:val="22"/>
                <w:szCs w:val="22"/>
              </w:rPr>
            </w:pPr>
            <w:r w:rsidRPr="00A96148">
              <w:rPr>
                <w:rFonts w:cs="Arial"/>
                <w:sz w:val="22"/>
                <w:szCs w:val="22"/>
              </w:rPr>
              <w:t>53</w:t>
            </w:r>
          </w:p>
        </w:tc>
      </w:tr>
      <w:tr w:rsidR="009B57CD" w:rsidRPr="00A96148" w14:paraId="6BB7B3E5" w14:textId="77777777" w:rsidTr="0007320A">
        <w:tc>
          <w:tcPr>
            <w:tcW w:w="818" w:type="pct"/>
          </w:tcPr>
          <w:p w14:paraId="2DCB7EB5" w14:textId="77777777" w:rsidR="009B57CD" w:rsidRPr="00A96148" w:rsidRDefault="009B57CD" w:rsidP="002D2B25">
            <w:pPr>
              <w:rPr>
                <w:rFonts w:cs="Arial"/>
                <w:sz w:val="22"/>
                <w:szCs w:val="22"/>
              </w:rPr>
            </w:pPr>
            <w:r w:rsidRPr="00A96148">
              <w:rPr>
                <w:rFonts w:cs="Arial"/>
                <w:sz w:val="22"/>
                <w:szCs w:val="22"/>
              </w:rPr>
              <w:t>Urlaub</w:t>
            </w:r>
          </w:p>
        </w:tc>
        <w:tc>
          <w:tcPr>
            <w:tcW w:w="570" w:type="pct"/>
          </w:tcPr>
          <w:p w14:paraId="72C8BAA5" w14:textId="77777777" w:rsidR="009B57CD" w:rsidRPr="00A96148" w:rsidRDefault="009B57CD" w:rsidP="002D2B25">
            <w:pPr>
              <w:jc w:val="center"/>
              <w:rPr>
                <w:rFonts w:cs="Arial"/>
                <w:sz w:val="22"/>
                <w:szCs w:val="22"/>
              </w:rPr>
            </w:pPr>
            <w:r w:rsidRPr="00A96148">
              <w:rPr>
                <w:rFonts w:cs="Arial"/>
                <w:sz w:val="22"/>
                <w:szCs w:val="22"/>
              </w:rPr>
              <w:t>8</w:t>
            </w:r>
          </w:p>
        </w:tc>
        <w:tc>
          <w:tcPr>
            <w:tcW w:w="625" w:type="pct"/>
          </w:tcPr>
          <w:p w14:paraId="19AD446E" w14:textId="77777777" w:rsidR="009B57CD" w:rsidRPr="00A96148" w:rsidRDefault="009B57CD" w:rsidP="002D2B25">
            <w:pPr>
              <w:jc w:val="center"/>
              <w:rPr>
                <w:rFonts w:cs="Arial"/>
                <w:sz w:val="22"/>
                <w:szCs w:val="22"/>
              </w:rPr>
            </w:pPr>
            <w:r w:rsidRPr="00A96148">
              <w:rPr>
                <w:rFonts w:cs="Arial"/>
                <w:sz w:val="22"/>
                <w:szCs w:val="22"/>
              </w:rPr>
              <w:t>12</w:t>
            </w:r>
          </w:p>
        </w:tc>
        <w:tc>
          <w:tcPr>
            <w:tcW w:w="588" w:type="pct"/>
          </w:tcPr>
          <w:p w14:paraId="2726E670" w14:textId="77777777" w:rsidR="009B57CD" w:rsidRPr="00A96148" w:rsidRDefault="009B57CD" w:rsidP="002D2B25">
            <w:pPr>
              <w:jc w:val="center"/>
              <w:rPr>
                <w:rFonts w:cs="Arial"/>
                <w:sz w:val="22"/>
                <w:szCs w:val="22"/>
              </w:rPr>
            </w:pPr>
            <w:r w:rsidRPr="00A96148">
              <w:rPr>
                <w:rFonts w:cs="Arial"/>
                <w:sz w:val="22"/>
                <w:szCs w:val="22"/>
              </w:rPr>
              <w:t>10</w:t>
            </w:r>
          </w:p>
        </w:tc>
        <w:tc>
          <w:tcPr>
            <w:tcW w:w="732" w:type="pct"/>
          </w:tcPr>
          <w:p w14:paraId="1A630C30" w14:textId="77777777" w:rsidR="009B57CD" w:rsidRPr="00A96148" w:rsidRDefault="009B57CD" w:rsidP="002D2B25">
            <w:pPr>
              <w:jc w:val="center"/>
              <w:rPr>
                <w:rFonts w:cs="Arial"/>
                <w:sz w:val="22"/>
                <w:szCs w:val="22"/>
              </w:rPr>
            </w:pPr>
            <w:r w:rsidRPr="00A96148">
              <w:rPr>
                <w:rFonts w:cs="Arial"/>
                <w:sz w:val="22"/>
                <w:szCs w:val="22"/>
              </w:rPr>
              <w:t>15</w:t>
            </w:r>
          </w:p>
        </w:tc>
        <w:tc>
          <w:tcPr>
            <w:tcW w:w="765" w:type="pct"/>
          </w:tcPr>
          <w:p w14:paraId="64D75B70" w14:textId="77777777" w:rsidR="009B57CD" w:rsidRPr="00A96148" w:rsidRDefault="009B57CD" w:rsidP="002D2B25">
            <w:pPr>
              <w:jc w:val="center"/>
              <w:rPr>
                <w:rFonts w:cs="Arial"/>
                <w:sz w:val="22"/>
                <w:szCs w:val="22"/>
              </w:rPr>
            </w:pPr>
            <w:r w:rsidRPr="00A96148">
              <w:rPr>
                <w:rFonts w:cs="Arial"/>
                <w:sz w:val="22"/>
                <w:szCs w:val="22"/>
              </w:rPr>
              <w:t>10</w:t>
            </w:r>
          </w:p>
        </w:tc>
        <w:tc>
          <w:tcPr>
            <w:tcW w:w="903" w:type="pct"/>
          </w:tcPr>
          <w:p w14:paraId="34DBB4E6" w14:textId="77777777" w:rsidR="009B57CD" w:rsidRPr="00A96148" w:rsidRDefault="009B57CD" w:rsidP="002D2B25">
            <w:pPr>
              <w:jc w:val="center"/>
              <w:rPr>
                <w:rFonts w:cs="Arial"/>
                <w:sz w:val="22"/>
                <w:szCs w:val="22"/>
              </w:rPr>
            </w:pPr>
            <w:r w:rsidRPr="00A96148">
              <w:rPr>
                <w:rFonts w:cs="Arial"/>
                <w:sz w:val="22"/>
                <w:szCs w:val="22"/>
              </w:rPr>
              <w:t>8</w:t>
            </w:r>
          </w:p>
        </w:tc>
      </w:tr>
      <w:tr w:rsidR="009B57CD" w:rsidRPr="00A96148" w14:paraId="045EF529" w14:textId="77777777" w:rsidTr="0007320A">
        <w:tc>
          <w:tcPr>
            <w:tcW w:w="818" w:type="pct"/>
          </w:tcPr>
          <w:p w14:paraId="017D37F4" w14:textId="77777777" w:rsidR="009B57CD" w:rsidRPr="00A96148" w:rsidRDefault="00246FBE" w:rsidP="00246FBE">
            <w:pPr>
              <w:rPr>
                <w:rFonts w:cs="Arial"/>
                <w:sz w:val="22"/>
                <w:szCs w:val="22"/>
              </w:rPr>
            </w:pPr>
            <w:r>
              <w:rPr>
                <w:rFonts w:cs="Arial"/>
                <w:sz w:val="22"/>
                <w:szCs w:val="22"/>
              </w:rPr>
              <w:t>Sonderu</w:t>
            </w:r>
            <w:r w:rsidR="009B57CD" w:rsidRPr="00A96148">
              <w:rPr>
                <w:rFonts w:cs="Arial"/>
                <w:sz w:val="22"/>
                <w:szCs w:val="22"/>
              </w:rPr>
              <w:t>rlaub</w:t>
            </w:r>
          </w:p>
        </w:tc>
        <w:tc>
          <w:tcPr>
            <w:tcW w:w="570" w:type="pct"/>
          </w:tcPr>
          <w:p w14:paraId="3BD84483" w14:textId="77777777" w:rsidR="009B57CD" w:rsidRPr="00A96148" w:rsidRDefault="009B57CD" w:rsidP="002D2B25">
            <w:pPr>
              <w:jc w:val="center"/>
              <w:rPr>
                <w:rFonts w:cs="Arial"/>
                <w:sz w:val="22"/>
                <w:szCs w:val="22"/>
              </w:rPr>
            </w:pPr>
            <w:r w:rsidRPr="00A96148">
              <w:rPr>
                <w:rFonts w:cs="Arial"/>
                <w:sz w:val="22"/>
                <w:szCs w:val="22"/>
              </w:rPr>
              <w:t>-</w:t>
            </w:r>
          </w:p>
        </w:tc>
        <w:tc>
          <w:tcPr>
            <w:tcW w:w="625" w:type="pct"/>
          </w:tcPr>
          <w:p w14:paraId="72C92A42" w14:textId="77777777" w:rsidR="009B57CD" w:rsidRPr="00A96148" w:rsidRDefault="009B57CD" w:rsidP="002D2B25">
            <w:pPr>
              <w:jc w:val="center"/>
              <w:rPr>
                <w:rFonts w:cs="Arial"/>
                <w:sz w:val="22"/>
                <w:szCs w:val="22"/>
              </w:rPr>
            </w:pPr>
            <w:r w:rsidRPr="00A96148">
              <w:rPr>
                <w:rFonts w:cs="Arial"/>
                <w:sz w:val="22"/>
                <w:szCs w:val="22"/>
              </w:rPr>
              <w:t>-</w:t>
            </w:r>
          </w:p>
        </w:tc>
        <w:tc>
          <w:tcPr>
            <w:tcW w:w="588" w:type="pct"/>
          </w:tcPr>
          <w:p w14:paraId="2A671506" w14:textId="77777777" w:rsidR="009B57CD" w:rsidRPr="00A96148" w:rsidRDefault="009B57CD" w:rsidP="002D2B25">
            <w:pPr>
              <w:jc w:val="center"/>
              <w:rPr>
                <w:rFonts w:cs="Arial"/>
                <w:sz w:val="22"/>
                <w:szCs w:val="22"/>
              </w:rPr>
            </w:pPr>
            <w:r w:rsidRPr="00A96148">
              <w:rPr>
                <w:rFonts w:cs="Arial"/>
                <w:sz w:val="22"/>
                <w:szCs w:val="22"/>
              </w:rPr>
              <w:t>-</w:t>
            </w:r>
          </w:p>
        </w:tc>
        <w:tc>
          <w:tcPr>
            <w:tcW w:w="732" w:type="pct"/>
          </w:tcPr>
          <w:p w14:paraId="4F9E4226" w14:textId="77777777" w:rsidR="009B57CD" w:rsidRPr="00A96148" w:rsidRDefault="009B57CD" w:rsidP="002D2B25">
            <w:pPr>
              <w:jc w:val="center"/>
              <w:rPr>
                <w:rFonts w:cs="Arial"/>
                <w:sz w:val="22"/>
                <w:szCs w:val="22"/>
              </w:rPr>
            </w:pPr>
            <w:r w:rsidRPr="00A96148">
              <w:rPr>
                <w:rFonts w:cs="Arial"/>
                <w:sz w:val="22"/>
                <w:szCs w:val="22"/>
              </w:rPr>
              <w:t>-</w:t>
            </w:r>
          </w:p>
        </w:tc>
        <w:tc>
          <w:tcPr>
            <w:tcW w:w="765" w:type="pct"/>
          </w:tcPr>
          <w:p w14:paraId="055C83C6" w14:textId="77777777" w:rsidR="009B57CD" w:rsidRPr="00A96148" w:rsidRDefault="009B57CD" w:rsidP="002D2B25">
            <w:pPr>
              <w:jc w:val="center"/>
              <w:rPr>
                <w:rFonts w:cs="Arial"/>
                <w:sz w:val="22"/>
                <w:szCs w:val="22"/>
              </w:rPr>
            </w:pPr>
            <w:r w:rsidRPr="00A96148">
              <w:rPr>
                <w:rFonts w:cs="Arial"/>
                <w:sz w:val="22"/>
                <w:szCs w:val="22"/>
              </w:rPr>
              <w:t>1</w:t>
            </w:r>
          </w:p>
        </w:tc>
        <w:tc>
          <w:tcPr>
            <w:tcW w:w="903" w:type="pct"/>
          </w:tcPr>
          <w:p w14:paraId="4937FFD9" w14:textId="77777777" w:rsidR="009B57CD" w:rsidRPr="00A96148" w:rsidRDefault="009B57CD" w:rsidP="002D2B25">
            <w:pPr>
              <w:jc w:val="center"/>
              <w:rPr>
                <w:rFonts w:cs="Arial"/>
                <w:sz w:val="22"/>
                <w:szCs w:val="22"/>
              </w:rPr>
            </w:pPr>
            <w:r w:rsidRPr="00A96148">
              <w:rPr>
                <w:rFonts w:cs="Arial"/>
                <w:sz w:val="22"/>
                <w:szCs w:val="22"/>
              </w:rPr>
              <w:t>-</w:t>
            </w:r>
          </w:p>
        </w:tc>
      </w:tr>
      <w:tr w:rsidR="009B57CD" w:rsidRPr="00A96148" w14:paraId="5B66096F" w14:textId="77777777" w:rsidTr="0007320A">
        <w:tc>
          <w:tcPr>
            <w:tcW w:w="818" w:type="pct"/>
          </w:tcPr>
          <w:p w14:paraId="49EFEAC1" w14:textId="77777777" w:rsidR="009B57CD" w:rsidRPr="00A96148" w:rsidRDefault="009B57CD" w:rsidP="002D2B25">
            <w:pPr>
              <w:rPr>
                <w:rFonts w:cs="Arial"/>
                <w:sz w:val="22"/>
                <w:szCs w:val="22"/>
              </w:rPr>
            </w:pPr>
            <w:r w:rsidRPr="00A96148">
              <w:rPr>
                <w:rFonts w:cs="Arial"/>
                <w:sz w:val="22"/>
                <w:szCs w:val="22"/>
              </w:rPr>
              <w:t>Feiertage</w:t>
            </w:r>
          </w:p>
        </w:tc>
        <w:tc>
          <w:tcPr>
            <w:tcW w:w="570" w:type="pct"/>
          </w:tcPr>
          <w:p w14:paraId="140DC52F" w14:textId="77777777" w:rsidR="009B57CD" w:rsidRPr="00A96148" w:rsidRDefault="009B57CD" w:rsidP="002D2B25">
            <w:pPr>
              <w:jc w:val="center"/>
              <w:rPr>
                <w:rFonts w:cs="Arial"/>
                <w:sz w:val="22"/>
                <w:szCs w:val="22"/>
              </w:rPr>
            </w:pPr>
            <w:r w:rsidRPr="00A96148">
              <w:rPr>
                <w:rFonts w:cs="Arial"/>
                <w:sz w:val="22"/>
                <w:szCs w:val="22"/>
              </w:rPr>
              <w:t>7</w:t>
            </w:r>
          </w:p>
        </w:tc>
        <w:tc>
          <w:tcPr>
            <w:tcW w:w="625" w:type="pct"/>
          </w:tcPr>
          <w:p w14:paraId="6F525218" w14:textId="77777777" w:rsidR="009B57CD" w:rsidRPr="00A96148" w:rsidRDefault="009B57CD" w:rsidP="002D2B25">
            <w:pPr>
              <w:jc w:val="center"/>
              <w:rPr>
                <w:rFonts w:cs="Arial"/>
                <w:sz w:val="22"/>
                <w:szCs w:val="22"/>
              </w:rPr>
            </w:pPr>
            <w:r w:rsidRPr="00A96148">
              <w:rPr>
                <w:rFonts w:cs="Arial"/>
                <w:sz w:val="22"/>
                <w:szCs w:val="22"/>
              </w:rPr>
              <w:t>7</w:t>
            </w:r>
          </w:p>
        </w:tc>
        <w:tc>
          <w:tcPr>
            <w:tcW w:w="588" w:type="pct"/>
          </w:tcPr>
          <w:p w14:paraId="4424617F" w14:textId="77777777" w:rsidR="009B57CD" w:rsidRPr="00A96148" w:rsidRDefault="009B57CD" w:rsidP="002D2B25">
            <w:pPr>
              <w:jc w:val="center"/>
              <w:rPr>
                <w:rFonts w:cs="Arial"/>
                <w:sz w:val="22"/>
                <w:szCs w:val="22"/>
              </w:rPr>
            </w:pPr>
            <w:r w:rsidRPr="00A96148">
              <w:rPr>
                <w:rFonts w:cs="Arial"/>
                <w:sz w:val="22"/>
                <w:szCs w:val="22"/>
              </w:rPr>
              <w:t>7</w:t>
            </w:r>
          </w:p>
        </w:tc>
        <w:tc>
          <w:tcPr>
            <w:tcW w:w="732" w:type="pct"/>
          </w:tcPr>
          <w:p w14:paraId="42BD2BDD" w14:textId="77777777" w:rsidR="009B57CD" w:rsidRPr="00A96148" w:rsidRDefault="009B57CD" w:rsidP="002D2B25">
            <w:pPr>
              <w:jc w:val="center"/>
              <w:rPr>
                <w:rFonts w:cs="Arial"/>
                <w:sz w:val="22"/>
                <w:szCs w:val="22"/>
              </w:rPr>
            </w:pPr>
            <w:r w:rsidRPr="00A96148">
              <w:rPr>
                <w:rFonts w:cs="Arial"/>
                <w:sz w:val="22"/>
                <w:szCs w:val="22"/>
              </w:rPr>
              <w:t>7</w:t>
            </w:r>
          </w:p>
        </w:tc>
        <w:tc>
          <w:tcPr>
            <w:tcW w:w="765" w:type="pct"/>
          </w:tcPr>
          <w:p w14:paraId="6E48983F" w14:textId="77777777" w:rsidR="009B57CD" w:rsidRPr="00A96148" w:rsidRDefault="009B57CD" w:rsidP="002D2B25">
            <w:pPr>
              <w:jc w:val="center"/>
              <w:rPr>
                <w:rFonts w:cs="Arial"/>
                <w:sz w:val="22"/>
                <w:szCs w:val="22"/>
              </w:rPr>
            </w:pPr>
            <w:r w:rsidRPr="00A96148">
              <w:rPr>
                <w:rFonts w:cs="Arial"/>
                <w:sz w:val="22"/>
                <w:szCs w:val="22"/>
              </w:rPr>
              <w:t>7</w:t>
            </w:r>
          </w:p>
        </w:tc>
        <w:tc>
          <w:tcPr>
            <w:tcW w:w="903" w:type="pct"/>
          </w:tcPr>
          <w:p w14:paraId="7205965B" w14:textId="77777777" w:rsidR="009B57CD" w:rsidRPr="00A96148" w:rsidRDefault="009B57CD" w:rsidP="002D2B25">
            <w:pPr>
              <w:jc w:val="center"/>
              <w:rPr>
                <w:rFonts w:cs="Arial"/>
                <w:sz w:val="22"/>
                <w:szCs w:val="22"/>
              </w:rPr>
            </w:pPr>
            <w:r w:rsidRPr="00A96148">
              <w:rPr>
                <w:rFonts w:cs="Arial"/>
                <w:sz w:val="22"/>
                <w:szCs w:val="22"/>
              </w:rPr>
              <w:t>7</w:t>
            </w:r>
          </w:p>
        </w:tc>
      </w:tr>
      <w:tr w:rsidR="009B57CD" w:rsidRPr="00A96148" w14:paraId="4A4B70C6" w14:textId="77777777" w:rsidTr="0007320A">
        <w:tc>
          <w:tcPr>
            <w:tcW w:w="818" w:type="pct"/>
          </w:tcPr>
          <w:p w14:paraId="7484C236" w14:textId="77777777" w:rsidR="009B57CD" w:rsidRPr="00A96148" w:rsidRDefault="009B57CD" w:rsidP="002D2B25">
            <w:pPr>
              <w:rPr>
                <w:rFonts w:cs="Arial"/>
                <w:sz w:val="22"/>
                <w:szCs w:val="22"/>
              </w:rPr>
            </w:pPr>
            <w:r w:rsidRPr="00A96148">
              <w:rPr>
                <w:rFonts w:cs="Arial"/>
                <w:sz w:val="22"/>
                <w:szCs w:val="22"/>
              </w:rPr>
              <w:t>Schule</w:t>
            </w:r>
          </w:p>
        </w:tc>
        <w:tc>
          <w:tcPr>
            <w:tcW w:w="570" w:type="pct"/>
          </w:tcPr>
          <w:p w14:paraId="241B781F" w14:textId="77777777" w:rsidR="009B57CD" w:rsidRPr="00A96148" w:rsidRDefault="009B57CD" w:rsidP="002D2B25">
            <w:pPr>
              <w:jc w:val="center"/>
              <w:rPr>
                <w:rFonts w:cs="Arial"/>
                <w:sz w:val="22"/>
                <w:szCs w:val="22"/>
              </w:rPr>
            </w:pPr>
            <w:r w:rsidRPr="00A96148">
              <w:rPr>
                <w:rFonts w:cs="Arial"/>
                <w:sz w:val="22"/>
                <w:szCs w:val="22"/>
              </w:rPr>
              <w:t>-</w:t>
            </w:r>
          </w:p>
        </w:tc>
        <w:tc>
          <w:tcPr>
            <w:tcW w:w="625" w:type="pct"/>
          </w:tcPr>
          <w:p w14:paraId="4CDC0352" w14:textId="77777777" w:rsidR="009B57CD" w:rsidRPr="00A96148" w:rsidRDefault="009B57CD" w:rsidP="002D2B25">
            <w:pPr>
              <w:jc w:val="center"/>
              <w:rPr>
                <w:rFonts w:cs="Arial"/>
                <w:sz w:val="22"/>
                <w:szCs w:val="22"/>
              </w:rPr>
            </w:pPr>
            <w:r w:rsidRPr="00A96148">
              <w:rPr>
                <w:rFonts w:cs="Arial"/>
                <w:sz w:val="22"/>
                <w:szCs w:val="22"/>
              </w:rPr>
              <w:t>-</w:t>
            </w:r>
          </w:p>
        </w:tc>
        <w:tc>
          <w:tcPr>
            <w:tcW w:w="588" w:type="pct"/>
          </w:tcPr>
          <w:p w14:paraId="2F783443" w14:textId="77777777" w:rsidR="009B57CD" w:rsidRPr="00A96148" w:rsidRDefault="009B57CD" w:rsidP="002D2B25">
            <w:pPr>
              <w:jc w:val="center"/>
              <w:rPr>
                <w:rFonts w:cs="Arial"/>
                <w:sz w:val="22"/>
                <w:szCs w:val="22"/>
              </w:rPr>
            </w:pPr>
            <w:r w:rsidRPr="00A96148">
              <w:rPr>
                <w:rFonts w:cs="Arial"/>
                <w:sz w:val="22"/>
                <w:szCs w:val="22"/>
              </w:rPr>
              <w:t>-</w:t>
            </w:r>
          </w:p>
        </w:tc>
        <w:tc>
          <w:tcPr>
            <w:tcW w:w="732" w:type="pct"/>
          </w:tcPr>
          <w:p w14:paraId="3179AF27" w14:textId="77777777" w:rsidR="009B57CD" w:rsidRPr="00A96148" w:rsidRDefault="009B57CD" w:rsidP="002D2B25">
            <w:pPr>
              <w:jc w:val="center"/>
              <w:rPr>
                <w:rFonts w:cs="Arial"/>
                <w:sz w:val="22"/>
                <w:szCs w:val="22"/>
              </w:rPr>
            </w:pPr>
            <w:r w:rsidRPr="00A96148">
              <w:rPr>
                <w:rFonts w:cs="Arial"/>
                <w:sz w:val="22"/>
                <w:szCs w:val="22"/>
              </w:rPr>
              <w:t>-</w:t>
            </w:r>
          </w:p>
        </w:tc>
        <w:tc>
          <w:tcPr>
            <w:tcW w:w="765" w:type="pct"/>
          </w:tcPr>
          <w:p w14:paraId="24414994" w14:textId="77777777" w:rsidR="009B57CD" w:rsidRPr="00A96148" w:rsidRDefault="009B57CD" w:rsidP="002D2B25">
            <w:pPr>
              <w:jc w:val="center"/>
              <w:rPr>
                <w:rFonts w:cs="Arial"/>
                <w:sz w:val="22"/>
                <w:szCs w:val="22"/>
              </w:rPr>
            </w:pPr>
            <w:r w:rsidRPr="00A96148">
              <w:rPr>
                <w:rFonts w:cs="Arial"/>
                <w:sz w:val="22"/>
                <w:szCs w:val="22"/>
              </w:rPr>
              <w:t>25</w:t>
            </w:r>
          </w:p>
        </w:tc>
        <w:tc>
          <w:tcPr>
            <w:tcW w:w="903" w:type="pct"/>
          </w:tcPr>
          <w:p w14:paraId="77B08782" w14:textId="77777777" w:rsidR="009B57CD" w:rsidRPr="00A96148" w:rsidRDefault="009B57CD" w:rsidP="002D2B25">
            <w:pPr>
              <w:jc w:val="center"/>
              <w:rPr>
                <w:rFonts w:cs="Arial"/>
                <w:sz w:val="22"/>
                <w:szCs w:val="22"/>
              </w:rPr>
            </w:pPr>
            <w:r w:rsidRPr="00A96148">
              <w:rPr>
                <w:rFonts w:cs="Arial"/>
                <w:sz w:val="22"/>
                <w:szCs w:val="22"/>
              </w:rPr>
              <w:t>30</w:t>
            </w:r>
          </w:p>
        </w:tc>
      </w:tr>
      <w:tr w:rsidR="009B57CD" w:rsidRPr="00A96148" w14:paraId="04750DE2" w14:textId="77777777" w:rsidTr="0007320A">
        <w:tc>
          <w:tcPr>
            <w:tcW w:w="818" w:type="pct"/>
          </w:tcPr>
          <w:p w14:paraId="4B324128" w14:textId="77777777" w:rsidR="009B57CD" w:rsidRPr="00A96148" w:rsidRDefault="00246FBE" w:rsidP="00246FBE">
            <w:pPr>
              <w:rPr>
                <w:rFonts w:cs="Arial"/>
                <w:sz w:val="22"/>
                <w:szCs w:val="22"/>
              </w:rPr>
            </w:pPr>
            <w:r>
              <w:rPr>
                <w:rFonts w:cs="Arial"/>
                <w:sz w:val="22"/>
                <w:szCs w:val="22"/>
              </w:rPr>
              <w:t>Schulung</w:t>
            </w:r>
          </w:p>
        </w:tc>
        <w:tc>
          <w:tcPr>
            <w:tcW w:w="570" w:type="pct"/>
          </w:tcPr>
          <w:p w14:paraId="61FA8494" w14:textId="77777777" w:rsidR="009B57CD" w:rsidRPr="00A96148" w:rsidRDefault="009B57CD" w:rsidP="002D2B25">
            <w:pPr>
              <w:jc w:val="center"/>
              <w:rPr>
                <w:rFonts w:cs="Arial"/>
                <w:sz w:val="22"/>
                <w:szCs w:val="22"/>
              </w:rPr>
            </w:pPr>
            <w:r w:rsidRPr="00A96148">
              <w:rPr>
                <w:rFonts w:cs="Arial"/>
                <w:sz w:val="22"/>
                <w:szCs w:val="22"/>
              </w:rPr>
              <w:t>1</w:t>
            </w:r>
          </w:p>
        </w:tc>
        <w:tc>
          <w:tcPr>
            <w:tcW w:w="625" w:type="pct"/>
          </w:tcPr>
          <w:p w14:paraId="62BD14EE" w14:textId="77777777" w:rsidR="009B57CD" w:rsidRPr="00A96148" w:rsidRDefault="009B57CD" w:rsidP="002D2B25">
            <w:pPr>
              <w:jc w:val="center"/>
              <w:rPr>
                <w:rFonts w:cs="Arial"/>
                <w:sz w:val="22"/>
                <w:szCs w:val="22"/>
              </w:rPr>
            </w:pPr>
            <w:r w:rsidRPr="00A96148">
              <w:rPr>
                <w:rFonts w:cs="Arial"/>
                <w:sz w:val="22"/>
                <w:szCs w:val="22"/>
              </w:rPr>
              <w:t>3</w:t>
            </w:r>
          </w:p>
        </w:tc>
        <w:tc>
          <w:tcPr>
            <w:tcW w:w="588" w:type="pct"/>
          </w:tcPr>
          <w:p w14:paraId="0AD8CF46" w14:textId="77777777" w:rsidR="009B57CD" w:rsidRPr="00A96148" w:rsidRDefault="009B57CD" w:rsidP="002D2B25">
            <w:pPr>
              <w:jc w:val="center"/>
              <w:rPr>
                <w:rFonts w:cs="Arial"/>
                <w:sz w:val="22"/>
                <w:szCs w:val="22"/>
              </w:rPr>
            </w:pPr>
            <w:r w:rsidRPr="00A96148">
              <w:rPr>
                <w:rFonts w:cs="Arial"/>
                <w:sz w:val="22"/>
                <w:szCs w:val="22"/>
              </w:rPr>
              <w:t>3</w:t>
            </w:r>
          </w:p>
        </w:tc>
        <w:tc>
          <w:tcPr>
            <w:tcW w:w="732" w:type="pct"/>
          </w:tcPr>
          <w:p w14:paraId="3A94579E" w14:textId="77777777" w:rsidR="009B57CD" w:rsidRPr="00A96148" w:rsidRDefault="009B57CD" w:rsidP="002D2B25">
            <w:pPr>
              <w:jc w:val="center"/>
              <w:rPr>
                <w:rFonts w:cs="Arial"/>
                <w:sz w:val="22"/>
                <w:szCs w:val="22"/>
              </w:rPr>
            </w:pPr>
            <w:r w:rsidRPr="00A96148">
              <w:rPr>
                <w:rFonts w:cs="Arial"/>
                <w:sz w:val="22"/>
                <w:szCs w:val="22"/>
              </w:rPr>
              <w:t>2</w:t>
            </w:r>
          </w:p>
        </w:tc>
        <w:tc>
          <w:tcPr>
            <w:tcW w:w="765" w:type="pct"/>
          </w:tcPr>
          <w:p w14:paraId="67F22229" w14:textId="77777777" w:rsidR="009B57CD" w:rsidRPr="00A96148" w:rsidRDefault="009B57CD" w:rsidP="002D2B25">
            <w:pPr>
              <w:jc w:val="center"/>
              <w:rPr>
                <w:rFonts w:cs="Arial"/>
                <w:sz w:val="22"/>
                <w:szCs w:val="22"/>
              </w:rPr>
            </w:pPr>
            <w:r w:rsidRPr="00A96148">
              <w:rPr>
                <w:rFonts w:cs="Arial"/>
                <w:sz w:val="22"/>
                <w:szCs w:val="22"/>
              </w:rPr>
              <w:t>5</w:t>
            </w:r>
          </w:p>
        </w:tc>
        <w:tc>
          <w:tcPr>
            <w:tcW w:w="903" w:type="pct"/>
          </w:tcPr>
          <w:p w14:paraId="4F156FF6" w14:textId="77777777" w:rsidR="009B57CD" w:rsidRPr="00A96148" w:rsidRDefault="009B57CD" w:rsidP="002D2B25">
            <w:pPr>
              <w:jc w:val="center"/>
              <w:rPr>
                <w:rFonts w:cs="Arial"/>
                <w:sz w:val="22"/>
                <w:szCs w:val="22"/>
              </w:rPr>
            </w:pPr>
            <w:r w:rsidRPr="00A96148">
              <w:rPr>
                <w:rFonts w:cs="Arial"/>
                <w:sz w:val="22"/>
                <w:szCs w:val="22"/>
              </w:rPr>
              <w:t>5</w:t>
            </w:r>
          </w:p>
        </w:tc>
      </w:tr>
      <w:tr w:rsidR="009B57CD" w:rsidRPr="00A96148" w14:paraId="04FA74AD" w14:textId="77777777" w:rsidTr="0007320A">
        <w:tc>
          <w:tcPr>
            <w:tcW w:w="818" w:type="pct"/>
          </w:tcPr>
          <w:p w14:paraId="19A23E97" w14:textId="77777777" w:rsidR="009B57CD" w:rsidRPr="00A96148" w:rsidRDefault="009B57CD" w:rsidP="002D2B25">
            <w:pPr>
              <w:rPr>
                <w:rFonts w:cs="Arial"/>
                <w:sz w:val="22"/>
                <w:szCs w:val="22"/>
              </w:rPr>
            </w:pPr>
            <w:r w:rsidRPr="00A96148">
              <w:rPr>
                <w:rFonts w:cs="Arial"/>
                <w:sz w:val="22"/>
                <w:szCs w:val="22"/>
              </w:rPr>
              <w:t>Krank</w:t>
            </w:r>
          </w:p>
        </w:tc>
        <w:tc>
          <w:tcPr>
            <w:tcW w:w="570" w:type="pct"/>
          </w:tcPr>
          <w:p w14:paraId="0047F622" w14:textId="77777777" w:rsidR="009B57CD" w:rsidRPr="00A96148" w:rsidRDefault="009B57CD" w:rsidP="002D2B25">
            <w:pPr>
              <w:jc w:val="center"/>
              <w:rPr>
                <w:rFonts w:cs="Arial"/>
                <w:sz w:val="22"/>
                <w:szCs w:val="22"/>
              </w:rPr>
            </w:pPr>
            <w:r w:rsidRPr="00A96148">
              <w:rPr>
                <w:rFonts w:cs="Arial"/>
                <w:sz w:val="22"/>
                <w:szCs w:val="22"/>
              </w:rPr>
              <w:t>2</w:t>
            </w:r>
          </w:p>
        </w:tc>
        <w:tc>
          <w:tcPr>
            <w:tcW w:w="625" w:type="pct"/>
          </w:tcPr>
          <w:p w14:paraId="63BA3092" w14:textId="77777777" w:rsidR="009B57CD" w:rsidRPr="00A96148" w:rsidRDefault="009B57CD" w:rsidP="002D2B25">
            <w:pPr>
              <w:jc w:val="center"/>
              <w:rPr>
                <w:rFonts w:cs="Arial"/>
                <w:sz w:val="22"/>
                <w:szCs w:val="22"/>
              </w:rPr>
            </w:pPr>
            <w:r w:rsidRPr="00A96148">
              <w:rPr>
                <w:rFonts w:cs="Arial"/>
                <w:sz w:val="22"/>
                <w:szCs w:val="22"/>
              </w:rPr>
              <w:t>4</w:t>
            </w:r>
          </w:p>
        </w:tc>
        <w:tc>
          <w:tcPr>
            <w:tcW w:w="588" w:type="pct"/>
          </w:tcPr>
          <w:p w14:paraId="78E6300C" w14:textId="77777777" w:rsidR="009B57CD" w:rsidRPr="00A96148" w:rsidRDefault="009B57CD" w:rsidP="002D2B25">
            <w:pPr>
              <w:jc w:val="center"/>
              <w:rPr>
                <w:rFonts w:cs="Arial"/>
                <w:sz w:val="22"/>
                <w:szCs w:val="22"/>
              </w:rPr>
            </w:pPr>
            <w:r w:rsidRPr="00A96148">
              <w:rPr>
                <w:rFonts w:cs="Arial"/>
                <w:sz w:val="22"/>
                <w:szCs w:val="22"/>
              </w:rPr>
              <w:t>7</w:t>
            </w:r>
          </w:p>
        </w:tc>
        <w:tc>
          <w:tcPr>
            <w:tcW w:w="732" w:type="pct"/>
          </w:tcPr>
          <w:p w14:paraId="31CE30E0" w14:textId="77777777" w:rsidR="009B57CD" w:rsidRPr="00A96148" w:rsidRDefault="009B57CD" w:rsidP="002D2B25">
            <w:pPr>
              <w:jc w:val="center"/>
              <w:rPr>
                <w:rFonts w:cs="Arial"/>
                <w:sz w:val="22"/>
                <w:szCs w:val="22"/>
              </w:rPr>
            </w:pPr>
            <w:r w:rsidRPr="00A96148">
              <w:rPr>
                <w:rFonts w:cs="Arial"/>
                <w:sz w:val="22"/>
                <w:szCs w:val="22"/>
              </w:rPr>
              <w:t>1</w:t>
            </w:r>
          </w:p>
        </w:tc>
        <w:tc>
          <w:tcPr>
            <w:tcW w:w="765" w:type="pct"/>
          </w:tcPr>
          <w:p w14:paraId="4E35C63C" w14:textId="77777777" w:rsidR="009B57CD" w:rsidRPr="00A96148" w:rsidRDefault="009B57CD" w:rsidP="002D2B25">
            <w:pPr>
              <w:jc w:val="center"/>
              <w:rPr>
                <w:rFonts w:cs="Arial"/>
                <w:sz w:val="22"/>
                <w:szCs w:val="22"/>
              </w:rPr>
            </w:pPr>
            <w:r w:rsidRPr="00A96148">
              <w:rPr>
                <w:rFonts w:cs="Arial"/>
                <w:sz w:val="22"/>
                <w:szCs w:val="22"/>
              </w:rPr>
              <w:t>6</w:t>
            </w:r>
          </w:p>
        </w:tc>
        <w:tc>
          <w:tcPr>
            <w:tcW w:w="903" w:type="pct"/>
          </w:tcPr>
          <w:p w14:paraId="0002C2DE" w14:textId="77777777" w:rsidR="009B57CD" w:rsidRPr="00A96148" w:rsidRDefault="009B57CD" w:rsidP="002D2B25">
            <w:pPr>
              <w:jc w:val="center"/>
              <w:rPr>
                <w:rFonts w:cs="Arial"/>
                <w:sz w:val="22"/>
                <w:szCs w:val="22"/>
              </w:rPr>
            </w:pPr>
            <w:r w:rsidRPr="00A96148">
              <w:rPr>
                <w:rFonts w:cs="Arial"/>
                <w:sz w:val="22"/>
                <w:szCs w:val="22"/>
              </w:rPr>
              <w:t>2</w:t>
            </w:r>
          </w:p>
        </w:tc>
      </w:tr>
      <w:tr w:rsidR="009B57CD" w:rsidRPr="00A96148" w14:paraId="04185BD5" w14:textId="77777777" w:rsidTr="0007320A">
        <w:tc>
          <w:tcPr>
            <w:tcW w:w="818" w:type="pct"/>
          </w:tcPr>
          <w:p w14:paraId="175AC2E7" w14:textId="77777777" w:rsidR="009B57CD" w:rsidRPr="00A96148" w:rsidRDefault="009B57CD" w:rsidP="002D2B25">
            <w:pPr>
              <w:rPr>
                <w:rFonts w:cs="Arial"/>
                <w:sz w:val="22"/>
                <w:szCs w:val="22"/>
              </w:rPr>
            </w:pPr>
            <w:r w:rsidRPr="00A96148">
              <w:rPr>
                <w:rFonts w:cs="Arial"/>
                <w:sz w:val="22"/>
                <w:szCs w:val="22"/>
              </w:rPr>
              <w:t>Fehltage ges.</w:t>
            </w:r>
          </w:p>
        </w:tc>
        <w:tc>
          <w:tcPr>
            <w:tcW w:w="570" w:type="pct"/>
          </w:tcPr>
          <w:p w14:paraId="0FF3E61E" w14:textId="77777777" w:rsidR="009B57CD" w:rsidRPr="00A96148" w:rsidRDefault="009B57CD" w:rsidP="002D2B25">
            <w:pPr>
              <w:jc w:val="center"/>
              <w:rPr>
                <w:rFonts w:cs="Arial"/>
                <w:sz w:val="22"/>
                <w:szCs w:val="22"/>
              </w:rPr>
            </w:pPr>
          </w:p>
        </w:tc>
        <w:tc>
          <w:tcPr>
            <w:tcW w:w="625" w:type="pct"/>
          </w:tcPr>
          <w:p w14:paraId="1ACFD13C" w14:textId="77777777" w:rsidR="009B57CD" w:rsidRPr="00A96148" w:rsidRDefault="009B57CD" w:rsidP="002D2B25">
            <w:pPr>
              <w:jc w:val="center"/>
              <w:rPr>
                <w:rFonts w:cs="Arial"/>
                <w:sz w:val="22"/>
                <w:szCs w:val="22"/>
              </w:rPr>
            </w:pPr>
          </w:p>
        </w:tc>
        <w:tc>
          <w:tcPr>
            <w:tcW w:w="588" w:type="pct"/>
          </w:tcPr>
          <w:p w14:paraId="319AB773" w14:textId="77777777" w:rsidR="009B57CD" w:rsidRPr="00A96148" w:rsidRDefault="009B57CD" w:rsidP="002D2B25">
            <w:pPr>
              <w:jc w:val="center"/>
              <w:rPr>
                <w:rFonts w:cs="Arial"/>
                <w:sz w:val="22"/>
                <w:szCs w:val="22"/>
              </w:rPr>
            </w:pPr>
          </w:p>
        </w:tc>
        <w:tc>
          <w:tcPr>
            <w:tcW w:w="732" w:type="pct"/>
          </w:tcPr>
          <w:p w14:paraId="177C89A7" w14:textId="77777777" w:rsidR="009B57CD" w:rsidRPr="00A96148" w:rsidRDefault="009B57CD" w:rsidP="002D2B25">
            <w:pPr>
              <w:jc w:val="center"/>
              <w:rPr>
                <w:rFonts w:cs="Arial"/>
                <w:sz w:val="22"/>
                <w:szCs w:val="22"/>
              </w:rPr>
            </w:pPr>
          </w:p>
        </w:tc>
        <w:tc>
          <w:tcPr>
            <w:tcW w:w="765" w:type="pct"/>
          </w:tcPr>
          <w:p w14:paraId="1FB97B1A" w14:textId="77777777" w:rsidR="009B57CD" w:rsidRPr="00A96148" w:rsidRDefault="009B57CD" w:rsidP="002D2B25">
            <w:pPr>
              <w:jc w:val="center"/>
              <w:rPr>
                <w:rFonts w:cs="Arial"/>
                <w:sz w:val="22"/>
                <w:szCs w:val="22"/>
              </w:rPr>
            </w:pPr>
          </w:p>
        </w:tc>
        <w:tc>
          <w:tcPr>
            <w:tcW w:w="903" w:type="pct"/>
          </w:tcPr>
          <w:p w14:paraId="29B44719" w14:textId="77777777" w:rsidR="009B57CD" w:rsidRPr="00A96148" w:rsidRDefault="009B57CD" w:rsidP="002D2B25">
            <w:pPr>
              <w:jc w:val="center"/>
              <w:rPr>
                <w:rFonts w:cs="Arial"/>
                <w:sz w:val="22"/>
                <w:szCs w:val="22"/>
              </w:rPr>
            </w:pPr>
          </w:p>
        </w:tc>
      </w:tr>
      <w:tr w:rsidR="009B57CD" w:rsidRPr="00A96148" w14:paraId="212BF45D" w14:textId="77777777" w:rsidTr="0007320A">
        <w:tc>
          <w:tcPr>
            <w:tcW w:w="818" w:type="pct"/>
          </w:tcPr>
          <w:p w14:paraId="3587B460" w14:textId="77777777" w:rsidR="009B57CD" w:rsidRPr="00A96148" w:rsidRDefault="009B57CD" w:rsidP="002D2B25">
            <w:pPr>
              <w:rPr>
                <w:rFonts w:cs="Arial"/>
                <w:sz w:val="22"/>
                <w:szCs w:val="22"/>
              </w:rPr>
            </w:pPr>
            <w:proofErr w:type="spellStart"/>
            <w:r w:rsidRPr="00A96148">
              <w:rPr>
                <w:rFonts w:cs="Arial"/>
                <w:sz w:val="22"/>
                <w:szCs w:val="22"/>
              </w:rPr>
              <w:t>Anw</w:t>
            </w:r>
            <w:proofErr w:type="spellEnd"/>
            <w:r w:rsidRPr="00A96148">
              <w:rPr>
                <w:rFonts w:cs="Arial"/>
                <w:sz w:val="22"/>
                <w:szCs w:val="22"/>
              </w:rPr>
              <w:t>. Tage</w:t>
            </w:r>
          </w:p>
        </w:tc>
        <w:tc>
          <w:tcPr>
            <w:tcW w:w="570" w:type="pct"/>
          </w:tcPr>
          <w:p w14:paraId="321F90FB" w14:textId="77777777" w:rsidR="009B57CD" w:rsidRPr="00A96148" w:rsidRDefault="009B57CD" w:rsidP="002D2B25">
            <w:pPr>
              <w:jc w:val="center"/>
              <w:rPr>
                <w:rFonts w:cs="Arial"/>
                <w:sz w:val="22"/>
                <w:szCs w:val="22"/>
              </w:rPr>
            </w:pPr>
          </w:p>
        </w:tc>
        <w:tc>
          <w:tcPr>
            <w:tcW w:w="625" w:type="pct"/>
          </w:tcPr>
          <w:p w14:paraId="0009B951" w14:textId="77777777" w:rsidR="009B57CD" w:rsidRPr="00A96148" w:rsidRDefault="009B57CD" w:rsidP="002D2B25">
            <w:pPr>
              <w:jc w:val="center"/>
              <w:rPr>
                <w:rFonts w:cs="Arial"/>
                <w:sz w:val="22"/>
                <w:szCs w:val="22"/>
              </w:rPr>
            </w:pPr>
          </w:p>
        </w:tc>
        <w:tc>
          <w:tcPr>
            <w:tcW w:w="588" w:type="pct"/>
          </w:tcPr>
          <w:p w14:paraId="1016FA85" w14:textId="77777777" w:rsidR="009B57CD" w:rsidRPr="00A96148" w:rsidRDefault="009B57CD" w:rsidP="002D2B25">
            <w:pPr>
              <w:jc w:val="center"/>
              <w:rPr>
                <w:rFonts w:cs="Arial"/>
                <w:sz w:val="22"/>
                <w:szCs w:val="22"/>
              </w:rPr>
            </w:pPr>
          </w:p>
        </w:tc>
        <w:tc>
          <w:tcPr>
            <w:tcW w:w="732" w:type="pct"/>
          </w:tcPr>
          <w:p w14:paraId="5C958C98" w14:textId="77777777" w:rsidR="009B57CD" w:rsidRPr="00A96148" w:rsidRDefault="009B57CD" w:rsidP="002D2B25">
            <w:pPr>
              <w:jc w:val="center"/>
              <w:rPr>
                <w:rFonts w:cs="Arial"/>
                <w:sz w:val="22"/>
                <w:szCs w:val="22"/>
              </w:rPr>
            </w:pPr>
          </w:p>
        </w:tc>
        <w:tc>
          <w:tcPr>
            <w:tcW w:w="765" w:type="pct"/>
          </w:tcPr>
          <w:p w14:paraId="703F8744" w14:textId="77777777" w:rsidR="009B57CD" w:rsidRPr="00A96148" w:rsidRDefault="009B57CD" w:rsidP="002D2B25">
            <w:pPr>
              <w:jc w:val="center"/>
              <w:rPr>
                <w:rFonts w:cs="Arial"/>
                <w:sz w:val="22"/>
                <w:szCs w:val="22"/>
              </w:rPr>
            </w:pPr>
          </w:p>
        </w:tc>
        <w:tc>
          <w:tcPr>
            <w:tcW w:w="903" w:type="pct"/>
          </w:tcPr>
          <w:p w14:paraId="5035207B" w14:textId="77777777" w:rsidR="009B57CD" w:rsidRPr="00A96148" w:rsidRDefault="009B57CD" w:rsidP="002D2B25">
            <w:pPr>
              <w:jc w:val="center"/>
              <w:rPr>
                <w:rFonts w:cs="Arial"/>
                <w:sz w:val="22"/>
                <w:szCs w:val="22"/>
              </w:rPr>
            </w:pPr>
          </w:p>
        </w:tc>
      </w:tr>
      <w:tr w:rsidR="009B57CD" w:rsidRPr="00A96148" w14:paraId="7E06937D" w14:textId="77777777" w:rsidTr="0007320A">
        <w:tc>
          <w:tcPr>
            <w:tcW w:w="818" w:type="pct"/>
          </w:tcPr>
          <w:p w14:paraId="2E4A59EB" w14:textId="77777777" w:rsidR="009B57CD" w:rsidRPr="00A96148" w:rsidRDefault="009B57CD" w:rsidP="002D2B25">
            <w:pPr>
              <w:rPr>
                <w:rFonts w:cs="Arial"/>
                <w:sz w:val="22"/>
                <w:szCs w:val="22"/>
              </w:rPr>
            </w:pPr>
            <w:proofErr w:type="spellStart"/>
            <w:r w:rsidRPr="00A96148">
              <w:rPr>
                <w:rFonts w:cs="Arial"/>
                <w:sz w:val="22"/>
                <w:szCs w:val="22"/>
              </w:rPr>
              <w:t>Anw</w:t>
            </w:r>
            <w:proofErr w:type="spellEnd"/>
            <w:r w:rsidRPr="00A96148">
              <w:rPr>
                <w:rFonts w:cs="Arial"/>
                <w:sz w:val="22"/>
                <w:szCs w:val="22"/>
              </w:rPr>
              <w:t>. Stunden</w:t>
            </w:r>
          </w:p>
        </w:tc>
        <w:tc>
          <w:tcPr>
            <w:tcW w:w="570" w:type="pct"/>
          </w:tcPr>
          <w:p w14:paraId="756866CE" w14:textId="77777777" w:rsidR="009B57CD" w:rsidRPr="00A96148" w:rsidRDefault="009B57CD" w:rsidP="002D2B25">
            <w:pPr>
              <w:jc w:val="center"/>
              <w:rPr>
                <w:rFonts w:cs="Arial"/>
                <w:sz w:val="22"/>
                <w:szCs w:val="22"/>
              </w:rPr>
            </w:pPr>
          </w:p>
        </w:tc>
        <w:tc>
          <w:tcPr>
            <w:tcW w:w="625" w:type="pct"/>
          </w:tcPr>
          <w:p w14:paraId="413CF641" w14:textId="77777777" w:rsidR="009B57CD" w:rsidRPr="00A96148" w:rsidRDefault="009B57CD" w:rsidP="002D2B25">
            <w:pPr>
              <w:jc w:val="center"/>
              <w:rPr>
                <w:rFonts w:cs="Arial"/>
                <w:sz w:val="22"/>
                <w:szCs w:val="22"/>
              </w:rPr>
            </w:pPr>
          </w:p>
        </w:tc>
        <w:tc>
          <w:tcPr>
            <w:tcW w:w="588" w:type="pct"/>
          </w:tcPr>
          <w:p w14:paraId="5ABFFA8C" w14:textId="77777777" w:rsidR="009B57CD" w:rsidRPr="00A96148" w:rsidRDefault="009B57CD" w:rsidP="002D2B25">
            <w:pPr>
              <w:jc w:val="center"/>
              <w:rPr>
                <w:rFonts w:cs="Arial"/>
                <w:sz w:val="22"/>
                <w:szCs w:val="22"/>
              </w:rPr>
            </w:pPr>
          </w:p>
        </w:tc>
        <w:tc>
          <w:tcPr>
            <w:tcW w:w="732" w:type="pct"/>
          </w:tcPr>
          <w:p w14:paraId="11FBAC05" w14:textId="77777777" w:rsidR="009B57CD" w:rsidRPr="00A96148" w:rsidRDefault="009B57CD" w:rsidP="002D2B25">
            <w:pPr>
              <w:jc w:val="center"/>
              <w:rPr>
                <w:rFonts w:cs="Arial"/>
                <w:sz w:val="22"/>
                <w:szCs w:val="22"/>
              </w:rPr>
            </w:pPr>
          </w:p>
        </w:tc>
        <w:tc>
          <w:tcPr>
            <w:tcW w:w="765" w:type="pct"/>
          </w:tcPr>
          <w:p w14:paraId="7F030983" w14:textId="77777777" w:rsidR="009B57CD" w:rsidRPr="00A96148" w:rsidRDefault="009B57CD" w:rsidP="002D2B25">
            <w:pPr>
              <w:jc w:val="center"/>
              <w:rPr>
                <w:rFonts w:cs="Arial"/>
                <w:sz w:val="22"/>
                <w:szCs w:val="22"/>
              </w:rPr>
            </w:pPr>
          </w:p>
        </w:tc>
        <w:tc>
          <w:tcPr>
            <w:tcW w:w="903" w:type="pct"/>
          </w:tcPr>
          <w:p w14:paraId="3290F4A8" w14:textId="77777777" w:rsidR="009B57CD" w:rsidRPr="00A96148" w:rsidRDefault="009B57CD" w:rsidP="002D2B25">
            <w:pPr>
              <w:jc w:val="center"/>
              <w:rPr>
                <w:rFonts w:cs="Arial"/>
                <w:sz w:val="22"/>
                <w:szCs w:val="22"/>
              </w:rPr>
            </w:pPr>
          </w:p>
        </w:tc>
      </w:tr>
    </w:tbl>
    <w:p w14:paraId="5D552708" w14:textId="77777777" w:rsidR="009B57CD" w:rsidRDefault="009B57CD" w:rsidP="009B57CD">
      <w:r>
        <w:t xml:space="preserve">Die tägliche Arbeitszeit beträgt 8 Stunden. Die Umsatzerlöse im oben angegebenen Zeitraum betrugen 163.745,- €, die Gemeinkosten 97.256,72 €. </w:t>
      </w:r>
    </w:p>
    <w:p w14:paraId="26C74B3A" w14:textId="77777777" w:rsidR="009B57CD" w:rsidRPr="00012267" w:rsidRDefault="009B57CD" w:rsidP="009B57CD">
      <w:pPr>
        <w:rPr>
          <w:sz w:val="10"/>
          <w:szCs w:val="10"/>
          <w:vertAlign w:val="super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03"/>
        <w:gridCol w:w="2682"/>
        <w:gridCol w:w="2144"/>
        <w:gridCol w:w="2328"/>
      </w:tblGrid>
      <w:tr w:rsidR="009B57CD" w:rsidRPr="00012267" w14:paraId="1AB3F906" w14:textId="77777777" w:rsidTr="0007320A">
        <w:trPr>
          <w:trHeight w:val="575"/>
        </w:trPr>
        <w:tc>
          <w:tcPr>
            <w:tcW w:w="3303" w:type="dxa"/>
          </w:tcPr>
          <w:p w14:paraId="469DCA6F" w14:textId="77777777" w:rsidR="009B57CD" w:rsidRPr="00012267" w:rsidRDefault="009B57CD" w:rsidP="002D2B25">
            <w:pPr>
              <w:jc w:val="left"/>
              <w:rPr>
                <w:b/>
                <w:bCs/>
              </w:rPr>
            </w:pPr>
            <w:r w:rsidRPr="00012267">
              <w:rPr>
                <w:b/>
                <w:bCs/>
              </w:rPr>
              <w:t>Mitarbeiter</w:t>
            </w:r>
          </w:p>
        </w:tc>
        <w:tc>
          <w:tcPr>
            <w:tcW w:w="2682" w:type="dxa"/>
          </w:tcPr>
          <w:p w14:paraId="2E6BE06A" w14:textId="77777777" w:rsidR="009B57CD" w:rsidRPr="00012267" w:rsidRDefault="009B57CD" w:rsidP="002D2B25">
            <w:pPr>
              <w:jc w:val="center"/>
              <w:rPr>
                <w:b/>
                <w:bCs/>
              </w:rPr>
            </w:pPr>
            <w:r w:rsidRPr="00012267">
              <w:rPr>
                <w:b/>
                <w:bCs/>
              </w:rPr>
              <w:t>Vorkalkulierte</w:t>
            </w:r>
          </w:p>
          <w:p w14:paraId="7B8CFF0C" w14:textId="77777777" w:rsidR="009B57CD" w:rsidRPr="00012267" w:rsidRDefault="009B57CD" w:rsidP="002D2B25">
            <w:pPr>
              <w:jc w:val="center"/>
              <w:rPr>
                <w:b/>
                <w:bCs/>
              </w:rPr>
            </w:pPr>
            <w:r w:rsidRPr="00012267">
              <w:rPr>
                <w:b/>
                <w:bCs/>
              </w:rPr>
              <w:t>Produktivität</w:t>
            </w:r>
          </w:p>
        </w:tc>
        <w:tc>
          <w:tcPr>
            <w:tcW w:w="2144" w:type="dxa"/>
          </w:tcPr>
          <w:p w14:paraId="6B216691" w14:textId="77777777" w:rsidR="009B57CD" w:rsidRDefault="009B57CD" w:rsidP="002D2B25">
            <w:pPr>
              <w:jc w:val="center"/>
              <w:rPr>
                <w:b/>
                <w:bCs/>
              </w:rPr>
            </w:pPr>
            <w:r w:rsidRPr="00012267">
              <w:rPr>
                <w:b/>
                <w:bCs/>
              </w:rPr>
              <w:t xml:space="preserve">Produktive </w:t>
            </w:r>
          </w:p>
          <w:p w14:paraId="7B68C893" w14:textId="77777777" w:rsidR="009B57CD" w:rsidRPr="00012267" w:rsidRDefault="009B57CD" w:rsidP="002D2B25">
            <w:pPr>
              <w:jc w:val="center"/>
              <w:rPr>
                <w:b/>
                <w:bCs/>
              </w:rPr>
            </w:pPr>
            <w:r w:rsidRPr="00012267">
              <w:rPr>
                <w:b/>
                <w:bCs/>
              </w:rPr>
              <w:t>Stunden</w:t>
            </w:r>
          </w:p>
        </w:tc>
        <w:tc>
          <w:tcPr>
            <w:tcW w:w="2328" w:type="dxa"/>
          </w:tcPr>
          <w:p w14:paraId="7DE3B200" w14:textId="77777777" w:rsidR="009B57CD" w:rsidRPr="00012267" w:rsidRDefault="009B57CD" w:rsidP="002D2B25">
            <w:pPr>
              <w:jc w:val="center"/>
              <w:rPr>
                <w:b/>
                <w:bCs/>
              </w:rPr>
            </w:pPr>
            <w:r w:rsidRPr="00012267">
              <w:rPr>
                <w:b/>
                <w:bCs/>
              </w:rPr>
              <w:t>Produktive</w:t>
            </w:r>
          </w:p>
          <w:p w14:paraId="23309AEB" w14:textId="77777777" w:rsidR="009B57CD" w:rsidRPr="00012267" w:rsidRDefault="009B57CD" w:rsidP="002D2B25">
            <w:pPr>
              <w:jc w:val="center"/>
            </w:pPr>
            <w:r w:rsidRPr="00012267">
              <w:rPr>
                <w:b/>
                <w:bCs/>
              </w:rPr>
              <w:t>Lohnkosten</w:t>
            </w:r>
          </w:p>
        </w:tc>
      </w:tr>
      <w:tr w:rsidR="009B57CD" w:rsidRPr="00012267" w14:paraId="36BF0ACC" w14:textId="77777777" w:rsidTr="0007320A">
        <w:tc>
          <w:tcPr>
            <w:tcW w:w="3303" w:type="dxa"/>
          </w:tcPr>
          <w:p w14:paraId="056511E2" w14:textId="77777777" w:rsidR="009B57CD" w:rsidRPr="00012267" w:rsidRDefault="009B57CD" w:rsidP="002D2B25">
            <w:pPr>
              <w:jc w:val="left"/>
            </w:pPr>
            <w:r w:rsidRPr="00012267">
              <w:t>Meister</w:t>
            </w:r>
          </w:p>
        </w:tc>
        <w:tc>
          <w:tcPr>
            <w:tcW w:w="2682" w:type="dxa"/>
          </w:tcPr>
          <w:p w14:paraId="116BAF25" w14:textId="77777777" w:rsidR="009B57CD" w:rsidRPr="00012267" w:rsidRDefault="009B57CD" w:rsidP="002D2B25">
            <w:pPr>
              <w:jc w:val="center"/>
            </w:pPr>
            <w:r w:rsidRPr="00012267">
              <w:t>53%</w:t>
            </w:r>
          </w:p>
        </w:tc>
        <w:tc>
          <w:tcPr>
            <w:tcW w:w="2144" w:type="dxa"/>
          </w:tcPr>
          <w:p w14:paraId="6B2AE014" w14:textId="77777777" w:rsidR="009B57CD" w:rsidRPr="00012267" w:rsidRDefault="009B57CD" w:rsidP="002D2B25">
            <w:pPr>
              <w:jc w:val="center"/>
            </w:pPr>
            <w:r w:rsidRPr="00012267">
              <w:t>453 h</w:t>
            </w:r>
          </w:p>
        </w:tc>
        <w:tc>
          <w:tcPr>
            <w:tcW w:w="2328" w:type="dxa"/>
          </w:tcPr>
          <w:p w14:paraId="66E33D99" w14:textId="77777777" w:rsidR="009B57CD" w:rsidRPr="00012267" w:rsidRDefault="009B57CD" w:rsidP="002D2B25">
            <w:pPr>
              <w:jc w:val="center"/>
            </w:pPr>
            <w:r w:rsidRPr="00012267">
              <w:t>12849,- €</w:t>
            </w:r>
          </w:p>
        </w:tc>
      </w:tr>
      <w:tr w:rsidR="009B57CD" w:rsidRPr="00012267" w14:paraId="26B3D80F" w14:textId="77777777" w:rsidTr="0007320A">
        <w:tc>
          <w:tcPr>
            <w:tcW w:w="3303" w:type="dxa"/>
          </w:tcPr>
          <w:p w14:paraId="5A0E0362" w14:textId="77777777" w:rsidR="009B57CD" w:rsidRPr="00012267" w:rsidRDefault="009B57CD" w:rsidP="002D2B25">
            <w:pPr>
              <w:jc w:val="left"/>
            </w:pPr>
            <w:r w:rsidRPr="00012267">
              <w:t>Geselle Lennartz</w:t>
            </w:r>
          </w:p>
        </w:tc>
        <w:tc>
          <w:tcPr>
            <w:tcW w:w="2682" w:type="dxa"/>
          </w:tcPr>
          <w:p w14:paraId="66A4A72F" w14:textId="77777777" w:rsidR="009B57CD" w:rsidRPr="00012267" w:rsidRDefault="009B57CD" w:rsidP="002D2B25">
            <w:pPr>
              <w:jc w:val="center"/>
            </w:pPr>
            <w:r w:rsidRPr="00012267">
              <w:t>89%</w:t>
            </w:r>
          </w:p>
        </w:tc>
        <w:tc>
          <w:tcPr>
            <w:tcW w:w="2144" w:type="dxa"/>
          </w:tcPr>
          <w:p w14:paraId="55AE9515" w14:textId="77777777" w:rsidR="009B57CD" w:rsidRPr="00012267" w:rsidRDefault="009B57CD" w:rsidP="002D2B25">
            <w:pPr>
              <w:jc w:val="center"/>
            </w:pPr>
            <w:r w:rsidRPr="00012267">
              <w:t>682 h</w:t>
            </w:r>
          </w:p>
        </w:tc>
        <w:tc>
          <w:tcPr>
            <w:tcW w:w="2328" w:type="dxa"/>
          </w:tcPr>
          <w:p w14:paraId="259A2CC2" w14:textId="77777777" w:rsidR="009B57CD" w:rsidRPr="00012267" w:rsidRDefault="009B57CD" w:rsidP="002D2B25">
            <w:pPr>
              <w:jc w:val="center"/>
            </w:pPr>
            <w:r w:rsidRPr="00012267">
              <w:t>13981,- €</w:t>
            </w:r>
          </w:p>
        </w:tc>
      </w:tr>
      <w:tr w:rsidR="009B57CD" w:rsidRPr="00012267" w14:paraId="69E7AD2A" w14:textId="77777777" w:rsidTr="0007320A">
        <w:tc>
          <w:tcPr>
            <w:tcW w:w="3303" w:type="dxa"/>
          </w:tcPr>
          <w:p w14:paraId="5C747929" w14:textId="77777777" w:rsidR="009B57CD" w:rsidRPr="00012267" w:rsidRDefault="009B57CD" w:rsidP="002D2B25">
            <w:pPr>
              <w:jc w:val="left"/>
            </w:pPr>
            <w:r w:rsidRPr="00012267">
              <w:t>Geselle Petersen</w:t>
            </w:r>
          </w:p>
        </w:tc>
        <w:tc>
          <w:tcPr>
            <w:tcW w:w="2682" w:type="dxa"/>
          </w:tcPr>
          <w:p w14:paraId="7B58FF32" w14:textId="77777777" w:rsidR="009B57CD" w:rsidRPr="00012267" w:rsidRDefault="009B57CD" w:rsidP="002D2B25">
            <w:pPr>
              <w:jc w:val="center"/>
            </w:pPr>
            <w:r w:rsidRPr="00012267">
              <w:t>90%</w:t>
            </w:r>
          </w:p>
        </w:tc>
        <w:tc>
          <w:tcPr>
            <w:tcW w:w="2144" w:type="dxa"/>
          </w:tcPr>
          <w:p w14:paraId="2043112F" w14:textId="77777777" w:rsidR="009B57CD" w:rsidRPr="00012267" w:rsidRDefault="009B57CD" w:rsidP="002D2B25">
            <w:pPr>
              <w:jc w:val="center"/>
            </w:pPr>
            <w:r w:rsidRPr="00012267">
              <w:t>819 h</w:t>
            </w:r>
          </w:p>
        </w:tc>
        <w:tc>
          <w:tcPr>
            <w:tcW w:w="2328" w:type="dxa"/>
          </w:tcPr>
          <w:p w14:paraId="47F700D4" w14:textId="77777777" w:rsidR="009B57CD" w:rsidRPr="00012267" w:rsidRDefault="009B57CD" w:rsidP="002D2B25">
            <w:pPr>
              <w:jc w:val="center"/>
            </w:pPr>
            <w:r w:rsidRPr="00012267">
              <w:t>17845,- €</w:t>
            </w:r>
          </w:p>
        </w:tc>
      </w:tr>
      <w:tr w:rsidR="009B57CD" w:rsidRPr="00012267" w14:paraId="1998C4E2" w14:textId="77777777" w:rsidTr="0007320A">
        <w:tc>
          <w:tcPr>
            <w:tcW w:w="3303" w:type="dxa"/>
          </w:tcPr>
          <w:p w14:paraId="77EB1087" w14:textId="77777777" w:rsidR="009B57CD" w:rsidRPr="00012267" w:rsidRDefault="009B57CD" w:rsidP="002D2B25">
            <w:pPr>
              <w:jc w:val="left"/>
            </w:pPr>
            <w:r w:rsidRPr="00012267">
              <w:t>Geselle Thoma</w:t>
            </w:r>
          </w:p>
        </w:tc>
        <w:tc>
          <w:tcPr>
            <w:tcW w:w="2682" w:type="dxa"/>
          </w:tcPr>
          <w:p w14:paraId="0FE5F6F1" w14:textId="77777777" w:rsidR="009B57CD" w:rsidRPr="00012267" w:rsidRDefault="009B57CD" w:rsidP="002D2B25">
            <w:pPr>
              <w:jc w:val="center"/>
            </w:pPr>
            <w:r w:rsidRPr="00012267">
              <w:t>87%</w:t>
            </w:r>
          </w:p>
        </w:tc>
        <w:tc>
          <w:tcPr>
            <w:tcW w:w="2144" w:type="dxa"/>
          </w:tcPr>
          <w:p w14:paraId="043F449C" w14:textId="77777777" w:rsidR="009B57CD" w:rsidRPr="00012267" w:rsidRDefault="009B57CD" w:rsidP="002D2B25">
            <w:pPr>
              <w:jc w:val="center"/>
            </w:pPr>
            <w:r w:rsidRPr="00012267">
              <w:t>515 h</w:t>
            </w:r>
          </w:p>
        </w:tc>
        <w:tc>
          <w:tcPr>
            <w:tcW w:w="2328" w:type="dxa"/>
          </w:tcPr>
          <w:p w14:paraId="0A37CBF9" w14:textId="77777777" w:rsidR="009B57CD" w:rsidRPr="00012267" w:rsidRDefault="009B57CD" w:rsidP="002D2B25">
            <w:pPr>
              <w:jc w:val="center"/>
            </w:pPr>
            <w:r w:rsidRPr="00012267">
              <w:t>12344,- €</w:t>
            </w:r>
          </w:p>
        </w:tc>
      </w:tr>
      <w:tr w:rsidR="009B57CD" w:rsidRPr="00012267" w14:paraId="46C4BBD5" w14:textId="77777777" w:rsidTr="0007320A">
        <w:tc>
          <w:tcPr>
            <w:tcW w:w="3303" w:type="dxa"/>
          </w:tcPr>
          <w:p w14:paraId="14C5D923" w14:textId="77777777" w:rsidR="009B57CD" w:rsidRPr="00012267" w:rsidRDefault="009B57CD" w:rsidP="002D2B25">
            <w:pPr>
              <w:jc w:val="left"/>
            </w:pPr>
            <w:r w:rsidRPr="00012267">
              <w:t>Azubi Kevin-Jakob</w:t>
            </w:r>
          </w:p>
        </w:tc>
        <w:tc>
          <w:tcPr>
            <w:tcW w:w="2682" w:type="dxa"/>
          </w:tcPr>
          <w:p w14:paraId="0527CEB0" w14:textId="77777777" w:rsidR="009B57CD" w:rsidRPr="00012267" w:rsidRDefault="009B57CD" w:rsidP="002D2B25">
            <w:pPr>
              <w:jc w:val="center"/>
            </w:pPr>
            <w:r w:rsidRPr="00012267">
              <w:t>48%</w:t>
            </w:r>
          </w:p>
        </w:tc>
        <w:tc>
          <w:tcPr>
            <w:tcW w:w="2144" w:type="dxa"/>
          </w:tcPr>
          <w:p w14:paraId="6330E78A" w14:textId="77777777" w:rsidR="009B57CD" w:rsidRPr="00012267" w:rsidRDefault="009B57CD" w:rsidP="002D2B25">
            <w:pPr>
              <w:jc w:val="center"/>
            </w:pPr>
            <w:r w:rsidRPr="00012267">
              <w:t>311 h</w:t>
            </w:r>
          </w:p>
        </w:tc>
        <w:tc>
          <w:tcPr>
            <w:tcW w:w="2328" w:type="dxa"/>
          </w:tcPr>
          <w:p w14:paraId="662F7C69" w14:textId="77777777" w:rsidR="009B57CD" w:rsidRPr="00012267" w:rsidRDefault="009B57CD" w:rsidP="002D2B25">
            <w:pPr>
              <w:jc w:val="center"/>
            </w:pPr>
            <w:r w:rsidRPr="00012267">
              <w:t>1252,- €</w:t>
            </w:r>
          </w:p>
        </w:tc>
      </w:tr>
      <w:tr w:rsidR="009B57CD" w:rsidRPr="00012267" w14:paraId="6F7605E4" w14:textId="77777777" w:rsidTr="0007320A">
        <w:tc>
          <w:tcPr>
            <w:tcW w:w="3303" w:type="dxa"/>
          </w:tcPr>
          <w:p w14:paraId="0466C59B" w14:textId="77777777" w:rsidR="009B57CD" w:rsidRPr="00012267" w:rsidRDefault="009B57CD" w:rsidP="00816926">
            <w:pPr>
              <w:jc w:val="left"/>
            </w:pPr>
            <w:r w:rsidRPr="00012267">
              <w:t xml:space="preserve">Azubi </w:t>
            </w:r>
            <w:r w:rsidR="00816926">
              <w:t>Michi</w:t>
            </w:r>
          </w:p>
        </w:tc>
        <w:tc>
          <w:tcPr>
            <w:tcW w:w="2682" w:type="dxa"/>
          </w:tcPr>
          <w:p w14:paraId="75B77C02" w14:textId="77777777" w:rsidR="009B57CD" w:rsidRPr="00012267" w:rsidRDefault="009B57CD" w:rsidP="002D2B25">
            <w:pPr>
              <w:jc w:val="center"/>
            </w:pPr>
            <w:r w:rsidRPr="00012267">
              <w:t>30%</w:t>
            </w:r>
          </w:p>
        </w:tc>
        <w:tc>
          <w:tcPr>
            <w:tcW w:w="2144" w:type="dxa"/>
          </w:tcPr>
          <w:p w14:paraId="1B1D5B7B" w14:textId="77777777" w:rsidR="009B57CD" w:rsidRPr="00012267" w:rsidRDefault="009B57CD" w:rsidP="002D2B25">
            <w:pPr>
              <w:jc w:val="center"/>
            </w:pPr>
            <w:r w:rsidRPr="00012267">
              <w:t>237 h</w:t>
            </w:r>
          </w:p>
        </w:tc>
        <w:tc>
          <w:tcPr>
            <w:tcW w:w="2328" w:type="dxa"/>
          </w:tcPr>
          <w:p w14:paraId="504B2FCF" w14:textId="77777777" w:rsidR="009B57CD" w:rsidRPr="00012267" w:rsidRDefault="009B57CD" w:rsidP="002D2B25">
            <w:pPr>
              <w:jc w:val="center"/>
            </w:pPr>
            <w:r w:rsidRPr="00012267">
              <w:t>1027,- €</w:t>
            </w:r>
          </w:p>
        </w:tc>
      </w:tr>
    </w:tbl>
    <w:p w14:paraId="1DCCF909" w14:textId="77777777" w:rsidR="009B57CD" w:rsidRPr="00012267" w:rsidRDefault="009B57CD" w:rsidP="009B57CD">
      <w:pPr>
        <w:rPr>
          <w:sz w:val="10"/>
          <w:szCs w:val="10"/>
        </w:rPr>
      </w:pPr>
    </w:p>
    <w:p w14:paraId="5B7A95D3" w14:textId="77777777" w:rsidR="009B57CD" w:rsidRDefault="009B57CD" w:rsidP="009F2B77">
      <w:pPr>
        <w:pStyle w:val="Listenabsatz"/>
        <w:numPr>
          <w:ilvl w:val="0"/>
          <w:numId w:val="30"/>
        </w:numPr>
      </w:pPr>
      <w:r w:rsidRPr="00A40C58">
        <w:lastRenderedPageBreak/>
        <w:t xml:space="preserve">Ermitteln Sie die erreichten </w:t>
      </w:r>
      <w:proofErr w:type="spellStart"/>
      <w:r w:rsidRPr="00A40C58">
        <w:t>Produktivitäten</w:t>
      </w:r>
      <w:proofErr w:type="spellEnd"/>
      <w:r w:rsidRPr="00A40C58">
        <w:t xml:space="preserve"> </w:t>
      </w:r>
      <w:r>
        <w:t>für Ihre Mitarbeiter</w:t>
      </w:r>
      <w:r w:rsidRPr="00A40C58">
        <w:t xml:space="preserve"> und sich selbst an</w:t>
      </w:r>
      <w:r>
        <w:t>hand der Ist-Daten der letzten 6 Monate. Berechnen Sie außerdem die unproduktiven Löhne, sowie die Ausfalllohnkosten.</w:t>
      </w:r>
    </w:p>
    <w:p w14:paraId="08D2AB67" w14:textId="77777777" w:rsidR="009B57CD" w:rsidRDefault="009B57CD" w:rsidP="009F2B77">
      <w:pPr>
        <w:pStyle w:val="Listenabsatz"/>
        <w:numPr>
          <w:ilvl w:val="0"/>
          <w:numId w:val="30"/>
        </w:numPr>
      </w:pPr>
      <w:r>
        <w:t>Wie hoch war der SVS und welcher Gewinn wurde erzielt?</w:t>
      </w:r>
    </w:p>
    <w:p w14:paraId="1506498A" w14:textId="77777777" w:rsidR="009B57CD" w:rsidRDefault="009B57CD" w:rsidP="009F2B77">
      <w:pPr>
        <w:pStyle w:val="Listenabsatz"/>
        <w:numPr>
          <w:ilvl w:val="0"/>
          <w:numId w:val="30"/>
        </w:numPr>
      </w:pPr>
      <w:r>
        <w:t>Wie würde sich ein 8-tägiger Ausfall des Gesellen Petersen auf den Unternehmenserfolg auswirken?</w:t>
      </w:r>
    </w:p>
    <w:p w14:paraId="2D3FF2AC" w14:textId="77777777" w:rsidR="009B57CD" w:rsidRDefault="009B57CD" w:rsidP="009F2B77">
      <w:pPr>
        <w:pStyle w:val="Listenabsatz"/>
        <w:numPr>
          <w:ilvl w:val="0"/>
          <w:numId w:val="30"/>
        </w:numPr>
      </w:pPr>
      <w:r>
        <w:t>Berechnen Sie den Deckungsbeitrag, den Gemeinkostenzuschlag und den Kostenindex</w:t>
      </w:r>
    </w:p>
    <w:p w14:paraId="094D8B87" w14:textId="77777777" w:rsidR="009B57CD" w:rsidRDefault="009B57CD" w:rsidP="009F2B77">
      <w:pPr>
        <w:pStyle w:val="Listenabsatz"/>
        <w:numPr>
          <w:ilvl w:val="0"/>
          <w:numId w:val="30"/>
        </w:numPr>
      </w:pPr>
      <w:r>
        <w:t>An Hand der gegeben</w:t>
      </w:r>
      <w:r w:rsidR="003424A7">
        <w:t>en</w:t>
      </w:r>
      <w:r>
        <w:t xml:space="preserve"> Angaben und unter Berücksichtigung der Gesamtwirtschaftlichen Entwicklung, welchen SVS halten Sie für die Zukunft für sinnvoll und warum?</w:t>
      </w:r>
    </w:p>
    <w:p w14:paraId="7EEE61C0" w14:textId="77777777" w:rsidR="002C5E48" w:rsidRDefault="002C5E48" w:rsidP="00844D2F">
      <w:pPr>
        <w:pStyle w:val="berschrift4"/>
      </w:pPr>
      <w:bookmarkStart w:id="6" w:name="_Toc475018660"/>
      <w:r>
        <w:t>Aufgabe</w:t>
      </w:r>
      <w:bookmarkEnd w:id="6"/>
    </w:p>
    <w:p w14:paraId="1A290D4C" w14:textId="66F6BCB8" w:rsidR="009B57CD" w:rsidRDefault="009B57CD" w:rsidP="009B57CD">
      <w:r>
        <w:t xml:space="preserve">Sie sind mitarbeitender Meister in einem </w:t>
      </w:r>
      <w:r w:rsidR="000A38B7">
        <w:t>K</w:t>
      </w:r>
      <w:r w:rsidR="001D52F8">
        <w:t>fz</w:t>
      </w:r>
      <w:r w:rsidR="00C45103">
        <w:t>-Betrieb</w:t>
      </w:r>
      <w:r>
        <w:t>. Zu Ihrem Mitarbeiterstab gehören 2 Gesellen und ein Auszubildender im 3. Lehrjahr.</w:t>
      </w:r>
    </w:p>
    <w:p w14:paraId="33EFCA8B" w14:textId="7416FAFE" w:rsidR="009B57CD" w:rsidRDefault="009B57CD" w:rsidP="009B57CD">
      <w:r>
        <w:t>Aus der Buchhaltung liegen Ihnen für den Zeitraum 01.06.20</w:t>
      </w:r>
      <w:r w:rsidR="00833547">
        <w:t>21</w:t>
      </w:r>
      <w:r>
        <w:t xml:space="preserve"> – 31.12.20</w:t>
      </w:r>
      <w:r w:rsidR="00833547">
        <w:t>21</w:t>
      </w:r>
      <w:r w:rsidR="000B142C">
        <w:t xml:space="preserve"> folgende Ist Werte vor; </w:t>
      </w:r>
    </w:p>
    <w:p w14:paraId="1139F73D" w14:textId="77777777" w:rsidR="000B142C" w:rsidRDefault="000B142C" w:rsidP="009B57CD"/>
    <w:tbl>
      <w:tblPr>
        <w:tblW w:w="0" w:type="auto"/>
        <w:tblCellMar>
          <w:left w:w="70" w:type="dxa"/>
          <w:right w:w="70" w:type="dxa"/>
        </w:tblCellMar>
        <w:tblLook w:val="04A0" w:firstRow="1" w:lastRow="0" w:firstColumn="1" w:lastColumn="0" w:noHBand="0" w:noVBand="1"/>
      </w:tblPr>
      <w:tblGrid>
        <w:gridCol w:w="1375"/>
        <w:gridCol w:w="2608"/>
        <w:gridCol w:w="2373"/>
        <w:gridCol w:w="2381"/>
        <w:gridCol w:w="1720"/>
      </w:tblGrid>
      <w:tr w:rsidR="009B57CD" w:rsidRPr="006F6995" w14:paraId="737C73F5" w14:textId="77777777" w:rsidTr="0007320A">
        <w:trPr>
          <w:trHeight w:val="600"/>
        </w:trPr>
        <w:tc>
          <w:tcPr>
            <w:tcW w:w="0" w:type="auto"/>
            <w:vMerge w:val="restart"/>
            <w:tcBorders>
              <w:top w:val="single" w:sz="4" w:space="0" w:color="auto"/>
              <w:left w:val="single" w:sz="4" w:space="0" w:color="auto"/>
              <w:bottom w:val="nil"/>
              <w:right w:val="single" w:sz="4" w:space="0" w:color="auto"/>
            </w:tcBorders>
            <w:shd w:val="clear" w:color="000000" w:fill="FFFFFF"/>
            <w:hideMark/>
          </w:tcPr>
          <w:p w14:paraId="77CE903C" w14:textId="77777777" w:rsidR="009B57CD" w:rsidRPr="006F6995" w:rsidRDefault="009B57CD" w:rsidP="002D2B25">
            <w:pPr>
              <w:widowControl/>
              <w:overflowPunct/>
              <w:autoSpaceDE/>
              <w:autoSpaceDN/>
              <w:adjustRightInd/>
              <w:spacing w:after="0"/>
              <w:jc w:val="center"/>
              <w:textAlignment w:val="auto"/>
              <w:rPr>
                <w:rFonts w:ascii="Tahoma" w:hAnsi="Tahoma" w:cs="Tahoma"/>
                <w:b/>
                <w:bCs/>
                <w:color w:val="000000"/>
                <w:sz w:val="22"/>
                <w:szCs w:val="22"/>
              </w:rPr>
            </w:pPr>
            <w:r w:rsidRPr="006F6995">
              <w:rPr>
                <w:rFonts w:ascii="Tahoma" w:hAnsi="Tahoma" w:cs="Tahoma"/>
                <w:b/>
                <w:bCs/>
                <w:color w:val="000000"/>
                <w:sz w:val="22"/>
                <w:szCs w:val="22"/>
              </w:rPr>
              <w:t>Mitarbeiter</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hideMark/>
          </w:tcPr>
          <w:p w14:paraId="4A804D06" w14:textId="696F8DC2" w:rsidR="009B57CD" w:rsidRPr="006F6995"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6F6995">
              <w:rPr>
                <w:rFonts w:ascii="Tahoma" w:hAnsi="Tahoma" w:cs="Tahoma"/>
                <w:color w:val="000000"/>
                <w:sz w:val="22"/>
                <w:szCs w:val="22"/>
              </w:rPr>
              <w:t>Ende 20</w:t>
            </w:r>
            <w:r w:rsidR="00307673">
              <w:rPr>
                <w:rFonts w:ascii="Tahoma" w:hAnsi="Tahoma" w:cs="Tahoma"/>
                <w:color w:val="000000"/>
                <w:sz w:val="22"/>
                <w:szCs w:val="22"/>
              </w:rPr>
              <w:t>20</w:t>
            </w:r>
            <w:r w:rsidRPr="006F6995">
              <w:rPr>
                <w:rFonts w:ascii="Tahoma" w:hAnsi="Tahoma" w:cs="Tahoma"/>
                <w:color w:val="000000"/>
                <w:sz w:val="22"/>
                <w:szCs w:val="22"/>
              </w:rPr>
              <w:t xml:space="preserve"> für 20</w:t>
            </w:r>
            <w:r w:rsidR="00307673">
              <w:rPr>
                <w:rFonts w:ascii="Tahoma" w:hAnsi="Tahoma" w:cs="Tahoma"/>
                <w:color w:val="000000"/>
                <w:sz w:val="22"/>
                <w:szCs w:val="22"/>
              </w:rPr>
              <w:t>21</w:t>
            </w:r>
            <w:r w:rsidRPr="006F6995">
              <w:rPr>
                <w:rFonts w:ascii="Tahoma" w:hAnsi="Tahoma" w:cs="Tahoma"/>
                <w:color w:val="000000"/>
                <w:sz w:val="22"/>
                <w:szCs w:val="22"/>
              </w:rPr>
              <w:t xml:space="preserve"> </w:t>
            </w:r>
            <w:r w:rsidRPr="006F6995">
              <w:rPr>
                <w:rFonts w:ascii="Tahoma" w:hAnsi="Tahoma" w:cs="Tahoma"/>
                <w:b/>
                <w:bCs/>
                <w:color w:val="000000"/>
                <w:sz w:val="22"/>
                <w:szCs w:val="22"/>
                <w:u w:val="single"/>
              </w:rPr>
              <w:t>vorkalkulierte</w:t>
            </w:r>
            <w:r w:rsidRPr="006F6995">
              <w:rPr>
                <w:rFonts w:ascii="Tahoma" w:hAnsi="Tahoma" w:cs="Tahoma"/>
                <w:color w:val="000000"/>
                <w:sz w:val="22"/>
                <w:szCs w:val="22"/>
              </w:rPr>
              <w:t xml:space="preserve"> Produktivität</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hideMark/>
          </w:tcPr>
          <w:p w14:paraId="3717C981" w14:textId="77777777" w:rsidR="009B57CD" w:rsidRPr="006F6995" w:rsidRDefault="009B57CD" w:rsidP="002D2B25">
            <w:pPr>
              <w:widowControl/>
              <w:overflowPunct/>
              <w:autoSpaceDE/>
              <w:autoSpaceDN/>
              <w:adjustRightInd/>
              <w:spacing w:after="0"/>
              <w:jc w:val="center"/>
              <w:textAlignment w:val="auto"/>
              <w:rPr>
                <w:rFonts w:ascii="Tahoma" w:hAnsi="Tahoma" w:cs="Tahoma"/>
                <w:b/>
                <w:bCs/>
                <w:color w:val="000000"/>
                <w:sz w:val="22"/>
                <w:szCs w:val="22"/>
              </w:rPr>
            </w:pPr>
            <w:r w:rsidRPr="006F6995">
              <w:rPr>
                <w:rFonts w:ascii="Tahoma" w:hAnsi="Tahoma" w:cs="Tahoma"/>
                <w:b/>
                <w:bCs/>
                <w:color w:val="000000"/>
                <w:sz w:val="22"/>
                <w:szCs w:val="22"/>
              </w:rPr>
              <w:t>Anwesenheits-stunden im Betrieb</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hideMark/>
          </w:tcPr>
          <w:p w14:paraId="269A2A0A" w14:textId="77777777" w:rsidR="009B57CD"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6F6995">
              <w:rPr>
                <w:rFonts w:ascii="Tahoma" w:hAnsi="Tahoma" w:cs="Tahoma"/>
                <w:b/>
                <w:bCs/>
                <w:color w:val="000000"/>
                <w:sz w:val="22"/>
                <w:szCs w:val="22"/>
              </w:rPr>
              <w:t>Erwirtschaftete AW</w:t>
            </w:r>
            <w:r w:rsidRPr="006F6995">
              <w:rPr>
                <w:rFonts w:ascii="Tahoma" w:hAnsi="Tahoma" w:cs="Tahoma"/>
                <w:color w:val="000000"/>
                <w:sz w:val="22"/>
                <w:szCs w:val="22"/>
              </w:rPr>
              <w:t xml:space="preserve"> (</w:t>
            </w:r>
            <w:r w:rsidRPr="006F6995">
              <w:rPr>
                <w:rFonts w:ascii="Tahoma" w:hAnsi="Tahoma" w:cs="Tahoma"/>
                <w:b/>
                <w:bCs/>
                <w:color w:val="000000"/>
                <w:sz w:val="22"/>
                <w:szCs w:val="22"/>
              </w:rPr>
              <w:t>Ist</w:t>
            </w:r>
            <w:r w:rsidRPr="006F6995">
              <w:rPr>
                <w:rFonts w:ascii="Tahoma" w:hAnsi="Tahoma" w:cs="Tahoma"/>
                <w:color w:val="000000"/>
                <w:sz w:val="22"/>
                <w:szCs w:val="22"/>
              </w:rPr>
              <w:t>-Leistung)</w:t>
            </w:r>
          </w:p>
          <w:p w14:paraId="034B82C0" w14:textId="77777777" w:rsidR="008173BD" w:rsidRPr="008173BD" w:rsidRDefault="008173BD" w:rsidP="002D2B25">
            <w:pPr>
              <w:widowControl/>
              <w:overflowPunct/>
              <w:autoSpaceDE/>
              <w:autoSpaceDN/>
              <w:adjustRightInd/>
              <w:spacing w:after="0"/>
              <w:jc w:val="center"/>
              <w:textAlignment w:val="auto"/>
              <w:rPr>
                <w:rFonts w:ascii="Tahoma" w:hAnsi="Tahoma" w:cs="Tahoma"/>
                <w:i/>
                <w:color w:val="000000"/>
                <w:sz w:val="22"/>
                <w:szCs w:val="22"/>
              </w:rPr>
            </w:pPr>
            <w:r w:rsidRPr="008173BD">
              <w:rPr>
                <w:rFonts w:ascii="Tahoma" w:hAnsi="Tahoma" w:cs="Tahoma"/>
                <w:i/>
                <w:color w:val="000000"/>
                <w:sz w:val="22"/>
                <w:szCs w:val="22"/>
              </w:rPr>
              <w:t>aktuell</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hideMark/>
          </w:tcPr>
          <w:p w14:paraId="02E3AD4F" w14:textId="77777777" w:rsidR="009B57CD" w:rsidRPr="006F6995" w:rsidRDefault="009B57CD" w:rsidP="002D2B25">
            <w:pPr>
              <w:widowControl/>
              <w:overflowPunct/>
              <w:autoSpaceDE/>
              <w:autoSpaceDN/>
              <w:adjustRightInd/>
              <w:spacing w:after="0"/>
              <w:jc w:val="center"/>
              <w:textAlignment w:val="auto"/>
              <w:rPr>
                <w:rFonts w:ascii="Tahoma" w:hAnsi="Tahoma" w:cs="Tahoma"/>
                <w:b/>
                <w:bCs/>
                <w:color w:val="000000"/>
                <w:sz w:val="22"/>
                <w:szCs w:val="22"/>
              </w:rPr>
            </w:pPr>
            <w:r w:rsidRPr="006F6995">
              <w:rPr>
                <w:rFonts w:ascii="Tahoma" w:hAnsi="Tahoma" w:cs="Tahoma"/>
                <w:b/>
                <w:bCs/>
                <w:color w:val="000000"/>
                <w:sz w:val="22"/>
                <w:szCs w:val="22"/>
              </w:rPr>
              <w:t>Lohnkosten / Stunde</w:t>
            </w:r>
          </w:p>
        </w:tc>
      </w:tr>
      <w:tr w:rsidR="009B57CD" w:rsidRPr="006F6995" w14:paraId="0B94F153" w14:textId="77777777" w:rsidTr="0007320A">
        <w:trPr>
          <w:trHeight w:val="600"/>
        </w:trPr>
        <w:tc>
          <w:tcPr>
            <w:tcW w:w="0" w:type="auto"/>
            <w:vMerge/>
            <w:tcBorders>
              <w:top w:val="single" w:sz="4" w:space="0" w:color="auto"/>
              <w:left w:val="single" w:sz="4" w:space="0" w:color="auto"/>
              <w:bottom w:val="nil"/>
              <w:right w:val="single" w:sz="4" w:space="0" w:color="auto"/>
            </w:tcBorders>
            <w:vAlign w:val="center"/>
            <w:hideMark/>
          </w:tcPr>
          <w:p w14:paraId="0879810D" w14:textId="77777777" w:rsidR="009B57CD" w:rsidRPr="006F6995" w:rsidRDefault="009B57CD" w:rsidP="002D2B25">
            <w:pPr>
              <w:widowControl/>
              <w:overflowPunct/>
              <w:autoSpaceDE/>
              <w:autoSpaceDN/>
              <w:adjustRightInd/>
              <w:spacing w:after="0"/>
              <w:jc w:val="left"/>
              <w:textAlignment w:val="auto"/>
              <w:rPr>
                <w:rFonts w:ascii="Tahoma" w:hAnsi="Tahoma" w:cs="Tahoma"/>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589615" w14:textId="77777777" w:rsidR="009B57CD" w:rsidRPr="006F6995" w:rsidRDefault="009B57CD" w:rsidP="002D2B25">
            <w:pPr>
              <w:widowControl/>
              <w:overflowPunct/>
              <w:autoSpaceDE/>
              <w:autoSpaceDN/>
              <w:adjustRightInd/>
              <w:spacing w:after="0"/>
              <w:jc w:val="left"/>
              <w:textAlignment w:val="auto"/>
              <w:rPr>
                <w:rFonts w:ascii="Tahoma" w:hAnsi="Tahoma" w:cs="Tahoma"/>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826C9C" w14:textId="77777777" w:rsidR="009B57CD" w:rsidRPr="006F6995" w:rsidRDefault="009B57CD" w:rsidP="002D2B25">
            <w:pPr>
              <w:widowControl/>
              <w:overflowPunct/>
              <w:autoSpaceDE/>
              <w:autoSpaceDN/>
              <w:adjustRightInd/>
              <w:spacing w:after="0"/>
              <w:jc w:val="left"/>
              <w:textAlignment w:val="auto"/>
              <w:rPr>
                <w:rFonts w:ascii="Tahoma" w:hAnsi="Tahoma" w:cs="Tahoma"/>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8D735D" w14:textId="77777777" w:rsidR="009B57CD" w:rsidRPr="006F6995" w:rsidRDefault="009B57CD" w:rsidP="002D2B25">
            <w:pPr>
              <w:widowControl/>
              <w:overflowPunct/>
              <w:autoSpaceDE/>
              <w:autoSpaceDN/>
              <w:adjustRightInd/>
              <w:spacing w:after="0"/>
              <w:jc w:val="left"/>
              <w:textAlignment w:val="auto"/>
              <w:rPr>
                <w:rFonts w:ascii="Tahoma" w:hAnsi="Tahoma" w:cs="Tahoma"/>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8F96B1" w14:textId="77777777" w:rsidR="009B57CD" w:rsidRPr="006F6995" w:rsidRDefault="009B57CD" w:rsidP="002D2B25">
            <w:pPr>
              <w:widowControl/>
              <w:overflowPunct/>
              <w:autoSpaceDE/>
              <w:autoSpaceDN/>
              <w:adjustRightInd/>
              <w:spacing w:after="0"/>
              <w:jc w:val="left"/>
              <w:textAlignment w:val="auto"/>
              <w:rPr>
                <w:rFonts w:ascii="Tahoma" w:hAnsi="Tahoma" w:cs="Tahoma"/>
                <w:b/>
                <w:bCs/>
                <w:color w:val="000000"/>
                <w:sz w:val="22"/>
                <w:szCs w:val="22"/>
              </w:rPr>
            </w:pPr>
          </w:p>
        </w:tc>
      </w:tr>
      <w:tr w:rsidR="009B57CD" w:rsidRPr="006F6995" w14:paraId="729A7181" w14:textId="77777777" w:rsidTr="0007320A">
        <w:trPr>
          <w:trHeight w:val="60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BFABBA4" w14:textId="77777777" w:rsidR="009B57CD" w:rsidRPr="006F6995"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6F6995">
              <w:rPr>
                <w:rFonts w:ascii="Tahoma" w:hAnsi="Tahoma" w:cs="Tahoma"/>
                <w:color w:val="000000"/>
                <w:sz w:val="22"/>
                <w:szCs w:val="22"/>
              </w:rPr>
              <w:t>Meister Eder</w:t>
            </w:r>
          </w:p>
        </w:tc>
        <w:tc>
          <w:tcPr>
            <w:tcW w:w="0" w:type="auto"/>
            <w:tcBorders>
              <w:top w:val="nil"/>
              <w:left w:val="nil"/>
              <w:bottom w:val="single" w:sz="4" w:space="0" w:color="auto"/>
              <w:right w:val="single" w:sz="4" w:space="0" w:color="auto"/>
            </w:tcBorders>
            <w:shd w:val="clear" w:color="000000" w:fill="FFFFFF"/>
            <w:vAlign w:val="center"/>
            <w:hideMark/>
          </w:tcPr>
          <w:p w14:paraId="0CFD6F27" w14:textId="77777777" w:rsidR="009B57CD" w:rsidRPr="006F6995"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6F6995">
              <w:rPr>
                <w:rFonts w:ascii="Tahoma" w:hAnsi="Tahoma" w:cs="Tahoma"/>
                <w:color w:val="000000"/>
                <w:sz w:val="22"/>
                <w:szCs w:val="22"/>
              </w:rPr>
              <w:t>75</w:t>
            </w:r>
            <w:r w:rsidR="00435DD7">
              <w:rPr>
                <w:rFonts w:ascii="Tahoma" w:hAnsi="Tahoma" w:cs="Tahoma"/>
                <w:color w:val="000000"/>
                <w:sz w:val="22"/>
                <w:szCs w:val="22"/>
              </w:rPr>
              <w:t xml:space="preserve"> </w:t>
            </w:r>
            <w:r w:rsidRPr="006F6995">
              <w:rPr>
                <w:rFonts w:ascii="Tahoma" w:hAnsi="Tahoma" w:cs="Tahoma"/>
                <w:color w:val="000000"/>
                <w:sz w:val="22"/>
                <w:szCs w:val="22"/>
              </w:rPr>
              <w:t>%</w:t>
            </w:r>
          </w:p>
        </w:tc>
        <w:tc>
          <w:tcPr>
            <w:tcW w:w="0" w:type="auto"/>
            <w:tcBorders>
              <w:top w:val="nil"/>
              <w:left w:val="nil"/>
              <w:bottom w:val="single" w:sz="4" w:space="0" w:color="auto"/>
              <w:right w:val="single" w:sz="4" w:space="0" w:color="auto"/>
            </w:tcBorders>
            <w:shd w:val="clear" w:color="000000" w:fill="FFFFFF"/>
            <w:vAlign w:val="center"/>
            <w:hideMark/>
          </w:tcPr>
          <w:p w14:paraId="719DE649" w14:textId="77777777" w:rsidR="009B57CD" w:rsidRPr="006F6995"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6F6995">
              <w:rPr>
                <w:rFonts w:ascii="Tahoma" w:hAnsi="Tahoma" w:cs="Tahoma"/>
                <w:color w:val="000000"/>
                <w:sz w:val="22"/>
                <w:szCs w:val="22"/>
              </w:rPr>
              <w:t>699 h</w:t>
            </w:r>
          </w:p>
        </w:tc>
        <w:tc>
          <w:tcPr>
            <w:tcW w:w="0" w:type="auto"/>
            <w:tcBorders>
              <w:top w:val="nil"/>
              <w:left w:val="nil"/>
              <w:bottom w:val="single" w:sz="4" w:space="0" w:color="auto"/>
              <w:right w:val="single" w:sz="4" w:space="0" w:color="auto"/>
            </w:tcBorders>
            <w:shd w:val="clear" w:color="000000" w:fill="FFFFFF"/>
            <w:vAlign w:val="center"/>
            <w:hideMark/>
          </w:tcPr>
          <w:p w14:paraId="5198646C" w14:textId="77777777" w:rsidR="009B57CD" w:rsidRPr="006F6995"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6F6995">
              <w:rPr>
                <w:rFonts w:ascii="Tahoma" w:hAnsi="Tahoma" w:cs="Tahoma"/>
                <w:color w:val="000000"/>
                <w:sz w:val="22"/>
                <w:szCs w:val="22"/>
              </w:rPr>
              <w:t>3.500 AW</w:t>
            </w:r>
          </w:p>
        </w:tc>
        <w:tc>
          <w:tcPr>
            <w:tcW w:w="0" w:type="auto"/>
            <w:tcBorders>
              <w:top w:val="nil"/>
              <w:left w:val="nil"/>
              <w:bottom w:val="single" w:sz="4" w:space="0" w:color="auto"/>
              <w:right w:val="single" w:sz="4" w:space="0" w:color="auto"/>
            </w:tcBorders>
            <w:shd w:val="clear" w:color="000000" w:fill="FFFFFF"/>
            <w:vAlign w:val="center"/>
            <w:hideMark/>
          </w:tcPr>
          <w:p w14:paraId="5E515E45" w14:textId="77777777" w:rsidR="009B57CD" w:rsidRPr="006F6995"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6F6995">
              <w:rPr>
                <w:rFonts w:ascii="Tahoma" w:hAnsi="Tahoma" w:cs="Tahoma"/>
                <w:color w:val="000000"/>
                <w:sz w:val="22"/>
                <w:szCs w:val="22"/>
              </w:rPr>
              <w:t>29,50 €/h</w:t>
            </w:r>
          </w:p>
        </w:tc>
      </w:tr>
      <w:tr w:rsidR="009B57CD" w:rsidRPr="006F6995" w14:paraId="7E715340" w14:textId="77777777" w:rsidTr="0007320A">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A01460B" w14:textId="77777777" w:rsidR="009B57CD" w:rsidRPr="006F6995"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6F6995">
              <w:rPr>
                <w:rFonts w:ascii="Tahoma" w:hAnsi="Tahoma" w:cs="Tahoma"/>
                <w:color w:val="000000"/>
                <w:sz w:val="22"/>
                <w:szCs w:val="22"/>
              </w:rPr>
              <w:t xml:space="preserve">Herr </w:t>
            </w:r>
            <w:proofErr w:type="spellStart"/>
            <w:r w:rsidRPr="006F6995">
              <w:rPr>
                <w:rFonts w:ascii="Tahoma" w:hAnsi="Tahoma" w:cs="Tahoma"/>
                <w:color w:val="000000"/>
                <w:sz w:val="22"/>
                <w:szCs w:val="22"/>
              </w:rPr>
              <w:t>Ge</w:t>
            </w:r>
            <w:r w:rsidR="00067ACB">
              <w:rPr>
                <w:rFonts w:ascii="Tahoma" w:hAnsi="Tahoma" w:cs="Tahoma"/>
                <w:color w:val="000000"/>
                <w:sz w:val="22"/>
                <w:szCs w:val="22"/>
              </w:rPr>
              <w:t>h</w:t>
            </w:r>
            <w:r w:rsidRPr="006F6995">
              <w:rPr>
                <w:rFonts w:ascii="Tahoma" w:hAnsi="Tahoma" w:cs="Tahoma"/>
                <w:color w:val="000000"/>
                <w:sz w:val="22"/>
                <w:szCs w:val="22"/>
              </w:rPr>
              <w:t>ard</w:t>
            </w:r>
            <w:proofErr w:type="spellEnd"/>
          </w:p>
        </w:tc>
        <w:tc>
          <w:tcPr>
            <w:tcW w:w="0" w:type="auto"/>
            <w:tcBorders>
              <w:top w:val="nil"/>
              <w:left w:val="nil"/>
              <w:bottom w:val="single" w:sz="4" w:space="0" w:color="auto"/>
              <w:right w:val="single" w:sz="4" w:space="0" w:color="auto"/>
            </w:tcBorders>
            <w:shd w:val="clear" w:color="000000" w:fill="FFFFFF"/>
            <w:vAlign w:val="center"/>
            <w:hideMark/>
          </w:tcPr>
          <w:p w14:paraId="0DE8E84B" w14:textId="77777777" w:rsidR="009B57CD" w:rsidRPr="006F6995"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6F6995">
              <w:rPr>
                <w:rFonts w:ascii="Tahoma" w:hAnsi="Tahoma" w:cs="Tahoma"/>
                <w:color w:val="000000"/>
                <w:sz w:val="22"/>
                <w:szCs w:val="22"/>
              </w:rPr>
              <w:t>83</w:t>
            </w:r>
            <w:r w:rsidR="00435DD7">
              <w:rPr>
                <w:rFonts w:ascii="Tahoma" w:hAnsi="Tahoma" w:cs="Tahoma"/>
                <w:color w:val="000000"/>
                <w:sz w:val="22"/>
                <w:szCs w:val="22"/>
              </w:rPr>
              <w:t xml:space="preserve"> </w:t>
            </w:r>
            <w:r w:rsidRPr="006F6995">
              <w:rPr>
                <w:rFonts w:ascii="Tahoma" w:hAnsi="Tahoma" w:cs="Tahoma"/>
                <w:color w:val="000000"/>
                <w:sz w:val="22"/>
                <w:szCs w:val="22"/>
              </w:rPr>
              <w:t>%</w:t>
            </w:r>
          </w:p>
        </w:tc>
        <w:tc>
          <w:tcPr>
            <w:tcW w:w="0" w:type="auto"/>
            <w:tcBorders>
              <w:top w:val="nil"/>
              <w:left w:val="nil"/>
              <w:bottom w:val="single" w:sz="4" w:space="0" w:color="auto"/>
              <w:right w:val="single" w:sz="4" w:space="0" w:color="auto"/>
            </w:tcBorders>
            <w:shd w:val="clear" w:color="000000" w:fill="FFFFFF"/>
            <w:vAlign w:val="center"/>
            <w:hideMark/>
          </w:tcPr>
          <w:p w14:paraId="3B2445FC" w14:textId="77777777" w:rsidR="009B57CD" w:rsidRPr="006F6995"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6F6995">
              <w:rPr>
                <w:rFonts w:ascii="Tahoma" w:hAnsi="Tahoma" w:cs="Tahoma"/>
                <w:color w:val="000000"/>
                <w:sz w:val="22"/>
                <w:szCs w:val="22"/>
              </w:rPr>
              <w:t>644 h</w:t>
            </w:r>
          </w:p>
        </w:tc>
        <w:tc>
          <w:tcPr>
            <w:tcW w:w="0" w:type="auto"/>
            <w:tcBorders>
              <w:top w:val="nil"/>
              <w:left w:val="nil"/>
              <w:bottom w:val="single" w:sz="4" w:space="0" w:color="auto"/>
              <w:right w:val="single" w:sz="4" w:space="0" w:color="auto"/>
            </w:tcBorders>
            <w:shd w:val="clear" w:color="000000" w:fill="FFFFFF"/>
            <w:vAlign w:val="center"/>
            <w:hideMark/>
          </w:tcPr>
          <w:p w14:paraId="799DABFC" w14:textId="77777777" w:rsidR="009B57CD" w:rsidRPr="006F6995"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6F6995">
              <w:rPr>
                <w:rFonts w:ascii="Tahoma" w:hAnsi="Tahoma" w:cs="Tahoma"/>
                <w:color w:val="000000"/>
                <w:sz w:val="22"/>
                <w:szCs w:val="22"/>
              </w:rPr>
              <w:t>7.220 AW</w:t>
            </w:r>
          </w:p>
        </w:tc>
        <w:tc>
          <w:tcPr>
            <w:tcW w:w="0" w:type="auto"/>
            <w:tcBorders>
              <w:top w:val="nil"/>
              <w:left w:val="nil"/>
              <w:bottom w:val="single" w:sz="4" w:space="0" w:color="auto"/>
              <w:right w:val="single" w:sz="4" w:space="0" w:color="auto"/>
            </w:tcBorders>
            <w:shd w:val="clear" w:color="000000" w:fill="FFFFFF"/>
            <w:vAlign w:val="center"/>
            <w:hideMark/>
          </w:tcPr>
          <w:p w14:paraId="30DBE1C7" w14:textId="77777777" w:rsidR="009B57CD" w:rsidRPr="006F6995"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6F6995">
              <w:rPr>
                <w:rFonts w:ascii="Tahoma" w:hAnsi="Tahoma" w:cs="Tahoma"/>
                <w:color w:val="000000"/>
                <w:sz w:val="22"/>
                <w:szCs w:val="22"/>
              </w:rPr>
              <w:t>26,00 €/h</w:t>
            </w:r>
          </w:p>
        </w:tc>
      </w:tr>
      <w:tr w:rsidR="009B57CD" w:rsidRPr="006F6995" w14:paraId="0A926E35" w14:textId="77777777" w:rsidTr="0007320A">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C93B4C9" w14:textId="77777777" w:rsidR="009B57CD" w:rsidRPr="006F6995"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6F6995">
              <w:rPr>
                <w:rFonts w:ascii="Tahoma" w:hAnsi="Tahoma" w:cs="Tahoma"/>
                <w:color w:val="000000"/>
                <w:sz w:val="22"/>
                <w:szCs w:val="22"/>
              </w:rPr>
              <w:t>Frau Stefan</w:t>
            </w:r>
          </w:p>
        </w:tc>
        <w:tc>
          <w:tcPr>
            <w:tcW w:w="0" w:type="auto"/>
            <w:tcBorders>
              <w:top w:val="nil"/>
              <w:left w:val="nil"/>
              <w:bottom w:val="single" w:sz="4" w:space="0" w:color="auto"/>
              <w:right w:val="single" w:sz="4" w:space="0" w:color="auto"/>
            </w:tcBorders>
            <w:shd w:val="clear" w:color="000000" w:fill="FFFFFF"/>
            <w:vAlign w:val="center"/>
            <w:hideMark/>
          </w:tcPr>
          <w:p w14:paraId="298B6AA6" w14:textId="77777777" w:rsidR="009B57CD" w:rsidRPr="006F6995"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6F6995">
              <w:rPr>
                <w:rFonts w:ascii="Tahoma" w:hAnsi="Tahoma" w:cs="Tahoma"/>
                <w:color w:val="000000"/>
                <w:sz w:val="22"/>
                <w:szCs w:val="22"/>
              </w:rPr>
              <w:t>82</w:t>
            </w:r>
            <w:r w:rsidR="00435DD7">
              <w:rPr>
                <w:rFonts w:ascii="Tahoma" w:hAnsi="Tahoma" w:cs="Tahoma"/>
                <w:color w:val="000000"/>
                <w:sz w:val="22"/>
                <w:szCs w:val="22"/>
              </w:rPr>
              <w:t xml:space="preserve"> </w:t>
            </w:r>
            <w:r w:rsidRPr="006F6995">
              <w:rPr>
                <w:rFonts w:ascii="Tahoma" w:hAnsi="Tahoma" w:cs="Tahoma"/>
                <w:color w:val="000000"/>
                <w:sz w:val="22"/>
                <w:szCs w:val="22"/>
              </w:rPr>
              <w:t>%</w:t>
            </w:r>
          </w:p>
        </w:tc>
        <w:tc>
          <w:tcPr>
            <w:tcW w:w="0" w:type="auto"/>
            <w:tcBorders>
              <w:top w:val="nil"/>
              <w:left w:val="nil"/>
              <w:bottom w:val="single" w:sz="4" w:space="0" w:color="auto"/>
              <w:right w:val="single" w:sz="4" w:space="0" w:color="auto"/>
            </w:tcBorders>
            <w:shd w:val="clear" w:color="000000" w:fill="FFFFFF"/>
            <w:vAlign w:val="center"/>
            <w:hideMark/>
          </w:tcPr>
          <w:p w14:paraId="64871DCC" w14:textId="77777777" w:rsidR="009B57CD" w:rsidRPr="006F6995"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6F6995">
              <w:rPr>
                <w:rFonts w:ascii="Tahoma" w:hAnsi="Tahoma" w:cs="Tahoma"/>
                <w:color w:val="000000"/>
                <w:sz w:val="22"/>
                <w:szCs w:val="22"/>
              </w:rPr>
              <w:t>577 h</w:t>
            </w:r>
          </w:p>
        </w:tc>
        <w:tc>
          <w:tcPr>
            <w:tcW w:w="0" w:type="auto"/>
            <w:tcBorders>
              <w:top w:val="nil"/>
              <w:left w:val="nil"/>
              <w:bottom w:val="single" w:sz="4" w:space="0" w:color="auto"/>
              <w:right w:val="single" w:sz="4" w:space="0" w:color="auto"/>
            </w:tcBorders>
            <w:shd w:val="clear" w:color="000000" w:fill="FFFFFF"/>
            <w:vAlign w:val="center"/>
            <w:hideMark/>
          </w:tcPr>
          <w:p w14:paraId="2E8EFD7E" w14:textId="77777777" w:rsidR="009B57CD" w:rsidRPr="006F6995"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6F6995">
              <w:rPr>
                <w:rFonts w:ascii="Tahoma" w:hAnsi="Tahoma" w:cs="Tahoma"/>
                <w:color w:val="000000"/>
                <w:sz w:val="22"/>
                <w:szCs w:val="22"/>
              </w:rPr>
              <w:t>4.284 AW</w:t>
            </w:r>
          </w:p>
        </w:tc>
        <w:tc>
          <w:tcPr>
            <w:tcW w:w="0" w:type="auto"/>
            <w:tcBorders>
              <w:top w:val="nil"/>
              <w:left w:val="nil"/>
              <w:bottom w:val="single" w:sz="4" w:space="0" w:color="auto"/>
              <w:right w:val="single" w:sz="4" w:space="0" w:color="auto"/>
            </w:tcBorders>
            <w:shd w:val="clear" w:color="000000" w:fill="FFFFFF"/>
            <w:vAlign w:val="center"/>
            <w:hideMark/>
          </w:tcPr>
          <w:p w14:paraId="3E9F9135" w14:textId="77777777" w:rsidR="009B57CD" w:rsidRPr="006F6995"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6F6995">
              <w:rPr>
                <w:rFonts w:ascii="Tahoma" w:hAnsi="Tahoma" w:cs="Tahoma"/>
                <w:color w:val="000000"/>
                <w:sz w:val="22"/>
                <w:szCs w:val="22"/>
              </w:rPr>
              <w:t>24,00 €/h</w:t>
            </w:r>
          </w:p>
        </w:tc>
      </w:tr>
      <w:tr w:rsidR="009B57CD" w:rsidRPr="006F6995" w14:paraId="43792E33" w14:textId="77777777" w:rsidTr="0007320A">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E9A9377" w14:textId="34F32E39" w:rsidR="009B57CD" w:rsidRPr="006F6995" w:rsidRDefault="009F7FBF" w:rsidP="00BD168C">
            <w:pPr>
              <w:widowControl/>
              <w:overflowPunct/>
              <w:autoSpaceDE/>
              <w:autoSpaceDN/>
              <w:adjustRightInd/>
              <w:spacing w:after="0"/>
              <w:jc w:val="center"/>
              <w:textAlignment w:val="auto"/>
              <w:rPr>
                <w:rFonts w:ascii="Tahoma" w:hAnsi="Tahoma" w:cs="Tahoma"/>
                <w:color w:val="000000"/>
                <w:sz w:val="22"/>
                <w:szCs w:val="22"/>
              </w:rPr>
            </w:pPr>
            <w:r>
              <w:rPr>
                <w:rFonts w:ascii="Tahoma" w:hAnsi="Tahoma" w:cs="Tahoma"/>
                <w:color w:val="000000"/>
                <w:sz w:val="22"/>
                <w:szCs w:val="22"/>
              </w:rPr>
              <w:t xml:space="preserve">Herr </w:t>
            </w:r>
            <w:r w:rsidR="00BD168C">
              <w:rPr>
                <w:rFonts w:ascii="Tahoma" w:hAnsi="Tahoma" w:cs="Tahoma"/>
                <w:color w:val="000000"/>
                <w:sz w:val="22"/>
                <w:szCs w:val="22"/>
              </w:rPr>
              <w:t>And</w:t>
            </w:r>
            <w:r>
              <w:rPr>
                <w:rFonts w:ascii="Tahoma" w:hAnsi="Tahoma" w:cs="Tahoma"/>
                <w:color w:val="000000"/>
                <w:sz w:val="22"/>
                <w:szCs w:val="22"/>
              </w:rPr>
              <w:t>ers</w:t>
            </w:r>
          </w:p>
        </w:tc>
        <w:tc>
          <w:tcPr>
            <w:tcW w:w="0" w:type="auto"/>
            <w:tcBorders>
              <w:top w:val="nil"/>
              <w:left w:val="nil"/>
              <w:bottom w:val="single" w:sz="4" w:space="0" w:color="auto"/>
              <w:right w:val="single" w:sz="4" w:space="0" w:color="auto"/>
            </w:tcBorders>
            <w:shd w:val="clear" w:color="000000" w:fill="FFFFFF"/>
            <w:vAlign w:val="center"/>
            <w:hideMark/>
          </w:tcPr>
          <w:p w14:paraId="7B17F626" w14:textId="77777777" w:rsidR="009B57CD" w:rsidRPr="006F6995"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6F6995">
              <w:rPr>
                <w:rFonts w:ascii="Tahoma" w:hAnsi="Tahoma" w:cs="Tahoma"/>
                <w:color w:val="000000"/>
                <w:sz w:val="22"/>
                <w:szCs w:val="22"/>
              </w:rPr>
              <w:t>49</w:t>
            </w:r>
            <w:r w:rsidR="00435DD7">
              <w:rPr>
                <w:rFonts w:ascii="Tahoma" w:hAnsi="Tahoma" w:cs="Tahoma"/>
                <w:color w:val="000000"/>
                <w:sz w:val="22"/>
                <w:szCs w:val="22"/>
              </w:rPr>
              <w:t xml:space="preserve"> </w:t>
            </w:r>
            <w:r w:rsidRPr="006F6995">
              <w:rPr>
                <w:rFonts w:ascii="Tahoma" w:hAnsi="Tahoma" w:cs="Tahoma"/>
                <w:color w:val="000000"/>
                <w:sz w:val="22"/>
                <w:szCs w:val="22"/>
              </w:rPr>
              <w:t>%</w:t>
            </w:r>
            <w:r w:rsidR="004316A4">
              <w:rPr>
                <w:rFonts w:ascii="Tahoma" w:hAnsi="Tahoma" w:cs="Tahoma"/>
                <w:color w:val="000000"/>
                <w:sz w:val="22"/>
                <w:szCs w:val="22"/>
              </w:rPr>
              <w:t xml:space="preserve"> </w:t>
            </w:r>
          </w:p>
        </w:tc>
        <w:tc>
          <w:tcPr>
            <w:tcW w:w="0" w:type="auto"/>
            <w:tcBorders>
              <w:top w:val="nil"/>
              <w:left w:val="nil"/>
              <w:bottom w:val="single" w:sz="4" w:space="0" w:color="auto"/>
              <w:right w:val="single" w:sz="4" w:space="0" w:color="auto"/>
            </w:tcBorders>
            <w:shd w:val="clear" w:color="000000" w:fill="FFFFFF"/>
            <w:vAlign w:val="center"/>
            <w:hideMark/>
          </w:tcPr>
          <w:p w14:paraId="614AF94D" w14:textId="77777777" w:rsidR="009B57CD" w:rsidRPr="006F6995"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6F6995">
              <w:rPr>
                <w:rFonts w:ascii="Tahoma" w:hAnsi="Tahoma" w:cs="Tahoma"/>
                <w:color w:val="000000"/>
                <w:sz w:val="22"/>
                <w:szCs w:val="22"/>
              </w:rPr>
              <w:t>489 h</w:t>
            </w:r>
          </w:p>
        </w:tc>
        <w:tc>
          <w:tcPr>
            <w:tcW w:w="0" w:type="auto"/>
            <w:tcBorders>
              <w:top w:val="nil"/>
              <w:left w:val="nil"/>
              <w:bottom w:val="single" w:sz="4" w:space="0" w:color="auto"/>
              <w:right w:val="single" w:sz="4" w:space="0" w:color="auto"/>
            </w:tcBorders>
            <w:shd w:val="clear" w:color="000000" w:fill="FFFFFF"/>
            <w:vAlign w:val="center"/>
            <w:hideMark/>
          </w:tcPr>
          <w:p w14:paraId="144AF596" w14:textId="77777777" w:rsidR="009B57CD" w:rsidRPr="006F6995"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6F6995">
              <w:rPr>
                <w:rFonts w:ascii="Tahoma" w:hAnsi="Tahoma" w:cs="Tahoma"/>
                <w:color w:val="000000"/>
                <w:sz w:val="22"/>
                <w:szCs w:val="22"/>
              </w:rPr>
              <w:t>3.333 AW</w:t>
            </w:r>
          </w:p>
        </w:tc>
        <w:tc>
          <w:tcPr>
            <w:tcW w:w="0" w:type="auto"/>
            <w:tcBorders>
              <w:top w:val="nil"/>
              <w:left w:val="nil"/>
              <w:bottom w:val="single" w:sz="4" w:space="0" w:color="auto"/>
              <w:right w:val="single" w:sz="4" w:space="0" w:color="auto"/>
            </w:tcBorders>
            <w:shd w:val="clear" w:color="000000" w:fill="FFFFFF"/>
            <w:vAlign w:val="center"/>
            <w:hideMark/>
          </w:tcPr>
          <w:p w14:paraId="1ABC4393" w14:textId="77777777" w:rsidR="009B57CD" w:rsidRPr="006F6995"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6F6995">
              <w:rPr>
                <w:rFonts w:ascii="Tahoma" w:hAnsi="Tahoma" w:cs="Tahoma"/>
                <w:color w:val="000000"/>
                <w:sz w:val="22"/>
                <w:szCs w:val="22"/>
              </w:rPr>
              <w:t>450,00 €/Monat</w:t>
            </w:r>
          </w:p>
        </w:tc>
      </w:tr>
    </w:tbl>
    <w:p w14:paraId="1AEE4587" w14:textId="77777777" w:rsidR="009B57CD" w:rsidRDefault="009B57CD" w:rsidP="009B57CD"/>
    <w:p w14:paraId="41EE0E34" w14:textId="77777777" w:rsidR="008173BD" w:rsidRDefault="008173BD" w:rsidP="008173BD">
      <w:r>
        <w:t>Berücksichtigen Sie den Werkstattfaktor mit 12 AW/h und den AW Verrechnungssatz 5,05 €/AW unter Berücksichtigung einer täglichen Arbeitszeit von 8 Stunden.</w:t>
      </w:r>
    </w:p>
    <w:p w14:paraId="64A3C9A3" w14:textId="77777777" w:rsidR="008173BD" w:rsidRDefault="008173BD" w:rsidP="008173BD">
      <w:r>
        <w:t>Bearbeiten Sie folgende Aufgaben:</w:t>
      </w:r>
    </w:p>
    <w:p w14:paraId="7A7B6FDE" w14:textId="77777777" w:rsidR="008173BD" w:rsidRDefault="008173BD" w:rsidP="008173BD">
      <w:pPr>
        <w:pStyle w:val="Listenabsatz"/>
        <w:numPr>
          <w:ilvl w:val="0"/>
          <w:numId w:val="9"/>
        </w:numPr>
      </w:pPr>
      <w:r w:rsidRPr="00F01006">
        <w:t>Ermitteln Sie für den angegebenen Zeitraum die Produktivität für Sie und Ihre Mitarbeiter.</w:t>
      </w:r>
      <w:r>
        <w:t xml:space="preserve"> Warum sollte diese regelmäßig überprüft werden und was sollten </w:t>
      </w:r>
      <w:r w:rsidR="001138ED">
        <w:t xml:space="preserve">  </w:t>
      </w:r>
      <w:r>
        <w:t>Sie in der Planung der Produktivität bereits berücksichtigen?</w:t>
      </w:r>
    </w:p>
    <w:p w14:paraId="6C7F88F0" w14:textId="77777777" w:rsidR="008173BD" w:rsidRDefault="008173BD" w:rsidP="008173BD">
      <w:pPr>
        <w:pStyle w:val="Listenabsatz"/>
        <w:numPr>
          <w:ilvl w:val="0"/>
          <w:numId w:val="9"/>
        </w:numPr>
      </w:pPr>
      <w:r>
        <w:t>Unter Annahme, da</w:t>
      </w:r>
      <w:r w:rsidR="00067ACB">
        <w:t>s</w:t>
      </w:r>
      <w:r>
        <w:t>s im Unternehmen, für den Zeitraum, 52.000 € Gemeinkosten existieren, wie hoch war Ihr Gewinn / Verlust?</w:t>
      </w:r>
    </w:p>
    <w:p w14:paraId="73B5519A" w14:textId="77777777" w:rsidR="008173BD" w:rsidRDefault="008173BD" w:rsidP="008173BD">
      <w:pPr>
        <w:pStyle w:val="Listenabsatz"/>
        <w:numPr>
          <w:ilvl w:val="0"/>
          <w:numId w:val="9"/>
        </w:numPr>
      </w:pPr>
      <w:r>
        <w:t>Berechnen sie wie sich die Unterschreitung der Produktivität auf den Gewinn/Verlust auswirkt.</w:t>
      </w:r>
    </w:p>
    <w:p w14:paraId="0E0868E0" w14:textId="77777777" w:rsidR="008173BD" w:rsidRDefault="008173BD" w:rsidP="008173BD">
      <w:pPr>
        <w:pStyle w:val="Listenabsatz"/>
        <w:numPr>
          <w:ilvl w:val="0"/>
          <w:numId w:val="9"/>
        </w:numPr>
      </w:pPr>
      <w:r>
        <w:t>Wen trifft eine zu niedrig festgestellte, wen eine zu niedrig vorkalkulierte Produktivität und warum?</w:t>
      </w:r>
    </w:p>
    <w:p w14:paraId="73AC0A73" w14:textId="77777777" w:rsidR="008173BD" w:rsidRDefault="008173BD" w:rsidP="008173BD">
      <w:pPr>
        <w:pStyle w:val="Listenabsatz"/>
      </w:pPr>
      <w:r>
        <w:t>Was versteht man unter den Begriffen „Produktive / unproduktive Stunden“?</w:t>
      </w:r>
    </w:p>
    <w:p w14:paraId="2A19DD02" w14:textId="77777777" w:rsidR="008173BD" w:rsidRDefault="008173BD" w:rsidP="008173BD">
      <w:pPr>
        <w:pStyle w:val="Listenabsatz"/>
      </w:pPr>
      <w:r>
        <w:t xml:space="preserve">Bewerten Sie abschließend die Produktivität für sich und Ihre Mitarbeiter. </w:t>
      </w:r>
    </w:p>
    <w:p w14:paraId="3D4059B0" w14:textId="77777777" w:rsidR="008173BD" w:rsidRDefault="008173BD" w:rsidP="008173BD">
      <w:pPr>
        <w:pStyle w:val="Listenabsatz"/>
        <w:numPr>
          <w:ilvl w:val="2"/>
          <w:numId w:val="8"/>
        </w:numPr>
        <w:ind w:left="1276"/>
      </w:pPr>
      <w:r>
        <w:t xml:space="preserve">Wodrauf könnten die Abweichungen basieren? </w:t>
      </w:r>
    </w:p>
    <w:p w14:paraId="68BD851C" w14:textId="77777777" w:rsidR="008173BD" w:rsidRDefault="008173BD" w:rsidP="008173BD">
      <w:pPr>
        <w:pStyle w:val="Listenabsatz"/>
        <w:numPr>
          <w:ilvl w:val="2"/>
          <w:numId w:val="8"/>
        </w:numPr>
        <w:ind w:left="1276"/>
      </w:pPr>
      <w:r>
        <w:t>Wie würden Sie, bezogen auf die ermitteln Werte, dass Unternehmen in Zukunft aufstellen,</w:t>
      </w:r>
    </w:p>
    <w:p w14:paraId="49A86AA6" w14:textId="77777777" w:rsidR="008173BD" w:rsidRDefault="008173BD" w:rsidP="008173BD">
      <w:pPr>
        <w:pStyle w:val="Listenabsatz"/>
        <w:numPr>
          <w:ilvl w:val="2"/>
          <w:numId w:val="8"/>
        </w:numPr>
        <w:ind w:left="1276"/>
      </w:pPr>
      <w:r>
        <w:t>Wie bewerten Sie die gegenwärtige Situation?</w:t>
      </w:r>
    </w:p>
    <w:p w14:paraId="5D103639" w14:textId="77777777" w:rsidR="009B57CD" w:rsidRDefault="009B57CD" w:rsidP="009B57CD">
      <w:pPr>
        <w:widowControl/>
        <w:overflowPunct/>
        <w:autoSpaceDE/>
        <w:autoSpaceDN/>
        <w:adjustRightInd/>
        <w:spacing w:after="0"/>
        <w:jc w:val="left"/>
        <w:textAlignment w:val="auto"/>
        <w:rPr>
          <w:b/>
        </w:rPr>
      </w:pPr>
      <w:r>
        <w:br w:type="page"/>
      </w:r>
    </w:p>
    <w:p w14:paraId="51FD1354" w14:textId="77777777" w:rsidR="009B57CD" w:rsidRDefault="009B57CD" w:rsidP="00844D2F">
      <w:pPr>
        <w:pStyle w:val="berschrift4"/>
      </w:pPr>
      <w:r>
        <w:lastRenderedPageBreak/>
        <w:t>Aufgabe</w:t>
      </w:r>
    </w:p>
    <w:p w14:paraId="74DB698F" w14:textId="77777777" w:rsidR="009B57CD" w:rsidRDefault="009B57CD" w:rsidP="009B57CD">
      <w:r>
        <w:t xml:space="preserve">Sie sind mitarbeitender Meister in einem </w:t>
      </w:r>
      <w:r w:rsidR="000A38B7">
        <w:t>Kfz</w:t>
      </w:r>
      <w:r w:rsidR="00C45103">
        <w:t>-Betrieb</w:t>
      </w:r>
      <w:r>
        <w:t>. Zu Ihrem Mitarbeiterstab gehören 3 Gesellen und ein Auszubildender im 3. Lehrjahr.</w:t>
      </w:r>
    </w:p>
    <w:p w14:paraId="206D904E" w14:textId="77777777" w:rsidR="009B57CD" w:rsidRDefault="009B57CD" w:rsidP="009B57CD">
      <w:r>
        <w:t>Berücksichtigen Sie den Werkstattfaktor mit 12 AW/h und den AW Verrechnungssatz 5,05 €/AW. Die Arbeitsleistung Ihrer Mitarbeiter, und Ihnen, entnehmen Sie bitte der beigefügten Tabelle. Die tägliche Arbeitszeit beträgt 8 Stunden.</w:t>
      </w:r>
    </w:p>
    <w:p w14:paraId="2645D5D5" w14:textId="77777777" w:rsidR="009B57CD" w:rsidRDefault="009B57CD" w:rsidP="009B57CD"/>
    <w:tbl>
      <w:tblPr>
        <w:tblW w:w="10430" w:type="dxa"/>
        <w:tblInd w:w="55" w:type="dxa"/>
        <w:tblLayout w:type="fixed"/>
        <w:tblCellMar>
          <w:left w:w="70" w:type="dxa"/>
          <w:right w:w="70" w:type="dxa"/>
        </w:tblCellMar>
        <w:tblLook w:val="04A0" w:firstRow="1" w:lastRow="0" w:firstColumn="1" w:lastColumn="0" w:noHBand="0" w:noVBand="1"/>
      </w:tblPr>
      <w:tblGrid>
        <w:gridCol w:w="1433"/>
        <w:gridCol w:w="1701"/>
        <w:gridCol w:w="1484"/>
        <w:gridCol w:w="1701"/>
        <w:gridCol w:w="1985"/>
        <w:gridCol w:w="2126"/>
      </w:tblGrid>
      <w:tr w:rsidR="009B57CD" w:rsidRPr="00981A51" w14:paraId="76D196DB" w14:textId="77777777" w:rsidTr="0007320A">
        <w:trPr>
          <w:trHeight w:val="600"/>
        </w:trPr>
        <w:tc>
          <w:tcPr>
            <w:tcW w:w="1433" w:type="dxa"/>
            <w:vMerge w:val="restart"/>
            <w:tcBorders>
              <w:top w:val="single" w:sz="4" w:space="0" w:color="auto"/>
              <w:left w:val="single" w:sz="4" w:space="0" w:color="auto"/>
              <w:bottom w:val="nil"/>
              <w:right w:val="single" w:sz="4" w:space="0" w:color="auto"/>
            </w:tcBorders>
            <w:shd w:val="clear" w:color="000000" w:fill="FFFFFF"/>
            <w:hideMark/>
          </w:tcPr>
          <w:p w14:paraId="60290985" w14:textId="77777777" w:rsidR="009B57CD" w:rsidRPr="00981A51" w:rsidRDefault="009B57CD" w:rsidP="002D2B25">
            <w:pPr>
              <w:widowControl/>
              <w:overflowPunct/>
              <w:autoSpaceDE/>
              <w:autoSpaceDN/>
              <w:adjustRightInd/>
              <w:spacing w:after="0"/>
              <w:jc w:val="center"/>
              <w:textAlignment w:val="auto"/>
              <w:rPr>
                <w:rFonts w:ascii="Tahoma" w:hAnsi="Tahoma" w:cs="Tahoma"/>
                <w:b/>
                <w:bCs/>
                <w:color w:val="000000"/>
                <w:sz w:val="22"/>
                <w:szCs w:val="22"/>
              </w:rPr>
            </w:pPr>
            <w:r w:rsidRPr="00981A51">
              <w:rPr>
                <w:rFonts w:ascii="Tahoma" w:hAnsi="Tahoma" w:cs="Tahoma"/>
                <w:b/>
                <w:bCs/>
                <w:color w:val="000000"/>
                <w:sz w:val="22"/>
                <w:szCs w:val="22"/>
              </w:rPr>
              <w:t>Mitarbeiter</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215F158D" w14:textId="6A53F76C" w:rsidR="009B57CD" w:rsidRPr="00981A51"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981A51">
              <w:rPr>
                <w:rFonts w:ascii="Tahoma" w:hAnsi="Tahoma" w:cs="Tahoma"/>
                <w:color w:val="000000"/>
                <w:sz w:val="22"/>
                <w:szCs w:val="22"/>
              </w:rPr>
              <w:t>In 20</w:t>
            </w:r>
            <w:r w:rsidR="00E344D7">
              <w:rPr>
                <w:rFonts w:ascii="Tahoma" w:hAnsi="Tahoma" w:cs="Tahoma"/>
                <w:color w:val="000000"/>
                <w:sz w:val="22"/>
                <w:szCs w:val="22"/>
              </w:rPr>
              <w:t>20</w:t>
            </w:r>
            <w:r w:rsidRPr="00981A51">
              <w:rPr>
                <w:rFonts w:ascii="Tahoma" w:hAnsi="Tahoma" w:cs="Tahoma"/>
                <w:color w:val="000000"/>
                <w:sz w:val="22"/>
                <w:szCs w:val="22"/>
              </w:rPr>
              <w:t xml:space="preserve"> für 20</w:t>
            </w:r>
            <w:r w:rsidR="00067ACB">
              <w:rPr>
                <w:rFonts w:ascii="Tahoma" w:hAnsi="Tahoma" w:cs="Tahoma"/>
                <w:color w:val="000000"/>
                <w:sz w:val="22"/>
                <w:szCs w:val="22"/>
              </w:rPr>
              <w:t>2</w:t>
            </w:r>
            <w:r w:rsidR="00E344D7">
              <w:rPr>
                <w:rFonts w:ascii="Tahoma" w:hAnsi="Tahoma" w:cs="Tahoma"/>
                <w:color w:val="000000"/>
                <w:sz w:val="22"/>
                <w:szCs w:val="22"/>
              </w:rPr>
              <w:t>1</w:t>
            </w:r>
            <w:r w:rsidRPr="00981A51">
              <w:rPr>
                <w:rFonts w:ascii="Tahoma" w:hAnsi="Tahoma" w:cs="Tahoma"/>
                <w:color w:val="000000"/>
                <w:sz w:val="22"/>
                <w:szCs w:val="22"/>
              </w:rPr>
              <w:t xml:space="preserve"> </w:t>
            </w:r>
            <w:proofErr w:type="spellStart"/>
            <w:r w:rsidRPr="00981A51">
              <w:rPr>
                <w:rFonts w:ascii="Tahoma" w:hAnsi="Tahoma" w:cs="Tahoma"/>
                <w:b/>
                <w:bCs/>
                <w:color w:val="000000"/>
                <w:sz w:val="22"/>
                <w:szCs w:val="22"/>
                <w:u w:val="single"/>
              </w:rPr>
              <w:t>vorkal</w:t>
            </w:r>
            <w:r>
              <w:rPr>
                <w:rFonts w:ascii="Tahoma" w:hAnsi="Tahoma" w:cs="Tahoma"/>
                <w:b/>
                <w:bCs/>
                <w:color w:val="000000"/>
                <w:sz w:val="22"/>
                <w:szCs w:val="22"/>
                <w:u w:val="single"/>
              </w:rPr>
              <w:t>-</w:t>
            </w:r>
            <w:r w:rsidRPr="00981A51">
              <w:rPr>
                <w:rFonts w:ascii="Tahoma" w:hAnsi="Tahoma" w:cs="Tahoma"/>
                <w:b/>
                <w:bCs/>
                <w:color w:val="000000"/>
                <w:sz w:val="22"/>
                <w:szCs w:val="22"/>
                <w:u w:val="single"/>
              </w:rPr>
              <w:t>kulierte</w:t>
            </w:r>
            <w:proofErr w:type="spellEnd"/>
            <w:r w:rsidRPr="00981A51">
              <w:rPr>
                <w:rFonts w:ascii="Tahoma" w:hAnsi="Tahoma" w:cs="Tahoma"/>
                <w:color w:val="000000"/>
                <w:sz w:val="22"/>
                <w:szCs w:val="22"/>
              </w:rPr>
              <w:t xml:space="preserve"> Produktivität</w:t>
            </w:r>
          </w:p>
        </w:tc>
        <w:tc>
          <w:tcPr>
            <w:tcW w:w="1484"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57CA7AB8" w14:textId="77777777" w:rsidR="009B57CD" w:rsidRDefault="009B57CD" w:rsidP="002D2B25">
            <w:pPr>
              <w:widowControl/>
              <w:overflowPunct/>
              <w:autoSpaceDE/>
              <w:autoSpaceDN/>
              <w:adjustRightInd/>
              <w:spacing w:after="0"/>
              <w:jc w:val="center"/>
              <w:textAlignment w:val="auto"/>
              <w:rPr>
                <w:rFonts w:ascii="Tahoma" w:hAnsi="Tahoma" w:cs="Tahoma"/>
                <w:b/>
                <w:bCs/>
                <w:color w:val="000000"/>
                <w:sz w:val="22"/>
                <w:szCs w:val="22"/>
              </w:rPr>
            </w:pPr>
            <w:r w:rsidRPr="00981A51">
              <w:rPr>
                <w:rFonts w:ascii="Tahoma" w:hAnsi="Tahoma" w:cs="Tahoma"/>
                <w:b/>
                <w:bCs/>
                <w:color w:val="000000"/>
                <w:sz w:val="22"/>
                <w:szCs w:val="22"/>
              </w:rPr>
              <w:t>Anwesen</w:t>
            </w:r>
            <w:r>
              <w:rPr>
                <w:rFonts w:ascii="Tahoma" w:hAnsi="Tahoma" w:cs="Tahoma"/>
                <w:b/>
                <w:bCs/>
                <w:color w:val="000000"/>
                <w:sz w:val="22"/>
                <w:szCs w:val="22"/>
              </w:rPr>
              <w:t>-</w:t>
            </w:r>
            <w:proofErr w:type="spellStart"/>
            <w:r w:rsidRPr="00981A51">
              <w:rPr>
                <w:rFonts w:ascii="Tahoma" w:hAnsi="Tahoma" w:cs="Tahoma"/>
                <w:b/>
                <w:bCs/>
                <w:color w:val="000000"/>
                <w:sz w:val="22"/>
                <w:szCs w:val="22"/>
              </w:rPr>
              <w:t>heitstage</w:t>
            </w:r>
            <w:proofErr w:type="spellEnd"/>
            <w:r w:rsidRPr="00981A51">
              <w:rPr>
                <w:rFonts w:ascii="Tahoma" w:hAnsi="Tahoma" w:cs="Tahoma"/>
                <w:b/>
                <w:bCs/>
                <w:color w:val="000000"/>
                <w:sz w:val="22"/>
                <w:szCs w:val="22"/>
              </w:rPr>
              <w:t xml:space="preserve"> </w:t>
            </w:r>
          </w:p>
          <w:p w14:paraId="0DD2BD0A" w14:textId="77777777" w:rsidR="009B57CD" w:rsidRDefault="009B57CD" w:rsidP="002D2B25">
            <w:pPr>
              <w:widowControl/>
              <w:overflowPunct/>
              <w:autoSpaceDE/>
              <w:autoSpaceDN/>
              <w:adjustRightInd/>
              <w:spacing w:after="0"/>
              <w:jc w:val="center"/>
              <w:textAlignment w:val="auto"/>
              <w:rPr>
                <w:rFonts w:ascii="Tahoma" w:hAnsi="Tahoma" w:cs="Tahoma"/>
                <w:b/>
                <w:bCs/>
                <w:color w:val="000000"/>
                <w:sz w:val="22"/>
                <w:szCs w:val="22"/>
              </w:rPr>
            </w:pPr>
            <w:r w:rsidRPr="00981A51">
              <w:rPr>
                <w:rFonts w:ascii="Tahoma" w:hAnsi="Tahoma" w:cs="Tahoma"/>
                <w:b/>
                <w:bCs/>
                <w:color w:val="000000"/>
                <w:sz w:val="22"/>
                <w:szCs w:val="22"/>
              </w:rPr>
              <w:t>im Betrieb</w:t>
            </w:r>
          </w:p>
          <w:p w14:paraId="68AAD417" w14:textId="3247DDB3" w:rsidR="00E752B4" w:rsidRPr="00E752B4" w:rsidRDefault="00E752B4" w:rsidP="00E752B4">
            <w:pPr>
              <w:widowControl/>
              <w:overflowPunct/>
              <w:autoSpaceDE/>
              <w:autoSpaceDN/>
              <w:adjustRightInd/>
              <w:spacing w:after="0"/>
              <w:jc w:val="center"/>
              <w:textAlignment w:val="auto"/>
              <w:rPr>
                <w:rFonts w:ascii="Tahoma" w:hAnsi="Tahoma" w:cs="Tahoma"/>
                <w:bCs/>
                <w:color w:val="000000"/>
                <w:sz w:val="14"/>
                <w:szCs w:val="14"/>
              </w:rPr>
            </w:pPr>
            <w:r w:rsidRPr="00E752B4">
              <w:rPr>
                <w:rFonts w:ascii="Tahoma" w:hAnsi="Tahoma" w:cs="Tahoma"/>
                <w:bCs/>
                <w:color w:val="000000"/>
                <w:sz w:val="14"/>
                <w:szCs w:val="14"/>
              </w:rPr>
              <w:t>(bezogen auf 3 Quartale)</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7C975DAE" w14:textId="77777777" w:rsidR="009B57CD"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981A51">
              <w:rPr>
                <w:rFonts w:ascii="Tahoma" w:hAnsi="Tahoma" w:cs="Tahoma"/>
                <w:b/>
                <w:bCs/>
                <w:color w:val="000000"/>
                <w:sz w:val="22"/>
                <w:szCs w:val="22"/>
              </w:rPr>
              <w:t xml:space="preserve"> AW</w:t>
            </w:r>
            <w:r w:rsidRPr="00981A51">
              <w:rPr>
                <w:rFonts w:ascii="Tahoma" w:hAnsi="Tahoma" w:cs="Tahoma"/>
                <w:color w:val="000000"/>
                <w:sz w:val="22"/>
                <w:szCs w:val="22"/>
              </w:rPr>
              <w:t xml:space="preserve"> </w:t>
            </w:r>
          </w:p>
          <w:p w14:paraId="55F1C88E" w14:textId="77777777" w:rsidR="009B57CD"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981A51">
              <w:rPr>
                <w:rFonts w:ascii="Tahoma" w:hAnsi="Tahoma" w:cs="Tahoma"/>
                <w:color w:val="000000"/>
                <w:sz w:val="22"/>
                <w:szCs w:val="22"/>
              </w:rPr>
              <w:t>(</w:t>
            </w:r>
            <w:r w:rsidRPr="00981A51">
              <w:rPr>
                <w:rFonts w:ascii="Tahoma" w:hAnsi="Tahoma" w:cs="Tahoma"/>
                <w:b/>
                <w:bCs/>
                <w:color w:val="000000"/>
                <w:sz w:val="22"/>
                <w:szCs w:val="22"/>
              </w:rPr>
              <w:t>Ist</w:t>
            </w:r>
            <w:r w:rsidRPr="00981A51">
              <w:rPr>
                <w:rFonts w:ascii="Tahoma" w:hAnsi="Tahoma" w:cs="Tahoma"/>
                <w:color w:val="000000"/>
                <w:sz w:val="22"/>
                <w:szCs w:val="22"/>
              </w:rPr>
              <w:t>-Leistung)</w:t>
            </w:r>
          </w:p>
          <w:p w14:paraId="37A7E29A" w14:textId="77777777" w:rsidR="008173BD" w:rsidRPr="00981A51" w:rsidRDefault="008173BD" w:rsidP="002D2B25">
            <w:pPr>
              <w:widowControl/>
              <w:overflowPunct/>
              <w:autoSpaceDE/>
              <w:autoSpaceDN/>
              <w:adjustRightInd/>
              <w:spacing w:after="0"/>
              <w:jc w:val="center"/>
              <w:textAlignment w:val="auto"/>
              <w:rPr>
                <w:rFonts w:ascii="Tahoma" w:hAnsi="Tahoma" w:cs="Tahoma"/>
                <w:color w:val="000000"/>
                <w:sz w:val="22"/>
                <w:szCs w:val="22"/>
              </w:rPr>
            </w:pPr>
            <w:r w:rsidRPr="008173BD">
              <w:rPr>
                <w:rFonts w:ascii="Tahoma" w:hAnsi="Tahoma" w:cs="Tahoma"/>
                <w:i/>
                <w:color w:val="000000"/>
                <w:sz w:val="22"/>
                <w:szCs w:val="22"/>
              </w:rPr>
              <w:t>aktuell</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3EAD00D1" w14:textId="1F966A43" w:rsidR="009B57CD" w:rsidRPr="00981A51" w:rsidRDefault="009B57CD" w:rsidP="008173BD">
            <w:pPr>
              <w:widowControl/>
              <w:overflowPunct/>
              <w:autoSpaceDE/>
              <w:autoSpaceDN/>
              <w:adjustRightInd/>
              <w:spacing w:after="0"/>
              <w:jc w:val="center"/>
              <w:textAlignment w:val="auto"/>
              <w:rPr>
                <w:rFonts w:ascii="Tahoma" w:hAnsi="Tahoma" w:cs="Tahoma"/>
                <w:b/>
                <w:bCs/>
                <w:color w:val="000000"/>
                <w:sz w:val="22"/>
                <w:szCs w:val="22"/>
              </w:rPr>
            </w:pPr>
            <w:r w:rsidRPr="00981A51">
              <w:rPr>
                <w:rFonts w:ascii="Tahoma" w:hAnsi="Tahoma" w:cs="Tahoma"/>
                <w:b/>
                <w:bCs/>
                <w:color w:val="000000"/>
                <w:sz w:val="22"/>
                <w:szCs w:val="22"/>
              </w:rPr>
              <w:t>Lohnkosten</w:t>
            </w:r>
            <w:r w:rsidR="008173BD">
              <w:rPr>
                <w:rFonts w:ascii="Tahoma" w:hAnsi="Tahoma" w:cs="Tahoma"/>
                <w:b/>
                <w:bCs/>
                <w:color w:val="000000"/>
                <w:sz w:val="22"/>
                <w:szCs w:val="22"/>
              </w:rPr>
              <w:t xml:space="preserve"> </w:t>
            </w:r>
            <w:r w:rsidRPr="00981A51">
              <w:rPr>
                <w:rFonts w:ascii="Tahoma" w:hAnsi="Tahoma" w:cs="Tahoma"/>
                <w:b/>
                <w:bCs/>
                <w:color w:val="000000"/>
                <w:sz w:val="22"/>
                <w:szCs w:val="22"/>
              </w:rPr>
              <w:t>/ Stunde</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E0527B9" w14:textId="77777777" w:rsidR="009B57CD" w:rsidRPr="00981A51" w:rsidRDefault="009B57CD" w:rsidP="002D2B25">
            <w:pPr>
              <w:widowControl/>
              <w:overflowPunct/>
              <w:autoSpaceDE/>
              <w:autoSpaceDN/>
              <w:adjustRightInd/>
              <w:spacing w:after="0"/>
              <w:jc w:val="center"/>
              <w:textAlignment w:val="auto"/>
              <w:rPr>
                <w:rFonts w:ascii="Tahoma" w:hAnsi="Tahoma" w:cs="Tahoma"/>
                <w:b/>
                <w:color w:val="000000"/>
                <w:sz w:val="22"/>
                <w:szCs w:val="22"/>
              </w:rPr>
            </w:pPr>
            <w:r w:rsidRPr="00981A51">
              <w:rPr>
                <w:rFonts w:ascii="Tahoma" w:hAnsi="Tahoma" w:cs="Tahoma"/>
                <w:b/>
                <w:color w:val="000000"/>
                <w:sz w:val="22"/>
                <w:szCs w:val="22"/>
              </w:rPr>
              <w:t>letzte Produktivitäts-Quartal</w:t>
            </w:r>
            <w:r>
              <w:rPr>
                <w:rFonts w:ascii="Tahoma" w:hAnsi="Tahoma" w:cs="Tahoma"/>
                <w:b/>
                <w:color w:val="000000"/>
                <w:sz w:val="22"/>
                <w:szCs w:val="22"/>
              </w:rPr>
              <w:t>-</w:t>
            </w:r>
            <w:r w:rsidRPr="00981A51">
              <w:rPr>
                <w:rFonts w:ascii="Tahoma" w:hAnsi="Tahoma" w:cs="Tahoma"/>
                <w:b/>
                <w:color w:val="000000"/>
                <w:sz w:val="22"/>
                <w:szCs w:val="22"/>
              </w:rPr>
              <w:t>prüfung</w:t>
            </w:r>
          </w:p>
        </w:tc>
      </w:tr>
      <w:tr w:rsidR="009B57CD" w:rsidRPr="00981A51" w14:paraId="2270DE68" w14:textId="77777777" w:rsidTr="0007320A">
        <w:trPr>
          <w:trHeight w:val="600"/>
        </w:trPr>
        <w:tc>
          <w:tcPr>
            <w:tcW w:w="1433" w:type="dxa"/>
            <w:vMerge/>
            <w:tcBorders>
              <w:top w:val="single" w:sz="4" w:space="0" w:color="auto"/>
              <w:left w:val="single" w:sz="4" w:space="0" w:color="auto"/>
              <w:bottom w:val="nil"/>
              <w:right w:val="single" w:sz="4" w:space="0" w:color="auto"/>
            </w:tcBorders>
            <w:vAlign w:val="center"/>
            <w:hideMark/>
          </w:tcPr>
          <w:p w14:paraId="619547AB" w14:textId="77777777" w:rsidR="009B57CD" w:rsidRPr="00981A51" w:rsidRDefault="009B57CD" w:rsidP="002D2B25">
            <w:pPr>
              <w:widowControl/>
              <w:overflowPunct/>
              <w:autoSpaceDE/>
              <w:autoSpaceDN/>
              <w:adjustRightInd/>
              <w:spacing w:after="0"/>
              <w:jc w:val="left"/>
              <w:textAlignment w:val="auto"/>
              <w:rPr>
                <w:rFonts w:ascii="Tahoma" w:hAnsi="Tahoma" w:cs="Tahoma"/>
                <w:b/>
                <w:bCs/>
                <w:color w:val="000000"/>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6EB4B8E" w14:textId="77777777" w:rsidR="009B57CD" w:rsidRPr="00981A51" w:rsidRDefault="009B57CD" w:rsidP="002D2B25">
            <w:pPr>
              <w:widowControl/>
              <w:overflowPunct/>
              <w:autoSpaceDE/>
              <w:autoSpaceDN/>
              <w:adjustRightInd/>
              <w:spacing w:after="0"/>
              <w:jc w:val="left"/>
              <w:textAlignment w:val="auto"/>
              <w:rPr>
                <w:rFonts w:ascii="Tahoma" w:hAnsi="Tahoma" w:cs="Tahoma"/>
                <w:color w:val="000000"/>
                <w:sz w:val="22"/>
                <w:szCs w:val="22"/>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7BBE57A8" w14:textId="77777777" w:rsidR="009B57CD" w:rsidRPr="00981A51" w:rsidRDefault="009B57CD" w:rsidP="002D2B25">
            <w:pPr>
              <w:widowControl/>
              <w:overflowPunct/>
              <w:autoSpaceDE/>
              <w:autoSpaceDN/>
              <w:adjustRightInd/>
              <w:spacing w:after="0"/>
              <w:jc w:val="left"/>
              <w:textAlignment w:val="auto"/>
              <w:rPr>
                <w:rFonts w:ascii="Tahoma" w:hAnsi="Tahoma" w:cs="Tahoma"/>
                <w:b/>
                <w:bCs/>
                <w:color w:val="000000"/>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035B666" w14:textId="77777777" w:rsidR="009B57CD" w:rsidRPr="00981A51" w:rsidRDefault="009B57CD" w:rsidP="002D2B25">
            <w:pPr>
              <w:widowControl/>
              <w:overflowPunct/>
              <w:autoSpaceDE/>
              <w:autoSpaceDN/>
              <w:adjustRightInd/>
              <w:spacing w:after="0"/>
              <w:jc w:val="left"/>
              <w:textAlignment w:val="auto"/>
              <w:rPr>
                <w:rFonts w:ascii="Tahoma" w:hAnsi="Tahoma" w:cs="Tahoma"/>
                <w:color w:val="000000"/>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7A35653" w14:textId="77777777" w:rsidR="009B57CD" w:rsidRPr="00981A51" w:rsidRDefault="009B57CD" w:rsidP="002D2B25">
            <w:pPr>
              <w:widowControl/>
              <w:overflowPunct/>
              <w:autoSpaceDE/>
              <w:autoSpaceDN/>
              <w:adjustRightInd/>
              <w:spacing w:after="0"/>
              <w:jc w:val="left"/>
              <w:textAlignment w:val="auto"/>
              <w:rPr>
                <w:rFonts w:ascii="Tahoma" w:hAnsi="Tahoma" w:cs="Tahoma"/>
                <w:b/>
                <w:bCs/>
                <w:color w:val="000000"/>
                <w:sz w:val="22"/>
                <w:szCs w:val="22"/>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0337DE1" w14:textId="77777777" w:rsidR="009B57CD" w:rsidRPr="00981A51" w:rsidRDefault="009B57CD" w:rsidP="002D2B25">
            <w:pPr>
              <w:widowControl/>
              <w:overflowPunct/>
              <w:autoSpaceDE/>
              <w:autoSpaceDN/>
              <w:adjustRightInd/>
              <w:spacing w:after="0"/>
              <w:jc w:val="left"/>
              <w:textAlignment w:val="auto"/>
              <w:rPr>
                <w:rFonts w:ascii="Tahoma" w:hAnsi="Tahoma" w:cs="Tahoma"/>
                <w:color w:val="000000"/>
                <w:sz w:val="22"/>
                <w:szCs w:val="22"/>
              </w:rPr>
            </w:pPr>
          </w:p>
        </w:tc>
      </w:tr>
      <w:tr w:rsidR="009B57CD" w:rsidRPr="00981A51" w14:paraId="49882C33" w14:textId="77777777" w:rsidTr="0007320A">
        <w:trPr>
          <w:trHeight w:val="600"/>
        </w:trPr>
        <w:tc>
          <w:tcPr>
            <w:tcW w:w="143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110210" w14:textId="77777777" w:rsidR="009B57CD" w:rsidRPr="00981A51" w:rsidRDefault="009B57CD" w:rsidP="002D2B25">
            <w:pPr>
              <w:widowControl/>
              <w:overflowPunct/>
              <w:autoSpaceDE/>
              <w:autoSpaceDN/>
              <w:adjustRightInd/>
              <w:spacing w:after="0"/>
              <w:jc w:val="left"/>
              <w:textAlignment w:val="auto"/>
              <w:rPr>
                <w:rFonts w:ascii="Tahoma" w:hAnsi="Tahoma" w:cs="Tahoma"/>
                <w:color w:val="000000"/>
                <w:sz w:val="22"/>
                <w:szCs w:val="22"/>
              </w:rPr>
            </w:pPr>
            <w:r w:rsidRPr="00981A51">
              <w:rPr>
                <w:rFonts w:ascii="Tahoma" w:hAnsi="Tahoma" w:cs="Tahoma"/>
                <w:color w:val="000000"/>
                <w:sz w:val="22"/>
                <w:szCs w:val="22"/>
              </w:rPr>
              <w:t>Meister Schmitt</w:t>
            </w:r>
          </w:p>
        </w:tc>
        <w:tc>
          <w:tcPr>
            <w:tcW w:w="1701" w:type="dxa"/>
            <w:tcBorders>
              <w:top w:val="nil"/>
              <w:left w:val="nil"/>
              <w:bottom w:val="single" w:sz="4" w:space="0" w:color="auto"/>
              <w:right w:val="single" w:sz="4" w:space="0" w:color="auto"/>
            </w:tcBorders>
            <w:shd w:val="clear" w:color="000000" w:fill="FFFFFF"/>
            <w:vAlign w:val="center"/>
            <w:hideMark/>
          </w:tcPr>
          <w:p w14:paraId="2A890830" w14:textId="77777777" w:rsidR="009B57CD" w:rsidRPr="00981A51"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981A51">
              <w:rPr>
                <w:rFonts w:ascii="Tahoma" w:hAnsi="Tahoma" w:cs="Tahoma"/>
                <w:color w:val="000000"/>
                <w:sz w:val="22"/>
                <w:szCs w:val="22"/>
              </w:rPr>
              <w:t>70</w:t>
            </w:r>
            <w:r w:rsidR="00435DD7">
              <w:rPr>
                <w:rFonts w:ascii="Tahoma" w:hAnsi="Tahoma" w:cs="Tahoma"/>
                <w:color w:val="000000"/>
                <w:sz w:val="22"/>
                <w:szCs w:val="22"/>
              </w:rPr>
              <w:t xml:space="preserve"> </w:t>
            </w:r>
            <w:r w:rsidRPr="00981A51">
              <w:rPr>
                <w:rFonts w:ascii="Tahoma" w:hAnsi="Tahoma" w:cs="Tahoma"/>
                <w:color w:val="000000"/>
                <w:sz w:val="22"/>
                <w:szCs w:val="22"/>
              </w:rPr>
              <w:t>%</w:t>
            </w:r>
          </w:p>
        </w:tc>
        <w:tc>
          <w:tcPr>
            <w:tcW w:w="1484" w:type="dxa"/>
            <w:tcBorders>
              <w:top w:val="nil"/>
              <w:left w:val="nil"/>
              <w:bottom w:val="single" w:sz="4" w:space="0" w:color="auto"/>
              <w:right w:val="single" w:sz="4" w:space="0" w:color="auto"/>
            </w:tcBorders>
            <w:shd w:val="clear" w:color="000000" w:fill="FFFFFF"/>
            <w:vAlign w:val="center"/>
            <w:hideMark/>
          </w:tcPr>
          <w:p w14:paraId="660BF440" w14:textId="77777777" w:rsidR="009B57CD" w:rsidRPr="00981A51"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981A51">
              <w:rPr>
                <w:rFonts w:ascii="Tahoma" w:hAnsi="Tahoma" w:cs="Tahoma"/>
                <w:color w:val="000000"/>
                <w:sz w:val="22"/>
                <w:szCs w:val="22"/>
              </w:rPr>
              <w:t>162</w:t>
            </w:r>
          </w:p>
        </w:tc>
        <w:tc>
          <w:tcPr>
            <w:tcW w:w="1701" w:type="dxa"/>
            <w:tcBorders>
              <w:top w:val="nil"/>
              <w:left w:val="nil"/>
              <w:bottom w:val="single" w:sz="4" w:space="0" w:color="auto"/>
              <w:right w:val="single" w:sz="4" w:space="0" w:color="auto"/>
            </w:tcBorders>
            <w:shd w:val="clear" w:color="000000" w:fill="FFFFFF"/>
            <w:vAlign w:val="center"/>
            <w:hideMark/>
          </w:tcPr>
          <w:p w14:paraId="73A61AC8" w14:textId="77777777" w:rsidR="009B57CD" w:rsidRPr="00981A51"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981A51">
              <w:rPr>
                <w:rFonts w:ascii="Tahoma" w:hAnsi="Tahoma" w:cs="Tahoma"/>
                <w:color w:val="000000"/>
                <w:sz w:val="22"/>
                <w:szCs w:val="22"/>
              </w:rPr>
              <w:t>9.336 AW</w:t>
            </w:r>
          </w:p>
        </w:tc>
        <w:tc>
          <w:tcPr>
            <w:tcW w:w="1985" w:type="dxa"/>
            <w:tcBorders>
              <w:top w:val="nil"/>
              <w:left w:val="nil"/>
              <w:bottom w:val="single" w:sz="4" w:space="0" w:color="auto"/>
              <w:right w:val="single" w:sz="4" w:space="0" w:color="auto"/>
            </w:tcBorders>
            <w:shd w:val="clear" w:color="000000" w:fill="FFFFFF"/>
            <w:vAlign w:val="center"/>
            <w:hideMark/>
          </w:tcPr>
          <w:p w14:paraId="465E5B33" w14:textId="77777777" w:rsidR="009B57CD" w:rsidRPr="00981A51"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981A51">
              <w:rPr>
                <w:rFonts w:ascii="Tahoma" w:hAnsi="Tahoma" w:cs="Tahoma"/>
                <w:color w:val="000000"/>
                <w:sz w:val="22"/>
                <w:szCs w:val="22"/>
              </w:rPr>
              <w:t>35,00 €/h</w:t>
            </w:r>
          </w:p>
        </w:tc>
        <w:tc>
          <w:tcPr>
            <w:tcW w:w="2126" w:type="dxa"/>
            <w:tcBorders>
              <w:top w:val="nil"/>
              <w:left w:val="nil"/>
              <w:bottom w:val="single" w:sz="4" w:space="0" w:color="auto"/>
              <w:right w:val="single" w:sz="4" w:space="0" w:color="auto"/>
            </w:tcBorders>
            <w:shd w:val="clear" w:color="auto" w:fill="auto"/>
            <w:vAlign w:val="center"/>
            <w:hideMark/>
          </w:tcPr>
          <w:p w14:paraId="2CDD86C6" w14:textId="77777777" w:rsidR="009B57CD" w:rsidRPr="00981A51"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981A51">
              <w:rPr>
                <w:rFonts w:ascii="Tahoma" w:hAnsi="Tahoma" w:cs="Tahoma"/>
                <w:color w:val="000000"/>
                <w:sz w:val="22"/>
                <w:szCs w:val="22"/>
              </w:rPr>
              <w:t>66</w:t>
            </w:r>
            <w:r w:rsidR="00435DD7">
              <w:rPr>
                <w:rFonts w:ascii="Tahoma" w:hAnsi="Tahoma" w:cs="Tahoma"/>
                <w:color w:val="000000"/>
                <w:sz w:val="22"/>
                <w:szCs w:val="22"/>
              </w:rPr>
              <w:t xml:space="preserve"> </w:t>
            </w:r>
            <w:r w:rsidRPr="00981A51">
              <w:rPr>
                <w:rFonts w:ascii="Tahoma" w:hAnsi="Tahoma" w:cs="Tahoma"/>
                <w:color w:val="000000"/>
                <w:sz w:val="22"/>
                <w:szCs w:val="22"/>
              </w:rPr>
              <w:t>%</w:t>
            </w:r>
          </w:p>
        </w:tc>
      </w:tr>
      <w:tr w:rsidR="009B57CD" w:rsidRPr="00981A51" w14:paraId="3C66FE55" w14:textId="77777777" w:rsidTr="0007320A">
        <w:trPr>
          <w:trHeight w:val="600"/>
        </w:trPr>
        <w:tc>
          <w:tcPr>
            <w:tcW w:w="1433" w:type="dxa"/>
            <w:tcBorders>
              <w:top w:val="nil"/>
              <w:left w:val="single" w:sz="4" w:space="0" w:color="auto"/>
              <w:bottom w:val="single" w:sz="4" w:space="0" w:color="auto"/>
              <w:right w:val="single" w:sz="4" w:space="0" w:color="auto"/>
            </w:tcBorders>
            <w:shd w:val="clear" w:color="000000" w:fill="FFFFFF"/>
            <w:vAlign w:val="center"/>
            <w:hideMark/>
          </w:tcPr>
          <w:p w14:paraId="08148B4E" w14:textId="77777777" w:rsidR="009B57CD" w:rsidRPr="00981A51" w:rsidRDefault="009B57CD" w:rsidP="002D2B25">
            <w:pPr>
              <w:widowControl/>
              <w:overflowPunct/>
              <w:autoSpaceDE/>
              <w:autoSpaceDN/>
              <w:adjustRightInd/>
              <w:spacing w:after="0"/>
              <w:jc w:val="left"/>
              <w:textAlignment w:val="auto"/>
              <w:rPr>
                <w:rFonts w:ascii="Tahoma" w:hAnsi="Tahoma" w:cs="Tahoma"/>
                <w:color w:val="000000"/>
                <w:sz w:val="22"/>
                <w:szCs w:val="22"/>
              </w:rPr>
            </w:pPr>
            <w:r w:rsidRPr="00981A51">
              <w:rPr>
                <w:rFonts w:ascii="Tahoma" w:hAnsi="Tahoma" w:cs="Tahoma"/>
                <w:color w:val="000000"/>
                <w:sz w:val="22"/>
                <w:szCs w:val="22"/>
              </w:rPr>
              <w:t>Herr Schumann</w:t>
            </w:r>
          </w:p>
        </w:tc>
        <w:tc>
          <w:tcPr>
            <w:tcW w:w="1701" w:type="dxa"/>
            <w:tcBorders>
              <w:top w:val="nil"/>
              <w:left w:val="nil"/>
              <w:bottom w:val="single" w:sz="4" w:space="0" w:color="auto"/>
              <w:right w:val="single" w:sz="4" w:space="0" w:color="auto"/>
            </w:tcBorders>
            <w:shd w:val="clear" w:color="000000" w:fill="FFFFFF"/>
            <w:vAlign w:val="center"/>
            <w:hideMark/>
          </w:tcPr>
          <w:p w14:paraId="1730DC98" w14:textId="77777777" w:rsidR="009B57CD" w:rsidRPr="00981A51"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981A51">
              <w:rPr>
                <w:rFonts w:ascii="Tahoma" w:hAnsi="Tahoma" w:cs="Tahoma"/>
                <w:color w:val="000000"/>
                <w:sz w:val="22"/>
                <w:szCs w:val="22"/>
              </w:rPr>
              <w:t>80</w:t>
            </w:r>
            <w:r w:rsidR="00435DD7">
              <w:rPr>
                <w:rFonts w:ascii="Tahoma" w:hAnsi="Tahoma" w:cs="Tahoma"/>
                <w:color w:val="000000"/>
                <w:sz w:val="22"/>
                <w:szCs w:val="22"/>
              </w:rPr>
              <w:t xml:space="preserve"> </w:t>
            </w:r>
            <w:r w:rsidRPr="00981A51">
              <w:rPr>
                <w:rFonts w:ascii="Tahoma" w:hAnsi="Tahoma" w:cs="Tahoma"/>
                <w:color w:val="000000"/>
                <w:sz w:val="22"/>
                <w:szCs w:val="22"/>
              </w:rPr>
              <w:t>%</w:t>
            </w:r>
          </w:p>
        </w:tc>
        <w:tc>
          <w:tcPr>
            <w:tcW w:w="1484" w:type="dxa"/>
            <w:tcBorders>
              <w:top w:val="nil"/>
              <w:left w:val="nil"/>
              <w:bottom w:val="single" w:sz="4" w:space="0" w:color="auto"/>
              <w:right w:val="single" w:sz="4" w:space="0" w:color="auto"/>
            </w:tcBorders>
            <w:shd w:val="clear" w:color="000000" w:fill="FFFFFF"/>
            <w:vAlign w:val="center"/>
            <w:hideMark/>
          </w:tcPr>
          <w:p w14:paraId="488B81F8" w14:textId="77777777" w:rsidR="009B57CD" w:rsidRPr="00981A51"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981A51">
              <w:rPr>
                <w:rFonts w:ascii="Tahoma" w:hAnsi="Tahoma" w:cs="Tahoma"/>
                <w:color w:val="000000"/>
                <w:sz w:val="22"/>
                <w:szCs w:val="22"/>
              </w:rPr>
              <w:t>153</w:t>
            </w:r>
          </w:p>
        </w:tc>
        <w:tc>
          <w:tcPr>
            <w:tcW w:w="1701" w:type="dxa"/>
            <w:tcBorders>
              <w:top w:val="nil"/>
              <w:left w:val="nil"/>
              <w:bottom w:val="single" w:sz="4" w:space="0" w:color="auto"/>
              <w:right w:val="single" w:sz="4" w:space="0" w:color="auto"/>
            </w:tcBorders>
            <w:shd w:val="clear" w:color="000000" w:fill="FFFFFF"/>
            <w:vAlign w:val="center"/>
            <w:hideMark/>
          </w:tcPr>
          <w:p w14:paraId="2B05DD43" w14:textId="77777777" w:rsidR="009B57CD" w:rsidRPr="00981A51"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981A51">
              <w:rPr>
                <w:rFonts w:ascii="Tahoma" w:hAnsi="Tahoma" w:cs="Tahoma"/>
                <w:color w:val="000000"/>
                <w:sz w:val="22"/>
                <w:szCs w:val="22"/>
              </w:rPr>
              <w:t>13.224 AW</w:t>
            </w:r>
          </w:p>
        </w:tc>
        <w:tc>
          <w:tcPr>
            <w:tcW w:w="1985" w:type="dxa"/>
            <w:tcBorders>
              <w:top w:val="nil"/>
              <w:left w:val="nil"/>
              <w:bottom w:val="single" w:sz="4" w:space="0" w:color="auto"/>
              <w:right w:val="single" w:sz="4" w:space="0" w:color="auto"/>
            </w:tcBorders>
            <w:shd w:val="clear" w:color="000000" w:fill="FFFFFF"/>
            <w:vAlign w:val="center"/>
            <w:hideMark/>
          </w:tcPr>
          <w:p w14:paraId="1B0628D6" w14:textId="77777777" w:rsidR="009B57CD" w:rsidRPr="00981A51"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981A51">
              <w:rPr>
                <w:rFonts w:ascii="Tahoma" w:hAnsi="Tahoma" w:cs="Tahoma"/>
                <w:color w:val="000000"/>
                <w:sz w:val="22"/>
                <w:szCs w:val="22"/>
              </w:rPr>
              <w:t>27,00 €/h</w:t>
            </w:r>
          </w:p>
        </w:tc>
        <w:tc>
          <w:tcPr>
            <w:tcW w:w="2126" w:type="dxa"/>
            <w:tcBorders>
              <w:top w:val="nil"/>
              <w:left w:val="nil"/>
              <w:bottom w:val="single" w:sz="4" w:space="0" w:color="auto"/>
              <w:right w:val="single" w:sz="4" w:space="0" w:color="auto"/>
            </w:tcBorders>
            <w:shd w:val="clear" w:color="auto" w:fill="auto"/>
            <w:vAlign w:val="center"/>
            <w:hideMark/>
          </w:tcPr>
          <w:p w14:paraId="565956E2" w14:textId="77777777" w:rsidR="009B57CD" w:rsidRPr="00981A51"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981A51">
              <w:rPr>
                <w:rFonts w:ascii="Tahoma" w:hAnsi="Tahoma" w:cs="Tahoma"/>
                <w:color w:val="000000"/>
                <w:sz w:val="22"/>
                <w:szCs w:val="22"/>
              </w:rPr>
              <w:t>82</w:t>
            </w:r>
            <w:r w:rsidR="00435DD7">
              <w:rPr>
                <w:rFonts w:ascii="Tahoma" w:hAnsi="Tahoma" w:cs="Tahoma"/>
                <w:color w:val="000000"/>
                <w:sz w:val="22"/>
                <w:szCs w:val="22"/>
              </w:rPr>
              <w:t xml:space="preserve"> </w:t>
            </w:r>
            <w:r w:rsidRPr="00981A51">
              <w:rPr>
                <w:rFonts w:ascii="Tahoma" w:hAnsi="Tahoma" w:cs="Tahoma"/>
                <w:color w:val="000000"/>
                <w:sz w:val="22"/>
                <w:szCs w:val="22"/>
              </w:rPr>
              <w:t>%</w:t>
            </w:r>
          </w:p>
        </w:tc>
      </w:tr>
      <w:tr w:rsidR="009B57CD" w:rsidRPr="00981A51" w14:paraId="7CA360A2" w14:textId="77777777" w:rsidTr="0007320A">
        <w:trPr>
          <w:trHeight w:val="600"/>
        </w:trPr>
        <w:tc>
          <w:tcPr>
            <w:tcW w:w="1433" w:type="dxa"/>
            <w:tcBorders>
              <w:top w:val="nil"/>
              <w:left w:val="single" w:sz="4" w:space="0" w:color="auto"/>
              <w:bottom w:val="single" w:sz="4" w:space="0" w:color="auto"/>
              <w:right w:val="single" w:sz="4" w:space="0" w:color="auto"/>
            </w:tcBorders>
            <w:shd w:val="clear" w:color="000000" w:fill="FFFFFF"/>
            <w:vAlign w:val="center"/>
            <w:hideMark/>
          </w:tcPr>
          <w:p w14:paraId="5637E1BD" w14:textId="77777777" w:rsidR="009B57CD" w:rsidRPr="00981A51" w:rsidRDefault="009B57CD" w:rsidP="002D2B25">
            <w:pPr>
              <w:widowControl/>
              <w:overflowPunct/>
              <w:autoSpaceDE/>
              <w:autoSpaceDN/>
              <w:adjustRightInd/>
              <w:spacing w:after="0"/>
              <w:jc w:val="left"/>
              <w:textAlignment w:val="auto"/>
              <w:rPr>
                <w:rFonts w:ascii="Tahoma" w:hAnsi="Tahoma" w:cs="Tahoma"/>
                <w:color w:val="000000"/>
                <w:sz w:val="22"/>
                <w:szCs w:val="22"/>
              </w:rPr>
            </w:pPr>
            <w:r w:rsidRPr="00981A51">
              <w:rPr>
                <w:rFonts w:ascii="Tahoma" w:hAnsi="Tahoma" w:cs="Tahoma"/>
                <w:color w:val="000000"/>
                <w:sz w:val="22"/>
                <w:szCs w:val="22"/>
              </w:rPr>
              <w:t>Herr Geipel</w:t>
            </w:r>
          </w:p>
        </w:tc>
        <w:tc>
          <w:tcPr>
            <w:tcW w:w="1701" w:type="dxa"/>
            <w:tcBorders>
              <w:top w:val="nil"/>
              <w:left w:val="nil"/>
              <w:bottom w:val="single" w:sz="4" w:space="0" w:color="auto"/>
              <w:right w:val="single" w:sz="4" w:space="0" w:color="auto"/>
            </w:tcBorders>
            <w:shd w:val="clear" w:color="000000" w:fill="FFFFFF"/>
            <w:vAlign w:val="center"/>
            <w:hideMark/>
          </w:tcPr>
          <w:p w14:paraId="38DBE7DA" w14:textId="77777777" w:rsidR="009B57CD" w:rsidRPr="00981A51"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981A51">
              <w:rPr>
                <w:rFonts w:ascii="Tahoma" w:hAnsi="Tahoma" w:cs="Tahoma"/>
                <w:color w:val="000000"/>
                <w:sz w:val="22"/>
                <w:szCs w:val="22"/>
              </w:rPr>
              <w:t>80</w:t>
            </w:r>
            <w:r w:rsidR="00435DD7">
              <w:rPr>
                <w:rFonts w:ascii="Tahoma" w:hAnsi="Tahoma" w:cs="Tahoma"/>
                <w:color w:val="000000"/>
                <w:sz w:val="22"/>
                <w:szCs w:val="22"/>
              </w:rPr>
              <w:t xml:space="preserve"> </w:t>
            </w:r>
            <w:r w:rsidRPr="00981A51">
              <w:rPr>
                <w:rFonts w:ascii="Tahoma" w:hAnsi="Tahoma" w:cs="Tahoma"/>
                <w:color w:val="000000"/>
                <w:sz w:val="22"/>
                <w:szCs w:val="22"/>
              </w:rPr>
              <w:t>%</w:t>
            </w:r>
          </w:p>
        </w:tc>
        <w:tc>
          <w:tcPr>
            <w:tcW w:w="1484" w:type="dxa"/>
            <w:tcBorders>
              <w:top w:val="nil"/>
              <w:left w:val="nil"/>
              <w:bottom w:val="single" w:sz="4" w:space="0" w:color="auto"/>
              <w:right w:val="single" w:sz="4" w:space="0" w:color="auto"/>
            </w:tcBorders>
            <w:shd w:val="clear" w:color="000000" w:fill="FFFFFF"/>
            <w:vAlign w:val="center"/>
            <w:hideMark/>
          </w:tcPr>
          <w:p w14:paraId="675A6804" w14:textId="77777777" w:rsidR="009B57CD" w:rsidRPr="00981A51"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981A51">
              <w:rPr>
                <w:rFonts w:ascii="Tahoma" w:hAnsi="Tahoma" w:cs="Tahoma"/>
                <w:color w:val="000000"/>
                <w:sz w:val="22"/>
                <w:szCs w:val="22"/>
              </w:rPr>
              <w:t>152</w:t>
            </w:r>
          </w:p>
        </w:tc>
        <w:tc>
          <w:tcPr>
            <w:tcW w:w="1701" w:type="dxa"/>
            <w:tcBorders>
              <w:top w:val="nil"/>
              <w:left w:val="nil"/>
              <w:bottom w:val="single" w:sz="4" w:space="0" w:color="auto"/>
              <w:right w:val="single" w:sz="4" w:space="0" w:color="auto"/>
            </w:tcBorders>
            <w:shd w:val="clear" w:color="000000" w:fill="FFFFFF"/>
            <w:vAlign w:val="center"/>
            <w:hideMark/>
          </w:tcPr>
          <w:p w14:paraId="125548C8" w14:textId="77777777" w:rsidR="009B57CD" w:rsidRPr="00981A51"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981A51">
              <w:rPr>
                <w:rFonts w:ascii="Tahoma" w:hAnsi="Tahoma" w:cs="Tahoma"/>
                <w:color w:val="000000"/>
                <w:sz w:val="22"/>
                <w:szCs w:val="22"/>
              </w:rPr>
              <w:t>9.480 AW</w:t>
            </w:r>
          </w:p>
        </w:tc>
        <w:tc>
          <w:tcPr>
            <w:tcW w:w="1985" w:type="dxa"/>
            <w:tcBorders>
              <w:top w:val="nil"/>
              <w:left w:val="nil"/>
              <w:bottom w:val="single" w:sz="4" w:space="0" w:color="auto"/>
              <w:right w:val="single" w:sz="4" w:space="0" w:color="auto"/>
            </w:tcBorders>
            <w:shd w:val="clear" w:color="000000" w:fill="FFFFFF"/>
            <w:vAlign w:val="center"/>
            <w:hideMark/>
          </w:tcPr>
          <w:p w14:paraId="6CD5E6A3" w14:textId="77777777" w:rsidR="009B57CD" w:rsidRPr="00981A51"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981A51">
              <w:rPr>
                <w:rFonts w:ascii="Tahoma" w:hAnsi="Tahoma" w:cs="Tahoma"/>
                <w:color w:val="000000"/>
                <w:sz w:val="22"/>
                <w:szCs w:val="22"/>
              </w:rPr>
              <w:t>27,00 €/h</w:t>
            </w:r>
          </w:p>
        </w:tc>
        <w:tc>
          <w:tcPr>
            <w:tcW w:w="2126" w:type="dxa"/>
            <w:tcBorders>
              <w:top w:val="nil"/>
              <w:left w:val="nil"/>
              <w:bottom w:val="single" w:sz="4" w:space="0" w:color="auto"/>
              <w:right w:val="single" w:sz="4" w:space="0" w:color="auto"/>
            </w:tcBorders>
            <w:shd w:val="clear" w:color="auto" w:fill="auto"/>
            <w:vAlign w:val="center"/>
            <w:hideMark/>
          </w:tcPr>
          <w:p w14:paraId="64FDEE14" w14:textId="77777777" w:rsidR="009B57CD" w:rsidRPr="00981A51"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981A51">
              <w:rPr>
                <w:rFonts w:ascii="Tahoma" w:hAnsi="Tahoma" w:cs="Tahoma"/>
                <w:color w:val="000000"/>
                <w:sz w:val="22"/>
                <w:szCs w:val="22"/>
              </w:rPr>
              <w:t>70</w:t>
            </w:r>
            <w:r w:rsidR="00435DD7">
              <w:rPr>
                <w:rFonts w:ascii="Tahoma" w:hAnsi="Tahoma" w:cs="Tahoma"/>
                <w:color w:val="000000"/>
                <w:sz w:val="22"/>
                <w:szCs w:val="22"/>
              </w:rPr>
              <w:t xml:space="preserve"> </w:t>
            </w:r>
            <w:r w:rsidRPr="00981A51">
              <w:rPr>
                <w:rFonts w:ascii="Tahoma" w:hAnsi="Tahoma" w:cs="Tahoma"/>
                <w:color w:val="000000"/>
                <w:sz w:val="22"/>
                <w:szCs w:val="22"/>
              </w:rPr>
              <w:t>%</w:t>
            </w:r>
          </w:p>
        </w:tc>
      </w:tr>
      <w:tr w:rsidR="009B57CD" w:rsidRPr="00981A51" w14:paraId="75930FB3" w14:textId="77777777" w:rsidTr="0007320A">
        <w:trPr>
          <w:trHeight w:val="600"/>
        </w:trPr>
        <w:tc>
          <w:tcPr>
            <w:tcW w:w="1433" w:type="dxa"/>
            <w:tcBorders>
              <w:top w:val="nil"/>
              <w:left w:val="single" w:sz="4" w:space="0" w:color="auto"/>
              <w:bottom w:val="single" w:sz="4" w:space="0" w:color="auto"/>
              <w:right w:val="single" w:sz="4" w:space="0" w:color="auto"/>
            </w:tcBorders>
            <w:shd w:val="clear" w:color="000000" w:fill="FFFFFF"/>
            <w:vAlign w:val="center"/>
            <w:hideMark/>
          </w:tcPr>
          <w:p w14:paraId="22BF3238" w14:textId="77777777" w:rsidR="009B57CD" w:rsidRPr="00981A51" w:rsidRDefault="009B57CD" w:rsidP="002D2B25">
            <w:pPr>
              <w:widowControl/>
              <w:overflowPunct/>
              <w:autoSpaceDE/>
              <w:autoSpaceDN/>
              <w:adjustRightInd/>
              <w:spacing w:after="0"/>
              <w:jc w:val="left"/>
              <w:textAlignment w:val="auto"/>
              <w:rPr>
                <w:rFonts w:ascii="Tahoma" w:hAnsi="Tahoma" w:cs="Tahoma"/>
                <w:color w:val="000000"/>
                <w:sz w:val="22"/>
                <w:szCs w:val="22"/>
              </w:rPr>
            </w:pPr>
            <w:r w:rsidRPr="00981A51">
              <w:rPr>
                <w:rFonts w:ascii="Tahoma" w:hAnsi="Tahoma" w:cs="Tahoma"/>
                <w:color w:val="000000"/>
                <w:sz w:val="22"/>
                <w:szCs w:val="22"/>
              </w:rPr>
              <w:t>Herr Wilhelm</w:t>
            </w:r>
          </w:p>
        </w:tc>
        <w:tc>
          <w:tcPr>
            <w:tcW w:w="1701" w:type="dxa"/>
            <w:tcBorders>
              <w:top w:val="nil"/>
              <w:left w:val="nil"/>
              <w:bottom w:val="single" w:sz="4" w:space="0" w:color="auto"/>
              <w:right w:val="single" w:sz="4" w:space="0" w:color="auto"/>
            </w:tcBorders>
            <w:shd w:val="clear" w:color="000000" w:fill="FFFFFF"/>
            <w:vAlign w:val="center"/>
            <w:hideMark/>
          </w:tcPr>
          <w:p w14:paraId="1BF6627E" w14:textId="77777777" w:rsidR="009B57CD" w:rsidRPr="00981A51"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981A51">
              <w:rPr>
                <w:rFonts w:ascii="Tahoma" w:hAnsi="Tahoma" w:cs="Tahoma"/>
                <w:color w:val="000000"/>
                <w:sz w:val="22"/>
                <w:szCs w:val="22"/>
              </w:rPr>
              <w:t>80</w:t>
            </w:r>
            <w:r w:rsidR="00435DD7">
              <w:rPr>
                <w:rFonts w:ascii="Tahoma" w:hAnsi="Tahoma" w:cs="Tahoma"/>
                <w:color w:val="000000"/>
                <w:sz w:val="22"/>
                <w:szCs w:val="22"/>
              </w:rPr>
              <w:t xml:space="preserve"> </w:t>
            </w:r>
            <w:r w:rsidRPr="00981A51">
              <w:rPr>
                <w:rFonts w:ascii="Tahoma" w:hAnsi="Tahoma" w:cs="Tahoma"/>
                <w:color w:val="000000"/>
                <w:sz w:val="22"/>
                <w:szCs w:val="22"/>
              </w:rPr>
              <w:t>%</w:t>
            </w:r>
          </w:p>
        </w:tc>
        <w:tc>
          <w:tcPr>
            <w:tcW w:w="1484" w:type="dxa"/>
            <w:tcBorders>
              <w:top w:val="nil"/>
              <w:left w:val="nil"/>
              <w:bottom w:val="single" w:sz="4" w:space="0" w:color="auto"/>
              <w:right w:val="single" w:sz="4" w:space="0" w:color="auto"/>
            </w:tcBorders>
            <w:shd w:val="clear" w:color="000000" w:fill="FFFFFF"/>
            <w:vAlign w:val="center"/>
            <w:hideMark/>
          </w:tcPr>
          <w:p w14:paraId="562D2E93" w14:textId="77777777" w:rsidR="009B57CD" w:rsidRPr="00981A51"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981A51">
              <w:rPr>
                <w:rFonts w:ascii="Tahoma" w:hAnsi="Tahoma" w:cs="Tahoma"/>
                <w:color w:val="000000"/>
                <w:sz w:val="22"/>
                <w:szCs w:val="22"/>
              </w:rPr>
              <w:t>150</w:t>
            </w:r>
          </w:p>
        </w:tc>
        <w:tc>
          <w:tcPr>
            <w:tcW w:w="1701" w:type="dxa"/>
            <w:tcBorders>
              <w:top w:val="nil"/>
              <w:left w:val="nil"/>
              <w:bottom w:val="single" w:sz="4" w:space="0" w:color="auto"/>
              <w:right w:val="single" w:sz="4" w:space="0" w:color="auto"/>
            </w:tcBorders>
            <w:shd w:val="clear" w:color="000000" w:fill="FFFFFF"/>
            <w:vAlign w:val="center"/>
            <w:hideMark/>
          </w:tcPr>
          <w:p w14:paraId="1E609D17" w14:textId="77777777" w:rsidR="009B57CD" w:rsidRPr="00981A51"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981A51">
              <w:rPr>
                <w:rFonts w:ascii="Tahoma" w:hAnsi="Tahoma" w:cs="Tahoma"/>
                <w:color w:val="000000"/>
                <w:sz w:val="22"/>
                <w:szCs w:val="22"/>
              </w:rPr>
              <w:t>7.200 AW</w:t>
            </w:r>
          </w:p>
        </w:tc>
        <w:tc>
          <w:tcPr>
            <w:tcW w:w="1985" w:type="dxa"/>
            <w:tcBorders>
              <w:top w:val="nil"/>
              <w:left w:val="nil"/>
              <w:bottom w:val="single" w:sz="4" w:space="0" w:color="auto"/>
              <w:right w:val="single" w:sz="4" w:space="0" w:color="auto"/>
            </w:tcBorders>
            <w:shd w:val="clear" w:color="000000" w:fill="FFFFFF"/>
            <w:vAlign w:val="center"/>
            <w:hideMark/>
          </w:tcPr>
          <w:p w14:paraId="7B772D1B" w14:textId="77777777" w:rsidR="009B57CD" w:rsidRPr="00981A51"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981A51">
              <w:rPr>
                <w:rFonts w:ascii="Tahoma" w:hAnsi="Tahoma" w:cs="Tahoma"/>
                <w:color w:val="000000"/>
                <w:sz w:val="22"/>
                <w:szCs w:val="22"/>
              </w:rPr>
              <w:t>27,00 €/h</w:t>
            </w:r>
          </w:p>
        </w:tc>
        <w:tc>
          <w:tcPr>
            <w:tcW w:w="2126" w:type="dxa"/>
            <w:tcBorders>
              <w:top w:val="nil"/>
              <w:left w:val="nil"/>
              <w:bottom w:val="single" w:sz="4" w:space="0" w:color="auto"/>
              <w:right w:val="single" w:sz="4" w:space="0" w:color="auto"/>
            </w:tcBorders>
            <w:shd w:val="clear" w:color="auto" w:fill="auto"/>
            <w:vAlign w:val="center"/>
            <w:hideMark/>
          </w:tcPr>
          <w:p w14:paraId="260A5607" w14:textId="77777777" w:rsidR="009B57CD" w:rsidRPr="00981A51"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981A51">
              <w:rPr>
                <w:rFonts w:ascii="Tahoma" w:hAnsi="Tahoma" w:cs="Tahoma"/>
                <w:color w:val="000000"/>
                <w:sz w:val="22"/>
                <w:szCs w:val="22"/>
              </w:rPr>
              <w:t>65</w:t>
            </w:r>
            <w:r w:rsidR="00435DD7">
              <w:rPr>
                <w:rFonts w:ascii="Tahoma" w:hAnsi="Tahoma" w:cs="Tahoma"/>
                <w:color w:val="000000"/>
                <w:sz w:val="22"/>
                <w:szCs w:val="22"/>
              </w:rPr>
              <w:t xml:space="preserve"> </w:t>
            </w:r>
            <w:r w:rsidRPr="00981A51">
              <w:rPr>
                <w:rFonts w:ascii="Tahoma" w:hAnsi="Tahoma" w:cs="Tahoma"/>
                <w:color w:val="000000"/>
                <w:sz w:val="22"/>
                <w:szCs w:val="22"/>
              </w:rPr>
              <w:t>%</w:t>
            </w:r>
          </w:p>
        </w:tc>
      </w:tr>
      <w:tr w:rsidR="009B57CD" w:rsidRPr="00981A51" w14:paraId="74C0DEA0" w14:textId="77777777" w:rsidTr="0007320A">
        <w:trPr>
          <w:trHeight w:val="600"/>
        </w:trPr>
        <w:tc>
          <w:tcPr>
            <w:tcW w:w="1433" w:type="dxa"/>
            <w:tcBorders>
              <w:top w:val="nil"/>
              <w:left w:val="single" w:sz="4" w:space="0" w:color="auto"/>
              <w:bottom w:val="single" w:sz="4" w:space="0" w:color="auto"/>
              <w:right w:val="single" w:sz="4" w:space="0" w:color="auto"/>
            </w:tcBorders>
            <w:shd w:val="clear" w:color="000000" w:fill="FFFFFF"/>
            <w:vAlign w:val="center"/>
            <w:hideMark/>
          </w:tcPr>
          <w:p w14:paraId="25CE38F8" w14:textId="77777777" w:rsidR="009B57CD" w:rsidRPr="00981A51" w:rsidRDefault="009B57CD" w:rsidP="002D2B25">
            <w:pPr>
              <w:widowControl/>
              <w:overflowPunct/>
              <w:autoSpaceDE/>
              <w:autoSpaceDN/>
              <w:adjustRightInd/>
              <w:spacing w:after="0"/>
              <w:jc w:val="left"/>
              <w:textAlignment w:val="auto"/>
              <w:rPr>
                <w:rFonts w:ascii="Tahoma" w:hAnsi="Tahoma" w:cs="Tahoma"/>
                <w:color w:val="000000"/>
                <w:sz w:val="22"/>
                <w:szCs w:val="22"/>
              </w:rPr>
            </w:pPr>
            <w:r w:rsidRPr="00981A51">
              <w:rPr>
                <w:rFonts w:ascii="Tahoma" w:hAnsi="Tahoma" w:cs="Tahoma"/>
                <w:color w:val="000000"/>
                <w:sz w:val="22"/>
                <w:szCs w:val="22"/>
              </w:rPr>
              <w:t>Azubi Andreas</w:t>
            </w:r>
          </w:p>
        </w:tc>
        <w:tc>
          <w:tcPr>
            <w:tcW w:w="1701" w:type="dxa"/>
            <w:tcBorders>
              <w:top w:val="nil"/>
              <w:left w:val="nil"/>
              <w:bottom w:val="single" w:sz="4" w:space="0" w:color="auto"/>
              <w:right w:val="single" w:sz="4" w:space="0" w:color="auto"/>
            </w:tcBorders>
            <w:shd w:val="clear" w:color="000000" w:fill="FFFFFF"/>
            <w:vAlign w:val="center"/>
            <w:hideMark/>
          </w:tcPr>
          <w:p w14:paraId="736C4E25" w14:textId="77777777" w:rsidR="009B57CD" w:rsidRPr="00981A51"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981A51">
              <w:rPr>
                <w:rFonts w:ascii="Tahoma" w:hAnsi="Tahoma" w:cs="Tahoma"/>
                <w:color w:val="000000"/>
                <w:sz w:val="22"/>
                <w:szCs w:val="22"/>
              </w:rPr>
              <w:t>50</w:t>
            </w:r>
            <w:r w:rsidR="00435DD7">
              <w:rPr>
                <w:rFonts w:ascii="Tahoma" w:hAnsi="Tahoma" w:cs="Tahoma"/>
                <w:color w:val="000000"/>
                <w:sz w:val="22"/>
                <w:szCs w:val="22"/>
              </w:rPr>
              <w:t xml:space="preserve"> </w:t>
            </w:r>
            <w:r w:rsidRPr="00981A51">
              <w:rPr>
                <w:rFonts w:ascii="Tahoma" w:hAnsi="Tahoma" w:cs="Tahoma"/>
                <w:color w:val="000000"/>
                <w:sz w:val="22"/>
                <w:szCs w:val="22"/>
              </w:rPr>
              <w:t>%</w:t>
            </w:r>
          </w:p>
        </w:tc>
        <w:tc>
          <w:tcPr>
            <w:tcW w:w="1484" w:type="dxa"/>
            <w:tcBorders>
              <w:top w:val="nil"/>
              <w:left w:val="nil"/>
              <w:bottom w:val="single" w:sz="4" w:space="0" w:color="auto"/>
              <w:right w:val="single" w:sz="4" w:space="0" w:color="auto"/>
            </w:tcBorders>
            <w:shd w:val="clear" w:color="000000" w:fill="FFFFFF"/>
            <w:vAlign w:val="center"/>
            <w:hideMark/>
          </w:tcPr>
          <w:p w14:paraId="1CFEC94B" w14:textId="77777777" w:rsidR="009B57CD" w:rsidRPr="00981A51"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981A51">
              <w:rPr>
                <w:rFonts w:ascii="Tahoma" w:hAnsi="Tahoma" w:cs="Tahoma"/>
                <w:color w:val="000000"/>
                <w:sz w:val="22"/>
                <w:szCs w:val="22"/>
              </w:rPr>
              <w:t>94</w:t>
            </w:r>
          </w:p>
        </w:tc>
        <w:tc>
          <w:tcPr>
            <w:tcW w:w="1701" w:type="dxa"/>
            <w:tcBorders>
              <w:top w:val="nil"/>
              <w:left w:val="nil"/>
              <w:bottom w:val="single" w:sz="4" w:space="0" w:color="auto"/>
              <w:right w:val="single" w:sz="4" w:space="0" w:color="auto"/>
            </w:tcBorders>
            <w:shd w:val="clear" w:color="000000" w:fill="FFFFFF"/>
            <w:vAlign w:val="center"/>
            <w:hideMark/>
          </w:tcPr>
          <w:p w14:paraId="757D12CB" w14:textId="77777777" w:rsidR="009B57CD" w:rsidRPr="00981A51"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981A51">
              <w:rPr>
                <w:rFonts w:ascii="Tahoma" w:hAnsi="Tahoma" w:cs="Tahoma"/>
                <w:color w:val="000000"/>
                <w:sz w:val="22"/>
                <w:szCs w:val="22"/>
              </w:rPr>
              <w:t>3.333 AW</w:t>
            </w:r>
          </w:p>
        </w:tc>
        <w:tc>
          <w:tcPr>
            <w:tcW w:w="1985" w:type="dxa"/>
            <w:tcBorders>
              <w:top w:val="nil"/>
              <w:left w:val="nil"/>
              <w:bottom w:val="single" w:sz="4" w:space="0" w:color="auto"/>
              <w:right w:val="single" w:sz="4" w:space="0" w:color="auto"/>
            </w:tcBorders>
            <w:shd w:val="clear" w:color="000000" w:fill="FFFFFF"/>
            <w:vAlign w:val="center"/>
            <w:hideMark/>
          </w:tcPr>
          <w:p w14:paraId="5A46D9B3" w14:textId="77777777" w:rsidR="009B57CD" w:rsidRPr="00981A51"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981A51">
              <w:rPr>
                <w:rFonts w:ascii="Tahoma" w:hAnsi="Tahoma" w:cs="Tahoma"/>
                <w:color w:val="000000"/>
                <w:sz w:val="22"/>
                <w:szCs w:val="22"/>
              </w:rPr>
              <w:t>880,00 €/Monat</w:t>
            </w:r>
          </w:p>
        </w:tc>
        <w:tc>
          <w:tcPr>
            <w:tcW w:w="2126" w:type="dxa"/>
            <w:tcBorders>
              <w:top w:val="nil"/>
              <w:left w:val="nil"/>
              <w:bottom w:val="single" w:sz="4" w:space="0" w:color="auto"/>
              <w:right w:val="single" w:sz="4" w:space="0" w:color="auto"/>
            </w:tcBorders>
            <w:shd w:val="clear" w:color="auto" w:fill="auto"/>
            <w:vAlign w:val="center"/>
            <w:hideMark/>
          </w:tcPr>
          <w:p w14:paraId="6B1A8DDA" w14:textId="77777777" w:rsidR="009B57CD" w:rsidRPr="00981A51" w:rsidRDefault="009B57CD" w:rsidP="002D2B25">
            <w:pPr>
              <w:widowControl/>
              <w:overflowPunct/>
              <w:autoSpaceDE/>
              <w:autoSpaceDN/>
              <w:adjustRightInd/>
              <w:spacing w:after="0"/>
              <w:jc w:val="center"/>
              <w:textAlignment w:val="auto"/>
              <w:rPr>
                <w:rFonts w:ascii="Tahoma" w:hAnsi="Tahoma" w:cs="Tahoma"/>
                <w:color w:val="000000"/>
                <w:sz w:val="22"/>
                <w:szCs w:val="22"/>
              </w:rPr>
            </w:pPr>
            <w:r w:rsidRPr="00981A51">
              <w:rPr>
                <w:rFonts w:ascii="Tahoma" w:hAnsi="Tahoma" w:cs="Tahoma"/>
                <w:color w:val="000000"/>
                <w:sz w:val="22"/>
                <w:szCs w:val="22"/>
              </w:rPr>
              <w:t>38</w:t>
            </w:r>
            <w:r w:rsidR="00435DD7">
              <w:rPr>
                <w:rFonts w:ascii="Tahoma" w:hAnsi="Tahoma" w:cs="Tahoma"/>
                <w:color w:val="000000"/>
                <w:sz w:val="22"/>
                <w:szCs w:val="22"/>
              </w:rPr>
              <w:t xml:space="preserve"> </w:t>
            </w:r>
            <w:r w:rsidRPr="00981A51">
              <w:rPr>
                <w:rFonts w:ascii="Tahoma" w:hAnsi="Tahoma" w:cs="Tahoma"/>
                <w:color w:val="000000"/>
                <w:sz w:val="22"/>
                <w:szCs w:val="22"/>
              </w:rPr>
              <w:t>%</w:t>
            </w:r>
          </w:p>
        </w:tc>
      </w:tr>
    </w:tbl>
    <w:p w14:paraId="262998D6" w14:textId="77777777" w:rsidR="009B57CD" w:rsidRDefault="009B57CD" w:rsidP="009B57CD"/>
    <w:p w14:paraId="24D91532" w14:textId="77777777" w:rsidR="009B57CD" w:rsidRDefault="009B57CD" w:rsidP="009B57CD">
      <w:r>
        <w:t>Bearbeiten Sie folgende Aufgaben:</w:t>
      </w:r>
    </w:p>
    <w:p w14:paraId="370EF5A2" w14:textId="77777777" w:rsidR="00BE226D" w:rsidRDefault="00BE226D" w:rsidP="009F2B77">
      <w:pPr>
        <w:pStyle w:val="Listenabsatz"/>
        <w:numPr>
          <w:ilvl w:val="0"/>
          <w:numId w:val="34"/>
        </w:numPr>
      </w:pPr>
      <w:r w:rsidRPr="00F01006">
        <w:t>Ermitteln Sie für den angegebenen Zeitraum die Produktivität für Sie und Ihre Mitarbeiter</w:t>
      </w:r>
      <w:r>
        <w:t>.</w:t>
      </w:r>
    </w:p>
    <w:p w14:paraId="53F212DB" w14:textId="77777777" w:rsidR="00BE226D" w:rsidRDefault="00BE226D" w:rsidP="00BE226D">
      <w:pPr>
        <w:pStyle w:val="Listenabsatz"/>
        <w:numPr>
          <w:ilvl w:val="0"/>
          <w:numId w:val="9"/>
        </w:numPr>
      </w:pPr>
      <w:r>
        <w:t>Erläutern Sie den Begriff Stundenverrechnungssatz.</w:t>
      </w:r>
    </w:p>
    <w:p w14:paraId="08CA2E95" w14:textId="77777777" w:rsidR="00BE226D" w:rsidRDefault="00BE226D" w:rsidP="00BE226D">
      <w:pPr>
        <w:pStyle w:val="Listenabsatz"/>
        <w:numPr>
          <w:ilvl w:val="0"/>
          <w:numId w:val="9"/>
        </w:numPr>
      </w:pPr>
      <w:r>
        <w:t xml:space="preserve">Berechnen Sie die produktiven </w:t>
      </w:r>
      <w:r w:rsidR="003E2DF9">
        <w:t xml:space="preserve">Löhne </w:t>
      </w:r>
      <w:r w:rsidR="00C662B3">
        <w:t>sowie</w:t>
      </w:r>
      <w:r w:rsidR="003E2DF9">
        <w:t xml:space="preserve"> die Hilfs- und Ausfalllöhne</w:t>
      </w:r>
      <w:r w:rsidR="00C662B3">
        <w:t>.</w:t>
      </w:r>
    </w:p>
    <w:p w14:paraId="4F69C77F" w14:textId="77777777" w:rsidR="00BE226D" w:rsidRDefault="00BE226D" w:rsidP="00BE226D">
      <w:pPr>
        <w:pStyle w:val="Listenabsatz"/>
        <w:numPr>
          <w:ilvl w:val="0"/>
          <w:numId w:val="9"/>
        </w:numPr>
      </w:pPr>
      <w:r>
        <w:t>Was versteht man unter den Begriffen Leistungs- und Anwesenheitsgrad? Verwenden Sie zur Erläuterung auch die jeweilige Formel.</w:t>
      </w:r>
    </w:p>
    <w:p w14:paraId="281723E9" w14:textId="25F00EB8" w:rsidR="00BE226D" w:rsidRDefault="00BE226D" w:rsidP="00BE226D">
      <w:pPr>
        <w:pStyle w:val="Listenabsatz"/>
      </w:pPr>
      <w:r>
        <w:t>Welche Produktivität planen Sie für 20</w:t>
      </w:r>
      <w:r w:rsidR="00067ACB">
        <w:t>2</w:t>
      </w:r>
      <w:r w:rsidR="00E344D7">
        <w:t>1</w:t>
      </w:r>
      <w:r>
        <w:t xml:space="preserve"> für die Mitarbeiter und sich? Was wäre ein guter Wert? Warum?</w:t>
      </w:r>
    </w:p>
    <w:p w14:paraId="1AC97425" w14:textId="77777777" w:rsidR="00BE226D" w:rsidRDefault="00BE226D" w:rsidP="00BE226D">
      <w:pPr>
        <w:pStyle w:val="Listenabsatz"/>
      </w:pPr>
      <w:r>
        <w:t xml:space="preserve">Bewerten Sie die Produktivität für sich und Ihre Mitarbeiter. </w:t>
      </w:r>
    </w:p>
    <w:p w14:paraId="3D796265" w14:textId="77777777" w:rsidR="00BE226D" w:rsidRDefault="00BE226D" w:rsidP="00BE226D">
      <w:pPr>
        <w:pStyle w:val="Listenabsatz"/>
        <w:numPr>
          <w:ilvl w:val="2"/>
          <w:numId w:val="8"/>
        </w:numPr>
      </w:pPr>
      <w:r>
        <w:t xml:space="preserve">Wodrauf könnten die Abweichungen basieren? </w:t>
      </w:r>
    </w:p>
    <w:p w14:paraId="74C083F2" w14:textId="77777777" w:rsidR="00BE226D" w:rsidRDefault="00BE226D" w:rsidP="00BE226D">
      <w:pPr>
        <w:pStyle w:val="Listenabsatz"/>
        <w:numPr>
          <w:ilvl w:val="2"/>
          <w:numId w:val="8"/>
        </w:numPr>
      </w:pPr>
      <w:r>
        <w:t>Wie würden Sie, bezogen auf die ermitteln Werte, dass Unternehmen in Zukunft aufstellen?</w:t>
      </w:r>
    </w:p>
    <w:p w14:paraId="1892D127" w14:textId="77777777" w:rsidR="009B57CD" w:rsidRDefault="009B57CD" w:rsidP="009B57CD">
      <w:pPr>
        <w:widowControl/>
        <w:overflowPunct/>
        <w:autoSpaceDE/>
        <w:autoSpaceDN/>
        <w:adjustRightInd/>
        <w:spacing w:after="0"/>
        <w:jc w:val="left"/>
        <w:textAlignment w:val="auto"/>
        <w:rPr>
          <w:rFonts w:cs="Arial"/>
        </w:rPr>
      </w:pPr>
      <w:r>
        <w:rPr>
          <w:rFonts w:cs="Arial"/>
        </w:rPr>
        <w:br w:type="page"/>
      </w:r>
    </w:p>
    <w:p w14:paraId="536E90EB" w14:textId="77777777" w:rsidR="009B57CD" w:rsidRDefault="009B57CD" w:rsidP="00844D2F">
      <w:pPr>
        <w:pStyle w:val="berschrift4"/>
      </w:pPr>
      <w:r>
        <w:lastRenderedPageBreak/>
        <w:t>Aufgabe</w:t>
      </w:r>
    </w:p>
    <w:p w14:paraId="53BA79B6" w14:textId="77777777" w:rsidR="009B57CD" w:rsidRDefault="009B57CD" w:rsidP="009B57CD">
      <w:pPr>
        <w:rPr>
          <w:rFonts w:cs="Arial"/>
        </w:rPr>
      </w:pPr>
      <w:r>
        <w:t xml:space="preserve">Sie möchten Ihren SVS für das nächste Jahr kalkulieren. Sie selber sind als Meister zu 100 % unproduktiv. </w:t>
      </w:r>
      <w:r>
        <w:rPr>
          <w:rFonts w:cs="Arial"/>
        </w:rPr>
        <w:t>Berücksichtigen Sie in der Berechnung die folgenden Angaben;</w:t>
      </w:r>
    </w:p>
    <w:p w14:paraId="33DC1C00" w14:textId="77777777" w:rsidR="009B57CD" w:rsidRDefault="009B57CD" w:rsidP="009B57CD">
      <w:pPr>
        <w:widowControl/>
        <w:overflowPunct/>
        <w:autoSpaceDE/>
        <w:autoSpaceDN/>
        <w:adjustRightInd/>
        <w:spacing w:after="0"/>
        <w:jc w:val="left"/>
        <w:textAlignment w:val="auto"/>
        <w:rPr>
          <w:rFonts w:cs="Arial"/>
        </w:rPr>
      </w:pPr>
      <w:r>
        <w:rPr>
          <w:rFonts w:cs="Arial"/>
        </w:rPr>
        <w:t>Im Berechnungszeitraum (365 Tage) sind 30 Tage Urlaub und 10 Feiertage enthalten. Für Weiterbildung der Gesellen berücksichtigen Sie jeweils 5 Tage (Lehrling 10 Tage) für Krankheit aller Mitarbeiter außer Ihnen jeweils 8 Tage. Der Lehrling hat im Zeitraum 30 Berufsschultage.</w:t>
      </w:r>
    </w:p>
    <w:p w14:paraId="1E2B0086" w14:textId="77777777" w:rsidR="009B57CD" w:rsidRPr="000312DD" w:rsidRDefault="009B57CD" w:rsidP="009B57CD">
      <w:pPr>
        <w:widowControl/>
        <w:overflowPunct/>
        <w:autoSpaceDE/>
        <w:autoSpaceDN/>
        <w:adjustRightInd/>
        <w:spacing w:after="0"/>
        <w:jc w:val="left"/>
        <w:textAlignment w:val="auto"/>
        <w:rPr>
          <w:rFonts w:cs="Arial"/>
          <w:sz w:val="12"/>
          <w:szCs w:val="12"/>
        </w:rPr>
      </w:pPr>
    </w:p>
    <w:tbl>
      <w:tblPr>
        <w:tblW w:w="5000" w:type="pct"/>
        <w:tblCellMar>
          <w:left w:w="70" w:type="dxa"/>
          <w:right w:w="70" w:type="dxa"/>
        </w:tblCellMar>
        <w:tblLook w:val="04A0" w:firstRow="1" w:lastRow="0" w:firstColumn="1" w:lastColumn="0" w:noHBand="0" w:noVBand="1"/>
      </w:tblPr>
      <w:tblGrid>
        <w:gridCol w:w="1400"/>
        <w:gridCol w:w="2122"/>
        <w:gridCol w:w="1412"/>
        <w:gridCol w:w="1154"/>
        <w:gridCol w:w="4369"/>
      </w:tblGrid>
      <w:tr w:rsidR="009B57CD" w:rsidRPr="00D67CD1" w14:paraId="534F9FAE" w14:textId="77777777" w:rsidTr="0096626D">
        <w:trPr>
          <w:trHeight w:val="300"/>
        </w:trPr>
        <w:tc>
          <w:tcPr>
            <w:tcW w:w="7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FC3F5" w14:textId="77777777" w:rsidR="009B57CD" w:rsidRPr="00D67CD1" w:rsidRDefault="009B57CD" w:rsidP="002D2B25">
            <w:pPr>
              <w:widowControl/>
              <w:overflowPunct/>
              <w:autoSpaceDE/>
              <w:autoSpaceDN/>
              <w:adjustRightInd/>
              <w:spacing w:after="0"/>
              <w:jc w:val="left"/>
              <w:textAlignment w:val="auto"/>
              <w:rPr>
                <w:rFonts w:cs="Arial"/>
                <w:color w:val="000000"/>
                <w:sz w:val="22"/>
                <w:szCs w:val="22"/>
              </w:rPr>
            </w:pPr>
            <w:r w:rsidRPr="00D67CD1">
              <w:rPr>
                <w:rFonts w:cs="Arial"/>
                <w:color w:val="000000"/>
                <w:sz w:val="22"/>
                <w:szCs w:val="22"/>
              </w:rPr>
              <w:t> </w:t>
            </w:r>
            <w:r>
              <w:rPr>
                <w:rFonts w:cs="Arial"/>
                <w:color w:val="000000"/>
                <w:sz w:val="22"/>
                <w:szCs w:val="22"/>
              </w:rPr>
              <w:t>Mitarbeiter</w:t>
            </w:r>
          </w:p>
        </w:tc>
        <w:tc>
          <w:tcPr>
            <w:tcW w:w="853" w:type="pct"/>
            <w:tcBorders>
              <w:top w:val="single" w:sz="4" w:space="0" w:color="auto"/>
              <w:left w:val="nil"/>
              <w:bottom w:val="single" w:sz="4" w:space="0" w:color="auto"/>
              <w:right w:val="single" w:sz="4" w:space="0" w:color="auto"/>
            </w:tcBorders>
            <w:shd w:val="clear" w:color="auto" w:fill="auto"/>
            <w:noWrap/>
            <w:vAlign w:val="bottom"/>
            <w:hideMark/>
          </w:tcPr>
          <w:p w14:paraId="41CD7F72" w14:textId="77777777" w:rsidR="009B57CD" w:rsidRPr="00D67CD1" w:rsidRDefault="009B57CD" w:rsidP="002D2B25">
            <w:pPr>
              <w:widowControl/>
              <w:overflowPunct/>
              <w:autoSpaceDE/>
              <w:autoSpaceDN/>
              <w:adjustRightInd/>
              <w:spacing w:after="0"/>
              <w:jc w:val="center"/>
              <w:textAlignment w:val="auto"/>
              <w:rPr>
                <w:rFonts w:cs="Arial"/>
                <w:color w:val="000000"/>
                <w:sz w:val="22"/>
                <w:szCs w:val="22"/>
              </w:rPr>
            </w:pPr>
            <w:r w:rsidRPr="00D67CD1">
              <w:rPr>
                <w:rFonts w:cs="Arial"/>
                <w:color w:val="000000"/>
                <w:sz w:val="22"/>
                <w:szCs w:val="22"/>
              </w:rPr>
              <w:t>Stundenlohn / brutto</w:t>
            </w:r>
          </w:p>
        </w:tc>
        <w:tc>
          <w:tcPr>
            <w:tcW w:w="707" w:type="pct"/>
            <w:tcBorders>
              <w:top w:val="single" w:sz="4" w:space="0" w:color="auto"/>
              <w:left w:val="nil"/>
              <w:bottom w:val="single" w:sz="4" w:space="0" w:color="auto"/>
              <w:right w:val="single" w:sz="4" w:space="0" w:color="auto"/>
            </w:tcBorders>
            <w:shd w:val="clear" w:color="auto" w:fill="auto"/>
            <w:noWrap/>
            <w:vAlign w:val="bottom"/>
            <w:hideMark/>
          </w:tcPr>
          <w:p w14:paraId="039F128F" w14:textId="77777777" w:rsidR="009B57CD" w:rsidRPr="00D67CD1" w:rsidRDefault="009B57CD" w:rsidP="002D2B25">
            <w:pPr>
              <w:widowControl/>
              <w:overflowPunct/>
              <w:autoSpaceDE/>
              <w:autoSpaceDN/>
              <w:adjustRightInd/>
              <w:spacing w:after="0"/>
              <w:jc w:val="center"/>
              <w:textAlignment w:val="auto"/>
              <w:rPr>
                <w:rFonts w:cs="Arial"/>
                <w:color w:val="000000"/>
                <w:sz w:val="22"/>
                <w:szCs w:val="22"/>
              </w:rPr>
            </w:pPr>
            <w:r w:rsidRPr="00D67CD1">
              <w:rPr>
                <w:rFonts w:cs="Arial"/>
                <w:color w:val="000000"/>
                <w:sz w:val="22"/>
                <w:szCs w:val="22"/>
              </w:rPr>
              <w:t>Steuerklasse</w:t>
            </w:r>
          </w:p>
        </w:tc>
        <w:tc>
          <w:tcPr>
            <w:tcW w:w="601" w:type="pct"/>
            <w:tcBorders>
              <w:top w:val="single" w:sz="4" w:space="0" w:color="auto"/>
              <w:left w:val="nil"/>
              <w:bottom w:val="single" w:sz="4" w:space="0" w:color="auto"/>
              <w:right w:val="single" w:sz="4" w:space="0" w:color="auto"/>
            </w:tcBorders>
            <w:shd w:val="clear" w:color="auto" w:fill="auto"/>
            <w:noWrap/>
            <w:vAlign w:val="bottom"/>
            <w:hideMark/>
          </w:tcPr>
          <w:p w14:paraId="089798C6" w14:textId="77777777" w:rsidR="009B57CD" w:rsidRPr="00D67CD1" w:rsidRDefault="009B57CD" w:rsidP="002D2B25">
            <w:pPr>
              <w:widowControl/>
              <w:overflowPunct/>
              <w:autoSpaceDE/>
              <w:autoSpaceDN/>
              <w:adjustRightInd/>
              <w:spacing w:after="0"/>
              <w:jc w:val="center"/>
              <w:textAlignment w:val="auto"/>
              <w:rPr>
                <w:rFonts w:cs="Arial"/>
                <w:color w:val="000000"/>
                <w:sz w:val="22"/>
                <w:szCs w:val="22"/>
              </w:rPr>
            </w:pPr>
            <w:r w:rsidRPr="00D67CD1">
              <w:rPr>
                <w:rFonts w:cs="Arial"/>
                <w:color w:val="000000"/>
                <w:sz w:val="22"/>
                <w:szCs w:val="22"/>
              </w:rPr>
              <w:t>Kinder</w:t>
            </w:r>
          </w:p>
        </w:tc>
        <w:tc>
          <w:tcPr>
            <w:tcW w:w="2129" w:type="pct"/>
            <w:tcBorders>
              <w:top w:val="single" w:sz="4" w:space="0" w:color="auto"/>
              <w:left w:val="nil"/>
              <w:bottom w:val="single" w:sz="4" w:space="0" w:color="auto"/>
              <w:right w:val="single" w:sz="4" w:space="0" w:color="auto"/>
            </w:tcBorders>
            <w:shd w:val="clear" w:color="auto" w:fill="auto"/>
            <w:noWrap/>
            <w:vAlign w:val="bottom"/>
            <w:hideMark/>
          </w:tcPr>
          <w:p w14:paraId="3ACC8679" w14:textId="77777777" w:rsidR="009B57CD" w:rsidRPr="00D67CD1" w:rsidRDefault="009B57CD" w:rsidP="002D2B25">
            <w:pPr>
              <w:widowControl/>
              <w:overflowPunct/>
              <w:autoSpaceDE/>
              <w:autoSpaceDN/>
              <w:adjustRightInd/>
              <w:spacing w:after="0"/>
              <w:jc w:val="center"/>
              <w:textAlignment w:val="auto"/>
              <w:rPr>
                <w:rFonts w:cs="Arial"/>
                <w:color w:val="000000"/>
                <w:sz w:val="22"/>
                <w:szCs w:val="22"/>
              </w:rPr>
            </w:pPr>
            <w:r w:rsidRPr="00D67CD1">
              <w:rPr>
                <w:rFonts w:cs="Arial"/>
                <w:color w:val="000000"/>
                <w:sz w:val="22"/>
                <w:szCs w:val="22"/>
              </w:rPr>
              <w:t>Produktivität</w:t>
            </w:r>
          </w:p>
        </w:tc>
      </w:tr>
      <w:tr w:rsidR="009B57CD" w:rsidRPr="00D67CD1" w14:paraId="679B0863" w14:textId="77777777" w:rsidTr="0096626D">
        <w:trPr>
          <w:trHeight w:val="300"/>
        </w:trPr>
        <w:tc>
          <w:tcPr>
            <w:tcW w:w="710" w:type="pct"/>
            <w:tcBorders>
              <w:top w:val="nil"/>
              <w:left w:val="single" w:sz="4" w:space="0" w:color="auto"/>
              <w:bottom w:val="single" w:sz="4" w:space="0" w:color="auto"/>
              <w:right w:val="single" w:sz="4" w:space="0" w:color="auto"/>
            </w:tcBorders>
            <w:shd w:val="clear" w:color="auto" w:fill="auto"/>
            <w:noWrap/>
            <w:vAlign w:val="bottom"/>
          </w:tcPr>
          <w:p w14:paraId="30ADBA3E" w14:textId="77777777" w:rsidR="009B57CD" w:rsidRPr="00D67CD1" w:rsidRDefault="00C31AED" w:rsidP="002D2B25">
            <w:pPr>
              <w:widowControl/>
              <w:overflowPunct/>
              <w:autoSpaceDE/>
              <w:autoSpaceDN/>
              <w:adjustRightInd/>
              <w:spacing w:after="0"/>
              <w:jc w:val="left"/>
              <w:textAlignment w:val="auto"/>
              <w:rPr>
                <w:rFonts w:cs="Arial"/>
                <w:color w:val="000000"/>
                <w:sz w:val="22"/>
                <w:szCs w:val="22"/>
              </w:rPr>
            </w:pPr>
            <w:r>
              <w:rPr>
                <w:rFonts w:cs="Arial"/>
                <w:color w:val="000000"/>
                <w:sz w:val="22"/>
                <w:szCs w:val="22"/>
              </w:rPr>
              <w:t>Georg</w:t>
            </w:r>
          </w:p>
        </w:tc>
        <w:tc>
          <w:tcPr>
            <w:tcW w:w="853" w:type="pct"/>
            <w:tcBorders>
              <w:top w:val="nil"/>
              <w:left w:val="nil"/>
              <w:bottom w:val="single" w:sz="4" w:space="0" w:color="auto"/>
              <w:right w:val="single" w:sz="4" w:space="0" w:color="auto"/>
            </w:tcBorders>
            <w:shd w:val="clear" w:color="auto" w:fill="auto"/>
            <w:noWrap/>
            <w:vAlign w:val="bottom"/>
            <w:hideMark/>
          </w:tcPr>
          <w:p w14:paraId="13CEA2CF" w14:textId="77777777" w:rsidR="009B57CD" w:rsidRPr="00D67CD1" w:rsidRDefault="009B57CD" w:rsidP="002D2B25">
            <w:pPr>
              <w:widowControl/>
              <w:overflowPunct/>
              <w:autoSpaceDE/>
              <w:autoSpaceDN/>
              <w:adjustRightInd/>
              <w:spacing w:after="0"/>
              <w:jc w:val="center"/>
              <w:textAlignment w:val="auto"/>
              <w:rPr>
                <w:rFonts w:cs="Arial"/>
                <w:color w:val="000000"/>
                <w:sz w:val="22"/>
                <w:szCs w:val="22"/>
              </w:rPr>
            </w:pPr>
            <w:r w:rsidRPr="00D67CD1">
              <w:rPr>
                <w:rFonts w:cs="Arial"/>
                <w:color w:val="000000"/>
                <w:sz w:val="22"/>
                <w:szCs w:val="22"/>
              </w:rPr>
              <w:t>12,20 €</w:t>
            </w:r>
          </w:p>
        </w:tc>
        <w:tc>
          <w:tcPr>
            <w:tcW w:w="707" w:type="pct"/>
            <w:tcBorders>
              <w:top w:val="nil"/>
              <w:left w:val="nil"/>
              <w:bottom w:val="single" w:sz="4" w:space="0" w:color="auto"/>
              <w:right w:val="single" w:sz="4" w:space="0" w:color="auto"/>
            </w:tcBorders>
            <w:shd w:val="clear" w:color="auto" w:fill="auto"/>
            <w:noWrap/>
            <w:vAlign w:val="bottom"/>
            <w:hideMark/>
          </w:tcPr>
          <w:p w14:paraId="7948A135" w14:textId="77777777" w:rsidR="009B57CD" w:rsidRPr="00D67CD1" w:rsidRDefault="009B57CD" w:rsidP="002D2B25">
            <w:pPr>
              <w:widowControl/>
              <w:overflowPunct/>
              <w:autoSpaceDE/>
              <w:autoSpaceDN/>
              <w:adjustRightInd/>
              <w:spacing w:after="0"/>
              <w:jc w:val="center"/>
              <w:textAlignment w:val="auto"/>
              <w:rPr>
                <w:rFonts w:cs="Arial"/>
                <w:color w:val="000000"/>
                <w:sz w:val="22"/>
                <w:szCs w:val="22"/>
              </w:rPr>
            </w:pPr>
            <w:r>
              <w:rPr>
                <w:rFonts w:cs="Arial"/>
                <w:color w:val="000000"/>
                <w:sz w:val="22"/>
                <w:szCs w:val="22"/>
              </w:rPr>
              <w:t>3</w:t>
            </w:r>
          </w:p>
        </w:tc>
        <w:tc>
          <w:tcPr>
            <w:tcW w:w="601" w:type="pct"/>
            <w:tcBorders>
              <w:top w:val="nil"/>
              <w:left w:val="nil"/>
              <w:bottom w:val="single" w:sz="4" w:space="0" w:color="auto"/>
              <w:right w:val="single" w:sz="4" w:space="0" w:color="auto"/>
            </w:tcBorders>
            <w:shd w:val="clear" w:color="auto" w:fill="auto"/>
            <w:noWrap/>
            <w:vAlign w:val="bottom"/>
            <w:hideMark/>
          </w:tcPr>
          <w:p w14:paraId="725D6F6D" w14:textId="77777777" w:rsidR="009B57CD" w:rsidRPr="00D67CD1" w:rsidRDefault="009B57CD" w:rsidP="002D2B25">
            <w:pPr>
              <w:widowControl/>
              <w:overflowPunct/>
              <w:autoSpaceDE/>
              <w:autoSpaceDN/>
              <w:adjustRightInd/>
              <w:spacing w:after="0"/>
              <w:jc w:val="center"/>
              <w:textAlignment w:val="auto"/>
              <w:rPr>
                <w:rFonts w:cs="Arial"/>
                <w:color w:val="000000"/>
                <w:sz w:val="22"/>
                <w:szCs w:val="22"/>
              </w:rPr>
            </w:pPr>
            <w:r w:rsidRPr="00D67CD1">
              <w:rPr>
                <w:rFonts w:cs="Arial"/>
                <w:color w:val="000000"/>
                <w:sz w:val="22"/>
                <w:szCs w:val="22"/>
              </w:rPr>
              <w:t>1</w:t>
            </w:r>
          </w:p>
        </w:tc>
        <w:tc>
          <w:tcPr>
            <w:tcW w:w="2129" w:type="pct"/>
            <w:tcBorders>
              <w:top w:val="nil"/>
              <w:left w:val="nil"/>
              <w:bottom w:val="single" w:sz="4" w:space="0" w:color="auto"/>
              <w:right w:val="single" w:sz="4" w:space="0" w:color="auto"/>
            </w:tcBorders>
            <w:shd w:val="clear" w:color="auto" w:fill="auto"/>
            <w:noWrap/>
            <w:vAlign w:val="bottom"/>
            <w:hideMark/>
          </w:tcPr>
          <w:p w14:paraId="0588AE80" w14:textId="77777777" w:rsidR="009B57CD" w:rsidRPr="00D67CD1" w:rsidRDefault="009B57CD" w:rsidP="002D2B25">
            <w:pPr>
              <w:widowControl/>
              <w:overflowPunct/>
              <w:autoSpaceDE/>
              <w:autoSpaceDN/>
              <w:adjustRightInd/>
              <w:spacing w:after="0"/>
              <w:jc w:val="center"/>
              <w:textAlignment w:val="auto"/>
              <w:rPr>
                <w:rFonts w:cs="Arial"/>
                <w:color w:val="000000"/>
                <w:sz w:val="22"/>
                <w:szCs w:val="22"/>
              </w:rPr>
            </w:pPr>
            <w:r w:rsidRPr="00D67CD1">
              <w:rPr>
                <w:rFonts w:cs="Arial"/>
                <w:color w:val="000000"/>
                <w:sz w:val="22"/>
                <w:szCs w:val="22"/>
              </w:rPr>
              <w:t>85%</w:t>
            </w:r>
          </w:p>
        </w:tc>
      </w:tr>
      <w:tr w:rsidR="009B57CD" w:rsidRPr="00D67CD1" w14:paraId="79795F88" w14:textId="77777777" w:rsidTr="0096626D">
        <w:trPr>
          <w:trHeight w:val="300"/>
        </w:trPr>
        <w:tc>
          <w:tcPr>
            <w:tcW w:w="710" w:type="pct"/>
            <w:tcBorders>
              <w:top w:val="nil"/>
              <w:left w:val="single" w:sz="4" w:space="0" w:color="auto"/>
              <w:bottom w:val="single" w:sz="4" w:space="0" w:color="auto"/>
              <w:right w:val="single" w:sz="4" w:space="0" w:color="auto"/>
            </w:tcBorders>
            <w:shd w:val="clear" w:color="auto" w:fill="auto"/>
            <w:noWrap/>
            <w:vAlign w:val="bottom"/>
          </w:tcPr>
          <w:p w14:paraId="419DBE64" w14:textId="77777777" w:rsidR="009B57CD" w:rsidRPr="00D67CD1" w:rsidRDefault="009B57CD" w:rsidP="002D2B25">
            <w:pPr>
              <w:widowControl/>
              <w:overflowPunct/>
              <w:autoSpaceDE/>
              <w:autoSpaceDN/>
              <w:adjustRightInd/>
              <w:spacing w:after="0"/>
              <w:jc w:val="left"/>
              <w:textAlignment w:val="auto"/>
              <w:rPr>
                <w:rFonts w:cs="Arial"/>
                <w:color w:val="000000"/>
                <w:sz w:val="22"/>
                <w:szCs w:val="22"/>
              </w:rPr>
            </w:pPr>
            <w:r>
              <w:rPr>
                <w:rFonts w:cs="Arial"/>
                <w:color w:val="000000"/>
                <w:sz w:val="22"/>
                <w:szCs w:val="22"/>
              </w:rPr>
              <w:t>T</w:t>
            </w:r>
            <w:r w:rsidR="00C31AED">
              <w:rPr>
                <w:rFonts w:cs="Arial"/>
                <w:color w:val="000000"/>
                <w:sz w:val="22"/>
                <w:szCs w:val="22"/>
              </w:rPr>
              <w:t>h</w:t>
            </w:r>
            <w:r>
              <w:rPr>
                <w:rFonts w:cs="Arial"/>
                <w:color w:val="000000"/>
                <w:sz w:val="22"/>
                <w:szCs w:val="22"/>
              </w:rPr>
              <w:t>o</w:t>
            </w:r>
            <w:r w:rsidR="00C31AED">
              <w:rPr>
                <w:rFonts w:cs="Arial"/>
                <w:color w:val="000000"/>
                <w:sz w:val="22"/>
                <w:szCs w:val="22"/>
              </w:rPr>
              <w:t>mas</w:t>
            </w:r>
          </w:p>
        </w:tc>
        <w:tc>
          <w:tcPr>
            <w:tcW w:w="853" w:type="pct"/>
            <w:tcBorders>
              <w:top w:val="nil"/>
              <w:left w:val="nil"/>
              <w:bottom w:val="single" w:sz="4" w:space="0" w:color="auto"/>
              <w:right w:val="single" w:sz="4" w:space="0" w:color="auto"/>
            </w:tcBorders>
            <w:shd w:val="clear" w:color="auto" w:fill="auto"/>
            <w:noWrap/>
            <w:vAlign w:val="bottom"/>
            <w:hideMark/>
          </w:tcPr>
          <w:p w14:paraId="5B9DE8E7" w14:textId="77777777" w:rsidR="009B57CD" w:rsidRPr="00D67CD1" w:rsidRDefault="009B57CD" w:rsidP="002D2B25">
            <w:pPr>
              <w:widowControl/>
              <w:overflowPunct/>
              <w:autoSpaceDE/>
              <w:autoSpaceDN/>
              <w:adjustRightInd/>
              <w:spacing w:after="0"/>
              <w:jc w:val="center"/>
              <w:textAlignment w:val="auto"/>
              <w:rPr>
                <w:rFonts w:cs="Arial"/>
                <w:color w:val="000000"/>
                <w:sz w:val="22"/>
                <w:szCs w:val="22"/>
              </w:rPr>
            </w:pPr>
            <w:r w:rsidRPr="00D67CD1">
              <w:rPr>
                <w:rFonts w:cs="Arial"/>
                <w:color w:val="000000"/>
                <w:sz w:val="22"/>
                <w:szCs w:val="22"/>
              </w:rPr>
              <w:t>12,50 €</w:t>
            </w:r>
          </w:p>
        </w:tc>
        <w:tc>
          <w:tcPr>
            <w:tcW w:w="707" w:type="pct"/>
            <w:tcBorders>
              <w:top w:val="nil"/>
              <w:left w:val="nil"/>
              <w:bottom w:val="single" w:sz="4" w:space="0" w:color="auto"/>
              <w:right w:val="single" w:sz="4" w:space="0" w:color="auto"/>
            </w:tcBorders>
            <w:shd w:val="clear" w:color="auto" w:fill="auto"/>
            <w:noWrap/>
            <w:vAlign w:val="bottom"/>
            <w:hideMark/>
          </w:tcPr>
          <w:p w14:paraId="53FCD94F" w14:textId="77777777" w:rsidR="009B57CD" w:rsidRPr="00D67CD1" w:rsidRDefault="009B57CD" w:rsidP="002D2B25">
            <w:pPr>
              <w:widowControl/>
              <w:overflowPunct/>
              <w:autoSpaceDE/>
              <w:autoSpaceDN/>
              <w:adjustRightInd/>
              <w:spacing w:after="0"/>
              <w:jc w:val="center"/>
              <w:textAlignment w:val="auto"/>
              <w:rPr>
                <w:rFonts w:cs="Arial"/>
                <w:color w:val="000000"/>
                <w:sz w:val="22"/>
                <w:szCs w:val="22"/>
              </w:rPr>
            </w:pPr>
            <w:r w:rsidRPr="00D67CD1">
              <w:rPr>
                <w:rFonts w:cs="Arial"/>
                <w:color w:val="000000"/>
                <w:sz w:val="22"/>
                <w:szCs w:val="22"/>
              </w:rPr>
              <w:t>3</w:t>
            </w:r>
          </w:p>
        </w:tc>
        <w:tc>
          <w:tcPr>
            <w:tcW w:w="601" w:type="pct"/>
            <w:tcBorders>
              <w:top w:val="nil"/>
              <w:left w:val="nil"/>
              <w:bottom w:val="single" w:sz="4" w:space="0" w:color="auto"/>
              <w:right w:val="single" w:sz="4" w:space="0" w:color="auto"/>
            </w:tcBorders>
            <w:shd w:val="clear" w:color="auto" w:fill="auto"/>
            <w:noWrap/>
            <w:vAlign w:val="bottom"/>
            <w:hideMark/>
          </w:tcPr>
          <w:p w14:paraId="26297B0D" w14:textId="77777777" w:rsidR="009B57CD" w:rsidRPr="00D67CD1" w:rsidRDefault="009B57CD" w:rsidP="002D2B25">
            <w:pPr>
              <w:widowControl/>
              <w:overflowPunct/>
              <w:autoSpaceDE/>
              <w:autoSpaceDN/>
              <w:adjustRightInd/>
              <w:spacing w:after="0"/>
              <w:jc w:val="center"/>
              <w:textAlignment w:val="auto"/>
              <w:rPr>
                <w:rFonts w:cs="Arial"/>
                <w:color w:val="000000"/>
                <w:sz w:val="22"/>
                <w:szCs w:val="22"/>
              </w:rPr>
            </w:pPr>
            <w:r w:rsidRPr="00D67CD1">
              <w:rPr>
                <w:rFonts w:cs="Arial"/>
                <w:color w:val="000000"/>
                <w:sz w:val="22"/>
                <w:szCs w:val="22"/>
              </w:rPr>
              <w:t>1</w:t>
            </w:r>
          </w:p>
        </w:tc>
        <w:tc>
          <w:tcPr>
            <w:tcW w:w="2129" w:type="pct"/>
            <w:tcBorders>
              <w:top w:val="nil"/>
              <w:left w:val="nil"/>
              <w:bottom w:val="single" w:sz="4" w:space="0" w:color="auto"/>
              <w:right w:val="single" w:sz="4" w:space="0" w:color="auto"/>
            </w:tcBorders>
            <w:shd w:val="clear" w:color="auto" w:fill="auto"/>
            <w:noWrap/>
            <w:vAlign w:val="bottom"/>
            <w:hideMark/>
          </w:tcPr>
          <w:p w14:paraId="206262EA" w14:textId="77777777" w:rsidR="009B57CD" w:rsidRPr="00D67CD1" w:rsidRDefault="009B57CD" w:rsidP="002D2B25">
            <w:pPr>
              <w:widowControl/>
              <w:overflowPunct/>
              <w:autoSpaceDE/>
              <w:autoSpaceDN/>
              <w:adjustRightInd/>
              <w:spacing w:after="0"/>
              <w:jc w:val="center"/>
              <w:textAlignment w:val="auto"/>
              <w:rPr>
                <w:rFonts w:cs="Arial"/>
                <w:color w:val="000000"/>
                <w:sz w:val="22"/>
                <w:szCs w:val="22"/>
              </w:rPr>
            </w:pPr>
            <w:r w:rsidRPr="00D67CD1">
              <w:rPr>
                <w:rFonts w:cs="Arial"/>
                <w:color w:val="000000"/>
                <w:sz w:val="22"/>
                <w:szCs w:val="22"/>
              </w:rPr>
              <w:t>75%</w:t>
            </w:r>
          </w:p>
        </w:tc>
      </w:tr>
      <w:tr w:rsidR="009B57CD" w:rsidRPr="00D67CD1" w14:paraId="47008484" w14:textId="77777777" w:rsidTr="0096626D">
        <w:trPr>
          <w:trHeight w:val="300"/>
        </w:trPr>
        <w:tc>
          <w:tcPr>
            <w:tcW w:w="710" w:type="pct"/>
            <w:tcBorders>
              <w:top w:val="nil"/>
              <w:left w:val="single" w:sz="4" w:space="0" w:color="auto"/>
              <w:bottom w:val="single" w:sz="4" w:space="0" w:color="auto"/>
              <w:right w:val="single" w:sz="4" w:space="0" w:color="auto"/>
            </w:tcBorders>
            <w:shd w:val="clear" w:color="auto" w:fill="auto"/>
            <w:noWrap/>
            <w:vAlign w:val="bottom"/>
          </w:tcPr>
          <w:p w14:paraId="4052CAE9" w14:textId="77777777" w:rsidR="009B57CD" w:rsidRPr="00D67CD1" w:rsidRDefault="009B57CD" w:rsidP="002D2B25">
            <w:pPr>
              <w:widowControl/>
              <w:overflowPunct/>
              <w:autoSpaceDE/>
              <w:autoSpaceDN/>
              <w:adjustRightInd/>
              <w:spacing w:after="0"/>
              <w:jc w:val="left"/>
              <w:textAlignment w:val="auto"/>
              <w:rPr>
                <w:rFonts w:cs="Arial"/>
                <w:color w:val="000000"/>
                <w:sz w:val="22"/>
                <w:szCs w:val="22"/>
              </w:rPr>
            </w:pPr>
            <w:r>
              <w:rPr>
                <w:rFonts w:cs="Arial"/>
                <w:color w:val="000000"/>
                <w:sz w:val="22"/>
                <w:szCs w:val="22"/>
              </w:rPr>
              <w:t>E</w:t>
            </w:r>
            <w:r w:rsidR="00C31AED">
              <w:rPr>
                <w:rFonts w:cs="Arial"/>
                <w:color w:val="000000"/>
                <w:sz w:val="22"/>
                <w:szCs w:val="22"/>
              </w:rPr>
              <w:t>duard</w:t>
            </w:r>
          </w:p>
        </w:tc>
        <w:tc>
          <w:tcPr>
            <w:tcW w:w="853" w:type="pct"/>
            <w:tcBorders>
              <w:top w:val="nil"/>
              <w:left w:val="nil"/>
              <w:bottom w:val="single" w:sz="4" w:space="0" w:color="auto"/>
              <w:right w:val="single" w:sz="4" w:space="0" w:color="auto"/>
            </w:tcBorders>
            <w:shd w:val="clear" w:color="auto" w:fill="auto"/>
            <w:noWrap/>
            <w:vAlign w:val="bottom"/>
            <w:hideMark/>
          </w:tcPr>
          <w:p w14:paraId="433F12B4" w14:textId="77777777" w:rsidR="009B57CD" w:rsidRPr="00D67CD1" w:rsidRDefault="009B57CD" w:rsidP="002D2B25">
            <w:pPr>
              <w:widowControl/>
              <w:overflowPunct/>
              <w:autoSpaceDE/>
              <w:autoSpaceDN/>
              <w:adjustRightInd/>
              <w:spacing w:after="0"/>
              <w:jc w:val="center"/>
              <w:textAlignment w:val="auto"/>
              <w:rPr>
                <w:rFonts w:cs="Arial"/>
                <w:color w:val="000000"/>
                <w:sz w:val="22"/>
                <w:szCs w:val="22"/>
              </w:rPr>
            </w:pPr>
            <w:r w:rsidRPr="00D67CD1">
              <w:rPr>
                <w:rFonts w:cs="Arial"/>
                <w:color w:val="000000"/>
                <w:sz w:val="22"/>
                <w:szCs w:val="22"/>
              </w:rPr>
              <w:t>11,50 €</w:t>
            </w:r>
          </w:p>
        </w:tc>
        <w:tc>
          <w:tcPr>
            <w:tcW w:w="707" w:type="pct"/>
            <w:tcBorders>
              <w:top w:val="nil"/>
              <w:left w:val="nil"/>
              <w:bottom w:val="single" w:sz="4" w:space="0" w:color="auto"/>
              <w:right w:val="single" w:sz="4" w:space="0" w:color="auto"/>
            </w:tcBorders>
            <w:shd w:val="clear" w:color="auto" w:fill="auto"/>
            <w:noWrap/>
            <w:vAlign w:val="bottom"/>
            <w:hideMark/>
          </w:tcPr>
          <w:p w14:paraId="65BD56DC" w14:textId="77777777" w:rsidR="009B57CD" w:rsidRPr="00D67CD1" w:rsidRDefault="009B57CD" w:rsidP="002D2B25">
            <w:pPr>
              <w:widowControl/>
              <w:overflowPunct/>
              <w:autoSpaceDE/>
              <w:autoSpaceDN/>
              <w:adjustRightInd/>
              <w:spacing w:after="0"/>
              <w:jc w:val="center"/>
              <w:textAlignment w:val="auto"/>
              <w:rPr>
                <w:rFonts w:cs="Arial"/>
                <w:color w:val="000000"/>
                <w:sz w:val="22"/>
                <w:szCs w:val="22"/>
              </w:rPr>
            </w:pPr>
            <w:r>
              <w:rPr>
                <w:rFonts w:cs="Arial"/>
                <w:color w:val="000000"/>
                <w:sz w:val="22"/>
                <w:szCs w:val="22"/>
              </w:rPr>
              <w:t>1</w:t>
            </w:r>
          </w:p>
        </w:tc>
        <w:tc>
          <w:tcPr>
            <w:tcW w:w="601" w:type="pct"/>
            <w:tcBorders>
              <w:top w:val="nil"/>
              <w:left w:val="nil"/>
              <w:bottom w:val="single" w:sz="4" w:space="0" w:color="auto"/>
              <w:right w:val="single" w:sz="4" w:space="0" w:color="auto"/>
            </w:tcBorders>
            <w:shd w:val="clear" w:color="auto" w:fill="auto"/>
            <w:noWrap/>
            <w:vAlign w:val="bottom"/>
            <w:hideMark/>
          </w:tcPr>
          <w:p w14:paraId="2BBA1D1A" w14:textId="77777777" w:rsidR="009B57CD" w:rsidRPr="00D67CD1" w:rsidRDefault="009B57CD" w:rsidP="002D2B25">
            <w:pPr>
              <w:widowControl/>
              <w:overflowPunct/>
              <w:autoSpaceDE/>
              <w:autoSpaceDN/>
              <w:adjustRightInd/>
              <w:spacing w:after="0"/>
              <w:jc w:val="center"/>
              <w:textAlignment w:val="auto"/>
              <w:rPr>
                <w:rFonts w:cs="Arial"/>
                <w:color w:val="000000"/>
                <w:sz w:val="22"/>
                <w:szCs w:val="22"/>
              </w:rPr>
            </w:pPr>
            <w:r w:rsidRPr="00D67CD1">
              <w:rPr>
                <w:rFonts w:cs="Arial"/>
                <w:color w:val="000000"/>
                <w:sz w:val="22"/>
                <w:szCs w:val="22"/>
              </w:rPr>
              <w:t>Keine</w:t>
            </w:r>
          </w:p>
        </w:tc>
        <w:tc>
          <w:tcPr>
            <w:tcW w:w="2129" w:type="pct"/>
            <w:tcBorders>
              <w:top w:val="nil"/>
              <w:left w:val="nil"/>
              <w:bottom w:val="single" w:sz="4" w:space="0" w:color="auto"/>
              <w:right w:val="single" w:sz="4" w:space="0" w:color="auto"/>
            </w:tcBorders>
            <w:shd w:val="clear" w:color="auto" w:fill="auto"/>
            <w:noWrap/>
            <w:vAlign w:val="bottom"/>
            <w:hideMark/>
          </w:tcPr>
          <w:p w14:paraId="1DFB267E" w14:textId="77777777" w:rsidR="009B57CD" w:rsidRPr="00D67CD1" w:rsidRDefault="009B57CD" w:rsidP="002D2B25">
            <w:pPr>
              <w:widowControl/>
              <w:overflowPunct/>
              <w:autoSpaceDE/>
              <w:autoSpaceDN/>
              <w:adjustRightInd/>
              <w:spacing w:after="0"/>
              <w:jc w:val="center"/>
              <w:textAlignment w:val="auto"/>
              <w:rPr>
                <w:rFonts w:cs="Arial"/>
                <w:color w:val="000000"/>
                <w:sz w:val="22"/>
                <w:szCs w:val="22"/>
              </w:rPr>
            </w:pPr>
            <w:r w:rsidRPr="00D67CD1">
              <w:rPr>
                <w:rFonts w:cs="Arial"/>
                <w:color w:val="000000"/>
                <w:sz w:val="22"/>
                <w:szCs w:val="22"/>
              </w:rPr>
              <w:t>80%</w:t>
            </w:r>
          </w:p>
        </w:tc>
      </w:tr>
      <w:tr w:rsidR="009B57CD" w:rsidRPr="00D67CD1" w14:paraId="6550B82A" w14:textId="77777777" w:rsidTr="0096626D">
        <w:trPr>
          <w:trHeight w:val="300"/>
        </w:trPr>
        <w:tc>
          <w:tcPr>
            <w:tcW w:w="710" w:type="pct"/>
            <w:tcBorders>
              <w:top w:val="nil"/>
              <w:left w:val="single" w:sz="4" w:space="0" w:color="auto"/>
              <w:bottom w:val="single" w:sz="4" w:space="0" w:color="auto"/>
              <w:right w:val="single" w:sz="4" w:space="0" w:color="auto"/>
            </w:tcBorders>
            <w:shd w:val="clear" w:color="auto" w:fill="auto"/>
            <w:noWrap/>
            <w:vAlign w:val="bottom"/>
          </w:tcPr>
          <w:p w14:paraId="79E8A67F" w14:textId="77777777" w:rsidR="009B57CD" w:rsidRPr="00D67CD1" w:rsidRDefault="00C31AED" w:rsidP="002D2B25">
            <w:pPr>
              <w:widowControl/>
              <w:overflowPunct/>
              <w:autoSpaceDE/>
              <w:autoSpaceDN/>
              <w:adjustRightInd/>
              <w:spacing w:after="0"/>
              <w:jc w:val="left"/>
              <w:textAlignment w:val="auto"/>
              <w:rPr>
                <w:rFonts w:cs="Arial"/>
                <w:color w:val="000000"/>
                <w:sz w:val="22"/>
                <w:szCs w:val="22"/>
              </w:rPr>
            </w:pPr>
            <w:r>
              <w:rPr>
                <w:rFonts w:cs="Arial"/>
                <w:color w:val="000000"/>
                <w:sz w:val="22"/>
                <w:szCs w:val="22"/>
              </w:rPr>
              <w:t>Peter</w:t>
            </w:r>
          </w:p>
        </w:tc>
        <w:tc>
          <w:tcPr>
            <w:tcW w:w="853" w:type="pct"/>
            <w:tcBorders>
              <w:top w:val="nil"/>
              <w:left w:val="nil"/>
              <w:bottom w:val="single" w:sz="4" w:space="0" w:color="auto"/>
              <w:right w:val="single" w:sz="4" w:space="0" w:color="auto"/>
            </w:tcBorders>
            <w:shd w:val="clear" w:color="auto" w:fill="auto"/>
            <w:noWrap/>
            <w:vAlign w:val="bottom"/>
            <w:hideMark/>
          </w:tcPr>
          <w:p w14:paraId="6D486193" w14:textId="77777777" w:rsidR="009B57CD" w:rsidRPr="00D67CD1" w:rsidRDefault="009B57CD" w:rsidP="002D2B25">
            <w:pPr>
              <w:widowControl/>
              <w:overflowPunct/>
              <w:autoSpaceDE/>
              <w:autoSpaceDN/>
              <w:adjustRightInd/>
              <w:spacing w:after="0"/>
              <w:jc w:val="center"/>
              <w:textAlignment w:val="auto"/>
              <w:rPr>
                <w:rFonts w:cs="Arial"/>
                <w:color w:val="000000"/>
                <w:sz w:val="22"/>
                <w:szCs w:val="22"/>
              </w:rPr>
            </w:pPr>
            <w:r w:rsidRPr="00D67CD1">
              <w:rPr>
                <w:rFonts w:cs="Arial"/>
                <w:color w:val="000000"/>
                <w:sz w:val="22"/>
                <w:szCs w:val="22"/>
              </w:rPr>
              <w:t>520,00 €</w:t>
            </w:r>
          </w:p>
        </w:tc>
        <w:tc>
          <w:tcPr>
            <w:tcW w:w="707" w:type="pct"/>
            <w:tcBorders>
              <w:top w:val="nil"/>
              <w:left w:val="nil"/>
              <w:bottom w:val="single" w:sz="4" w:space="0" w:color="auto"/>
              <w:right w:val="single" w:sz="4" w:space="0" w:color="auto"/>
            </w:tcBorders>
            <w:shd w:val="clear" w:color="auto" w:fill="auto"/>
            <w:noWrap/>
            <w:vAlign w:val="bottom"/>
            <w:hideMark/>
          </w:tcPr>
          <w:p w14:paraId="0CD445F5" w14:textId="77777777" w:rsidR="009B57CD" w:rsidRPr="00D67CD1" w:rsidRDefault="009B57CD" w:rsidP="002D2B25">
            <w:pPr>
              <w:widowControl/>
              <w:overflowPunct/>
              <w:autoSpaceDE/>
              <w:autoSpaceDN/>
              <w:adjustRightInd/>
              <w:spacing w:after="0"/>
              <w:jc w:val="center"/>
              <w:textAlignment w:val="auto"/>
              <w:rPr>
                <w:rFonts w:cs="Arial"/>
                <w:color w:val="000000"/>
                <w:sz w:val="22"/>
                <w:szCs w:val="22"/>
              </w:rPr>
            </w:pPr>
          </w:p>
        </w:tc>
        <w:tc>
          <w:tcPr>
            <w:tcW w:w="601" w:type="pct"/>
            <w:tcBorders>
              <w:top w:val="nil"/>
              <w:left w:val="nil"/>
              <w:bottom w:val="single" w:sz="4" w:space="0" w:color="auto"/>
              <w:right w:val="single" w:sz="4" w:space="0" w:color="auto"/>
            </w:tcBorders>
            <w:shd w:val="clear" w:color="auto" w:fill="auto"/>
            <w:noWrap/>
            <w:vAlign w:val="bottom"/>
            <w:hideMark/>
          </w:tcPr>
          <w:p w14:paraId="468C7DBA" w14:textId="77777777" w:rsidR="009B57CD" w:rsidRPr="00D67CD1" w:rsidRDefault="009B57CD" w:rsidP="002D2B25">
            <w:pPr>
              <w:widowControl/>
              <w:overflowPunct/>
              <w:autoSpaceDE/>
              <w:autoSpaceDN/>
              <w:adjustRightInd/>
              <w:spacing w:after="0"/>
              <w:jc w:val="center"/>
              <w:textAlignment w:val="auto"/>
              <w:rPr>
                <w:rFonts w:cs="Arial"/>
                <w:color w:val="000000"/>
                <w:sz w:val="22"/>
                <w:szCs w:val="22"/>
              </w:rPr>
            </w:pPr>
          </w:p>
        </w:tc>
        <w:tc>
          <w:tcPr>
            <w:tcW w:w="2129" w:type="pct"/>
            <w:tcBorders>
              <w:top w:val="nil"/>
              <w:left w:val="nil"/>
              <w:bottom w:val="single" w:sz="4" w:space="0" w:color="auto"/>
              <w:right w:val="single" w:sz="4" w:space="0" w:color="auto"/>
            </w:tcBorders>
            <w:shd w:val="clear" w:color="auto" w:fill="auto"/>
            <w:noWrap/>
            <w:vAlign w:val="bottom"/>
            <w:hideMark/>
          </w:tcPr>
          <w:p w14:paraId="16C02B7A" w14:textId="77777777" w:rsidR="009B57CD" w:rsidRPr="00D67CD1" w:rsidRDefault="009B57CD" w:rsidP="002D2B25">
            <w:pPr>
              <w:widowControl/>
              <w:overflowPunct/>
              <w:autoSpaceDE/>
              <w:autoSpaceDN/>
              <w:adjustRightInd/>
              <w:spacing w:after="0"/>
              <w:jc w:val="center"/>
              <w:textAlignment w:val="auto"/>
              <w:rPr>
                <w:rFonts w:cs="Arial"/>
                <w:color w:val="000000"/>
                <w:sz w:val="22"/>
                <w:szCs w:val="22"/>
              </w:rPr>
            </w:pPr>
            <w:r w:rsidRPr="00D67CD1">
              <w:rPr>
                <w:rFonts w:cs="Arial"/>
                <w:color w:val="000000"/>
                <w:sz w:val="22"/>
                <w:szCs w:val="22"/>
              </w:rPr>
              <w:t>50%</w:t>
            </w:r>
          </w:p>
        </w:tc>
      </w:tr>
    </w:tbl>
    <w:p w14:paraId="64B62315" w14:textId="77777777" w:rsidR="009B57CD" w:rsidRPr="000312DD" w:rsidRDefault="009B57CD" w:rsidP="009B57CD">
      <w:pPr>
        <w:widowControl/>
        <w:overflowPunct/>
        <w:autoSpaceDE/>
        <w:autoSpaceDN/>
        <w:adjustRightInd/>
        <w:spacing w:after="0"/>
        <w:jc w:val="left"/>
        <w:textAlignment w:val="auto"/>
        <w:rPr>
          <w:rFonts w:cs="Arial"/>
          <w:sz w:val="12"/>
          <w:szCs w:val="12"/>
        </w:rPr>
      </w:pPr>
    </w:p>
    <w:p w14:paraId="3A6CD830" w14:textId="77777777" w:rsidR="0096626D" w:rsidRDefault="0096626D" w:rsidP="009B57CD">
      <w:pPr>
        <w:widowControl/>
        <w:overflowPunct/>
        <w:autoSpaceDE/>
        <w:autoSpaceDN/>
        <w:adjustRightInd/>
        <w:spacing w:after="0"/>
        <w:jc w:val="left"/>
        <w:textAlignment w:val="auto"/>
        <w:rPr>
          <w:rFonts w:cs="Arial"/>
        </w:rPr>
      </w:pPr>
    </w:p>
    <w:p w14:paraId="7CAE7111" w14:textId="77777777" w:rsidR="009B57CD" w:rsidRDefault="009B57CD" w:rsidP="009B57CD">
      <w:pPr>
        <w:widowControl/>
        <w:overflowPunct/>
        <w:autoSpaceDE/>
        <w:autoSpaceDN/>
        <w:adjustRightInd/>
        <w:spacing w:after="0"/>
        <w:jc w:val="left"/>
        <w:textAlignment w:val="auto"/>
        <w:rPr>
          <w:rFonts w:cs="Arial"/>
        </w:rPr>
      </w:pPr>
      <w:r>
        <w:rPr>
          <w:rFonts w:cs="Arial"/>
        </w:rPr>
        <w:t>Die tägliche Arbeitszeit beträgt 8 Stunden. Als Weihnachtsgeld und Urlaubsgeld wurden jeweils 25 % vereinbart, die vermögenswirksamen Leistungen trägt zu 100 % der Arbeitgeber. Alle Zulagen sind im Gehalt des Auszubildenden Peter</w:t>
      </w:r>
      <w:r w:rsidR="00697AF9">
        <w:rPr>
          <w:rFonts w:cs="Arial"/>
        </w:rPr>
        <w:t xml:space="preserve"> </w:t>
      </w:r>
      <w:r>
        <w:rPr>
          <w:rFonts w:cs="Arial"/>
        </w:rPr>
        <w:t>bereits enthalten.</w:t>
      </w:r>
    </w:p>
    <w:p w14:paraId="4B348BE4" w14:textId="77777777" w:rsidR="009B57CD" w:rsidRDefault="009B57CD" w:rsidP="009B57CD">
      <w:pPr>
        <w:widowControl/>
        <w:overflowPunct/>
        <w:autoSpaceDE/>
        <w:autoSpaceDN/>
        <w:adjustRightInd/>
        <w:spacing w:after="0"/>
        <w:jc w:val="left"/>
        <w:textAlignment w:val="auto"/>
        <w:rPr>
          <w:rFonts w:cs="Arial"/>
        </w:rPr>
      </w:pPr>
      <w:r>
        <w:rPr>
          <w:rFonts w:cs="Arial"/>
        </w:rPr>
        <w:t>Die Sozialversicherungsleistungen berechnen sich wie folgt:</w:t>
      </w:r>
    </w:p>
    <w:p w14:paraId="39E78744" w14:textId="77777777" w:rsidR="009B57CD" w:rsidRDefault="009B57CD" w:rsidP="009B57CD">
      <w:pPr>
        <w:widowControl/>
        <w:overflowPunct/>
        <w:autoSpaceDE/>
        <w:autoSpaceDN/>
        <w:adjustRightInd/>
        <w:spacing w:after="0"/>
        <w:jc w:val="left"/>
        <w:textAlignment w:val="auto"/>
        <w:rPr>
          <w:rFonts w:cs="Arial"/>
        </w:rPr>
      </w:pPr>
      <w:r>
        <w:rPr>
          <w:rFonts w:cs="Arial"/>
        </w:rPr>
        <w:t xml:space="preserve">Krankenversicherung </w:t>
      </w:r>
      <w:r>
        <w:rPr>
          <w:rFonts w:cs="Arial"/>
        </w:rPr>
        <w:tab/>
        <w:t>14,</w:t>
      </w:r>
      <w:r w:rsidR="0043476C">
        <w:rPr>
          <w:rFonts w:cs="Arial"/>
        </w:rPr>
        <w:t>6</w:t>
      </w:r>
      <w:r>
        <w:rPr>
          <w:rFonts w:cs="Arial"/>
        </w:rPr>
        <w:t xml:space="preserve"> % </w:t>
      </w:r>
    </w:p>
    <w:p w14:paraId="023D0297" w14:textId="77777777" w:rsidR="009B57CD" w:rsidRDefault="009B57CD" w:rsidP="009B57CD">
      <w:pPr>
        <w:widowControl/>
        <w:overflowPunct/>
        <w:autoSpaceDE/>
        <w:autoSpaceDN/>
        <w:adjustRightInd/>
        <w:spacing w:after="0"/>
        <w:jc w:val="left"/>
        <w:textAlignment w:val="auto"/>
        <w:rPr>
          <w:rFonts w:cs="Arial"/>
        </w:rPr>
      </w:pPr>
      <w:r>
        <w:rPr>
          <w:rFonts w:cs="Arial"/>
        </w:rPr>
        <w:t xml:space="preserve">Rentenversicherung </w:t>
      </w:r>
      <w:r>
        <w:rPr>
          <w:rFonts w:cs="Arial"/>
        </w:rPr>
        <w:tab/>
        <w:t>18,</w:t>
      </w:r>
      <w:r w:rsidR="0043476C">
        <w:rPr>
          <w:rFonts w:cs="Arial"/>
        </w:rPr>
        <w:t>6</w:t>
      </w:r>
      <w:r>
        <w:rPr>
          <w:rFonts w:cs="Arial"/>
        </w:rPr>
        <w:t xml:space="preserve"> %</w:t>
      </w:r>
    </w:p>
    <w:p w14:paraId="799907E2" w14:textId="77777777" w:rsidR="009B57CD" w:rsidRDefault="009B57CD" w:rsidP="009B57CD">
      <w:pPr>
        <w:widowControl/>
        <w:overflowPunct/>
        <w:autoSpaceDE/>
        <w:autoSpaceDN/>
        <w:adjustRightInd/>
        <w:spacing w:after="0"/>
        <w:jc w:val="left"/>
        <w:textAlignment w:val="auto"/>
        <w:rPr>
          <w:rFonts w:cs="Arial"/>
        </w:rPr>
      </w:pPr>
      <w:r>
        <w:rPr>
          <w:rFonts w:cs="Arial"/>
        </w:rPr>
        <w:t>Arbeitslosenversicherung:</w:t>
      </w:r>
      <w:r>
        <w:rPr>
          <w:rFonts w:cs="Arial"/>
        </w:rPr>
        <w:tab/>
      </w:r>
      <w:r w:rsidR="0043476C">
        <w:rPr>
          <w:rFonts w:cs="Arial"/>
        </w:rPr>
        <w:t>2,40</w:t>
      </w:r>
      <w:r>
        <w:rPr>
          <w:rFonts w:cs="Arial"/>
        </w:rPr>
        <w:t xml:space="preserve"> %</w:t>
      </w:r>
    </w:p>
    <w:p w14:paraId="7ED06FAC" w14:textId="77777777" w:rsidR="009B57CD" w:rsidRDefault="009B57CD" w:rsidP="009B57CD">
      <w:pPr>
        <w:widowControl/>
        <w:overflowPunct/>
        <w:autoSpaceDE/>
        <w:autoSpaceDN/>
        <w:adjustRightInd/>
        <w:spacing w:after="0"/>
        <w:jc w:val="left"/>
        <w:textAlignment w:val="auto"/>
        <w:rPr>
          <w:rFonts w:cs="Arial"/>
        </w:rPr>
      </w:pPr>
      <w:r>
        <w:rPr>
          <w:rFonts w:cs="Arial"/>
        </w:rPr>
        <w:t xml:space="preserve">Pflegeversicherung: </w:t>
      </w:r>
      <w:r>
        <w:rPr>
          <w:rFonts w:cs="Arial"/>
        </w:rPr>
        <w:tab/>
        <w:t xml:space="preserve">  </w:t>
      </w:r>
      <w:r w:rsidR="0043476C">
        <w:rPr>
          <w:rFonts w:cs="Arial"/>
        </w:rPr>
        <w:t>3,05</w:t>
      </w:r>
      <w:r>
        <w:rPr>
          <w:rFonts w:cs="Arial"/>
        </w:rPr>
        <w:t xml:space="preserve"> % (kinderlosen Zuschlag AN 0,25%)</w:t>
      </w:r>
    </w:p>
    <w:p w14:paraId="1D591318" w14:textId="77777777" w:rsidR="009B57CD" w:rsidRDefault="009B57CD" w:rsidP="009B57CD">
      <w:pPr>
        <w:widowControl/>
        <w:overflowPunct/>
        <w:autoSpaceDE/>
        <w:autoSpaceDN/>
        <w:adjustRightInd/>
        <w:spacing w:after="0"/>
        <w:jc w:val="left"/>
        <w:textAlignment w:val="auto"/>
        <w:rPr>
          <w:rFonts w:cs="Arial"/>
        </w:rPr>
      </w:pPr>
      <w:r>
        <w:rPr>
          <w:rFonts w:cs="Arial"/>
        </w:rPr>
        <w:t>Unfallversicherung:</w:t>
      </w:r>
      <w:r>
        <w:rPr>
          <w:rFonts w:cs="Arial"/>
        </w:rPr>
        <w:tab/>
      </w:r>
      <w:r>
        <w:rPr>
          <w:rFonts w:cs="Arial"/>
        </w:rPr>
        <w:tab/>
        <w:t xml:space="preserve">  3 %</w:t>
      </w:r>
    </w:p>
    <w:p w14:paraId="7D3E5210" w14:textId="77777777" w:rsidR="009B57CD" w:rsidRDefault="009B57CD" w:rsidP="009B57CD">
      <w:pPr>
        <w:widowControl/>
        <w:overflowPunct/>
        <w:autoSpaceDE/>
        <w:autoSpaceDN/>
        <w:adjustRightInd/>
        <w:spacing w:after="0"/>
        <w:jc w:val="left"/>
        <w:textAlignment w:val="auto"/>
        <w:rPr>
          <w:rFonts w:cs="Arial"/>
        </w:rPr>
      </w:pPr>
      <w:r>
        <w:rPr>
          <w:rFonts w:cs="Arial"/>
        </w:rPr>
        <w:t>Lohnfortzahlungsumlage:</w:t>
      </w:r>
      <w:r>
        <w:rPr>
          <w:rFonts w:cs="Arial"/>
        </w:rPr>
        <w:tab/>
        <w:t xml:space="preserve">  1,7 %</w:t>
      </w:r>
    </w:p>
    <w:p w14:paraId="5ADF218D" w14:textId="77777777" w:rsidR="009B57CD" w:rsidRDefault="009B57CD" w:rsidP="009B57CD">
      <w:pPr>
        <w:widowControl/>
        <w:overflowPunct/>
        <w:autoSpaceDE/>
        <w:autoSpaceDN/>
        <w:adjustRightInd/>
        <w:spacing w:after="0"/>
        <w:jc w:val="left"/>
        <w:textAlignment w:val="auto"/>
        <w:rPr>
          <w:rFonts w:cs="Arial"/>
        </w:rPr>
      </w:pPr>
      <w:r>
        <w:rPr>
          <w:rFonts w:cs="Arial"/>
        </w:rPr>
        <w:t xml:space="preserve">VWL: </w:t>
      </w:r>
      <w:r>
        <w:rPr>
          <w:rFonts w:cs="Arial"/>
        </w:rPr>
        <w:tab/>
      </w:r>
      <w:r>
        <w:rPr>
          <w:rFonts w:cs="Arial"/>
        </w:rPr>
        <w:tab/>
      </w:r>
      <w:r>
        <w:rPr>
          <w:rFonts w:cs="Arial"/>
        </w:rPr>
        <w:tab/>
      </w:r>
      <w:r>
        <w:rPr>
          <w:rFonts w:cs="Arial"/>
        </w:rPr>
        <w:tab/>
        <w:t>39,88 €</w:t>
      </w:r>
    </w:p>
    <w:p w14:paraId="3D17143C" w14:textId="77777777" w:rsidR="009B57CD" w:rsidRPr="000312DD" w:rsidRDefault="009B57CD" w:rsidP="009B57CD">
      <w:pPr>
        <w:widowControl/>
        <w:overflowPunct/>
        <w:autoSpaceDE/>
        <w:autoSpaceDN/>
        <w:adjustRightInd/>
        <w:spacing w:after="0"/>
        <w:jc w:val="left"/>
        <w:textAlignment w:val="auto"/>
        <w:rPr>
          <w:rFonts w:cs="Arial"/>
          <w:sz w:val="12"/>
          <w:szCs w:val="12"/>
        </w:rPr>
      </w:pPr>
    </w:p>
    <w:p w14:paraId="39701EDC" w14:textId="77777777" w:rsidR="009B57CD" w:rsidRDefault="009B57CD" w:rsidP="009B57CD">
      <w:pPr>
        <w:widowControl/>
        <w:overflowPunct/>
        <w:autoSpaceDE/>
        <w:autoSpaceDN/>
        <w:adjustRightInd/>
        <w:spacing w:after="0"/>
        <w:jc w:val="left"/>
        <w:textAlignment w:val="auto"/>
        <w:rPr>
          <w:rFonts w:cs="Arial"/>
        </w:rPr>
      </w:pPr>
      <w:r>
        <w:rPr>
          <w:rFonts w:cs="Arial"/>
        </w:rPr>
        <w:t xml:space="preserve">Ihre Gemeinkosten betragen: </w:t>
      </w:r>
    </w:p>
    <w:tbl>
      <w:tblPr>
        <w:tblStyle w:val="Tabellenraster"/>
        <w:tblW w:w="0" w:type="auto"/>
        <w:tblLook w:val="04A0" w:firstRow="1" w:lastRow="0" w:firstColumn="1" w:lastColumn="0" w:noHBand="0" w:noVBand="1"/>
      </w:tblPr>
      <w:tblGrid>
        <w:gridCol w:w="5070"/>
        <w:gridCol w:w="2551"/>
      </w:tblGrid>
      <w:tr w:rsidR="009B57CD" w:rsidRPr="00D67CD1" w14:paraId="041F9682" w14:textId="77777777" w:rsidTr="002D2B25">
        <w:trPr>
          <w:trHeight w:val="300"/>
        </w:trPr>
        <w:tc>
          <w:tcPr>
            <w:tcW w:w="5070" w:type="dxa"/>
            <w:noWrap/>
            <w:hideMark/>
          </w:tcPr>
          <w:p w14:paraId="1D5CA854" w14:textId="77777777" w:rsidR="009B57CD" w:rsidRPr="00D67CD1" w:rsidRDefault="009B57CD" w:rsidP="002D2B25">
            <w:pPr>
              <w:widowControl/>
              <w:overflowPunct/>
              <w:autoSpaceDE/>
              <w:autoSpaceDN/>
              <w:adjustRightInd/>
              <w:spacing w:after="0"/>
              <w:jc w:val="left"/>
              <w:textAlignment w:val="auto"/>
              <w:rPr>
                <w:rFonts w:cs="Arial"/>
              </w:rPr>
            </w:pPr>
            <w:r w:rsidRPr="00D67CD1">
              <w:rPr>
                <w:rFonts w:cs="Arial"/>
              </w:rPr>
              <w:t>Gehälter Büro</w:t>
            </w:r>
          </w:p>
        </w:tc>
        <w:tc>
          <w:tcPr>
            <w:tcW w:w="2551" w:type="dxa"/>
            <w:noWrap/>
            <w:hideMark/>
          </w:tcPr>
          <w:p w14:paraId="06B26028" w14:textId="77777777" w:rsidR="009B57CD" w:rsidRPr="00D67CD1" w:rsidRDefault="009B57CD" w:rsidP="002D2B25">
            <w:pPr>
              <w:widowControl/>
              <w:overflowPunct/>
              <w:autoSpaceDE/>
              <w:autoSpaceDN/>
              <w:adjustRightInd/>
              <w:spacing w:after="0"/>
              <w:jc w:val="left"/>
              <w:textAlignment w:val="auto"/>
              <w:rPr>
                <w:rFonts w:cs="Arial"/>
              </w:rPr>
            </w:pPr>
            <w:r w:rsidRPr="00D67CD1">
              <w:rPr>
                <w:rFonts w:cs="Arial"/>
              </w:rPr>
              <w:t xml:space="preserve">    5.400,00 € </w:t>
            </w:r>
          </w:p>
        </w:tc>
      </w:tr>
      <w:tr w:rsidR="009B57CD" w:rsidRPr="00D67CD1" w14:paraId="4A6571CE" w14:textId="77777777" w:rsidTr="002D2B25">
        <w:trPr>
          <w:trHeight w:val="300"/>
        </w:trPr>
        <w:tc>
          <w:tcPr>
            <w:tcW w:w="5070" w:type="dxa"/>
            <w:noWrap/>
            <w:hideMark/>
          </w:tcPr>
          <w:p w14:paraId="4ADDA0A3" w14:textId="77777777" w:rsidR="009B57CD" w:rsidRPr="00D67CD1" w:rsidRDefault="009B57CD" w:rsidP="002D2B25">
            <w:pPr>
              <w:widowControl/>
              <w:overflowPunct/>
              <w:autoSpaceDE/>
              <w:autoSpaceDN/>
              <w:adjustRightInd/>
              <w:spacing w:after="0"/>
              <w:jc w:val="left"/>
              <w:textAlignment w:val="auto"/>
              <w:rPr>
                <w:rFonts w:cs="Arial"/>
              </w:rPr>
            </w:pPr>
            <w:r w:rsidRPr="00D67CD1">
              <w:rPr>
                <w:rFonts w:cs="Arial"/>
              </w:rPr>
              <w:t>Gehalt Azubi</w:t>
            </w:r>
          </w:p>
        </w:tc>
        <w:tc>
          <w:tcPr>
            <w:tcW w:w="2551" w:type="dxa"/>
            <w:noWrap/>
            <w:hideMark/>
          </w:tcPr>
          <w:p w14:paraId="33687BE3" w14:textId="77777777" w:rsidR="009B57CD" w:rsidRPr="00D67CD1" w:rsidRDefault="009B57CD" w:rsidP="002D2B25">
            <w:pPr>
              <w:widowControl/>
              <w:overflowPunct/>
              <w:autoSpaceDE/>
              <w:autoSpaceDN/>
              <w:adjustRightInd/>
              <w:spacing w:after="0"/>
              <w:jc w:val="left"/>
              <w:textAlignment w:val="auto"/>
              <w:rPr>
                <w:rFonts w:cs="Arial"/>
              </w:rPr>
            </w:pPr>
            <w:r w:rsidRPr="00D67CD1">
              <w:rPr>
                <w:rFonts w:cs="Arial"/>
              </w:rPr>
              <w:t xml:space="preserve">    6.240,00 € </w:t>
            </w:r>
          </w:p>
        </w:tc>
      </w:tr>
      <w:tr w:rsidR="009B57CD" w:rsidRPr="00D67CD1" w14:paraId="0570F3B6" w14:textId="77777777" w:rsidTr="002D2B25">
        <w:trPr>
          <w:trHeight w:val="300"/>
        </w:trPr>
        <w:tc>
          <w:tcPr>
            <w:tcW w:w="5070" w:type="dxa"/>
            <w:noWrap/>
            <w:hideMark/>
          </w:tcPr>
          <w:p w14:paraId="30CBCA79" w14:textId="77777777" w:rsidR="009B57CD" w:rsidRPr="00D67CD1" w:rsidRDefault="009B57CD" w:rsidP="002D2B25">
            <w:pPr>
              <w:widowControl/>
              <w:overflowPunct/>
              <w:autoSpaceDE/>
              <w:autoSpaceDN/>
              <w:adjustRightInd/>
              <w:spacing w:after="0"/>
              <w:jc w:val="left"/>
              <w:textAlignment w:val="auto"/>
              <w:rPr>
                <w:rFonts w:cs="Arial"/>
              </w:rPr>
            </w:pPr>
            <w:r w:rsidRPr="00D67CD1">
              <w:rPr>
                <w:rFonts w:cs="Arial"/>
              </w:rPr>
              <w:t>Abfallentsorgung</w:t>
            </w:r>
          </w:p>
        </w:tc>
        <w:tc>
          <w:tcPr>
            <w:tcW w:w="2551" w:type="dxa"/>
            <w:noWrap/>
            <w:hideMark/>
          </w:tcPr>
          <w:p w14:paraId="1523473F" w14:textId="77777777" w:rsidR="009B57CD" w:rsidRPr="00D67CD1" w:rsidRDefault="009B57CD" w:rsidP="002D2B25">
            <w:pPr>
              <w:widowControl/>
              <w:overflowPunct/>
              <w:autoSpaceDE/>
              <w:autoSpaceDN/>
              <w:adjustRightInd/>
              <w:spacing w:after="0"/>
              <w:jc w:val="left"/>
              <w:textAlignment w:val="auto"/>
              <w:rPr>
                <w:rFonts w:cs="Arial"/>
              </w:rPr>
            </w:pPr>
            <w:r w:rsidRPr="00D67CD1">
              <w:rPr>
                <w:rFonts w:cs="Arial"/>
              </w:rPr>
              <w:t xml:space="preserve">    1.300,00 € </w:t>
            </w:r>
          </w:p>
        </w:tc>
      </w:tr>
      <w:tr w:rsidR="009B57CD" w:rsidRPr="00D67CD1" w14:paraId="1153BC2E" w14:textId="77777777" w:rsidTr="002D2B25">
        <w:trPr>
          <w:trHeight w:val="300"/>
        </w:trPr>
        <w:tc>
          <w:tcPr>
            <w:tcW w:w="5070" w:type="dxa"/>
            <w:noWrap/>
            <w:hideMark/>
          </w:tcPr>
          <w:p w14:paraId="59424CF4" w14:textId="77777777" w:rsidR="009B57CD" w:rsidRPr="00D67CD1" w:rsidRDefault="009B57CD" w:rsidP="002D2B25">
            <w:pPr>
              <w:widowControl/>
              <w:overflowPunct/>
              <w:autoSpaceDE/>
              <w:autoSpaceDN/>
              <w:adjustRightInd/>
              <w:spacing w:after="0"/>
              <w:jc w:val="left"/>
              <w:textAlignment w:val="auto"/>
              <w:rPr>
                <w:rFonts w:cs="Arial"/>
              </w:rPr>
            </w:pPr>
            <w:r w:rsidRPr="00D67CD1">
              <w:rPr>
                <w:rFonts w:cs="Arial"/>
              </w:rPr>
              <w:t>Porto, Telefon, Büromaterial</w:t>
            </w:r>
          </w:p>
        </w:tc>
        <w:tc>
          <w:tcPr>
            <w:tcW w:w="2551" w:type="dxa"/>
            <w:noWrap/>
            <w:hideMark/>
          </w:tcPr>
          <w:p w14:paraId="5F8F238D" w14:textId="77777777" w:rsidR="009B57CD" w:rsidRPr="00D67CD1" w:rsidRDefault="009B57CD" w:rsidP="002D2B25">
            <w:pPr>
              <w:widowControl/>
              <w:overflowPunct/>
              <w:autoSpaceDE/>
              <w:autoSpaceDN/>
              <w:adjustRightInd/>
              <w:spacing w:after="0"/>
              <w:jc w:val="left"/>
              <w:textAlignment w:val="auto"/>
              <w:rPr>
                <w:rFonts w:cs="Arial"/>
              </w:rPr>
            </w:pPr>
            <w:r w:rsidRPr="00D67CD1">
              <w:rPr>
                <w:rFonts w:cs="Arial"/>
              </w:rPr>
              <w:t xml:space="preserve">    1.450,00 € </w:t>
            </w:r>
          </w:p>
        </w:tc>
      </w:tr>
      <w:tr w:rsidR="009B57CD" w:rsidRPr="00D67CD1" w14:paraId="505A8149" w14:textId="77777777" w:rsidTr="002D2B25">
        <w:trPr>
          <w:trHeight w:val="300"/>
        </w:trPr>
        <w:tc>
          <w:tcPr>
            <w:tcW w:w="5070" w:type="dxa"/>
            <w:noWrap/>
            <w:hideMark/>
          </w:tcPr>
          <w:p w14:paraId="5466F006" w14:textId="77777777" w:rsidR="009B57CD" w:rsidRPr="00D67CD1" w:rsidRDefault="009B57CD" w:rsidP="002D2B25">
            <w:pPr>
              <w:widowControl/>
              <w:overflowPunct/>
              <w:autoSpaceDE/>
              <w:autoSpaceDN/>
              <w:adjustRightInd/>
              <w:spacing w:after="0"/>
              <w:jc w:val="left"/>
              <w:textAlignment w:val="auto"/>
              <w:rPr>
                <w:rFonts w:cs="Arial"/>
              </w:rPr>
            </w:pPr>
            <w:r w:rsidRPr="00D67CD1">
              <w:rPr>
                <w:rFonts w:cs="Arial"/>
              </w:rPr>
              <w:t>Werbung</w:t>
            </w:r>
          </w:p>
        </w:tc>
        <w:tc>
          <w:tcPr>
            <w:tcW w:w="2551" w:type="dxa"/>
            <w:noWrap/>
            <w:hideMark/>
          </w:tcPr>
          <w:p w14:paraId="0C1302AE" w14:textId="77777777" w:rsidR="009B57CD" w:rsidRPr="00D67CD1" w:rsidRDefault="009B57CD" w:rsidP="002D2B25">
            <w:pPr>
              <w:widowControl/>
              <w:overflowPunct/>
              <w:autoSpaceDE/>
              <w:autoSpaceDN/>
              <w:adjustRightInd/>
              <w:spacing w:after="0"/>
              <w:jc w:val="left"/>
              <w:textAlignment w:val="auto"/>
              <w:rPr>
                <w:rFonts w:cs="Arial"/>
              </w:rPr>
            </w:pPr>
            <w:r w:rsidRPr="00D67CD1">
              <w:rPr>
                <w:rFonts w:cs="Arial"/>
              </w:rPr>
              <w:t xml:space="preserve">    1.000,00 € </w:t>
            </w:r>
          </w:p>
        </w:tc>
      </w:tr>
      <w:tr w:rsidR="009B57CD" w:rsidRPr="00D67CD1" w14:paraId="07EDC0AA" w14:textId="77777777" w:rsidTr="002D2B25">
        <w:trPr>
          <w:trHeight w:val="300"/>
        </w:trPr>
        <w:tc>
          <w:tcPr>
            <w:tcW w:w="5070" w:type="dxa"/>
            <w:noWrap/>
            <w:hideMark/>
          </w:tcPr>
          <w:p w14:paraId="3B1EB093" w14:textId="77777777" w:rsidR="009B57CD" w:rsidRPr="00D67CD1" w:rsidRDefault="009B57CD" w:rsidP="002D2B25">
            <w:pPr>
              <w:widowControl/>
              <w:overflowPunct/>
              <w:autoSpaceDE/>
              <w:autoSpaceDN/>
              <w:adjustRightInd/>
              <w:spacing w:after="0"/>
              <w:jc w:val="left"/>
              <w:textAlignment w:val="auto"/>
              <w:rPr>
                <w:rFonts w:cs="Arial"/>
              </w:rPr>
            </w:pPr>
            <w:r w:rsidRPr="00D67CD1">
              <w:rPr>
                <w:rFonts w:cs="Arial"/>
              </w:rPr>
              <w:t>Strom, Gas, Wasser</w:t>
            </w:r>
          </w:p>
        </w:tc>
        <w:tc>
          <w:tcPr>
            <w:tcW w:w="2551" w:type="dxa"/>
            <w:noWrap/>
            <w:hideMark/>
          </w:tcPr>
          <w:p w14:paraId="2368D630" w14:textId="77777777" w:rsidR="009B57CD" w:rsidRPr="00D67CD1" w:rsidRDefault="009B57CD" w:rsidP="002D2B25">
            <w:pPr>
              <w:widowControl/>
              <w:overflowPunct/>
              <w:autoSpaceDE/>
              <w:autoSpaceDN/>
              <w:adjustRightInd/>
              <w:spacing w:after="0"/>
              <w:jc w:val="left"/>
              <w:textAlignment w:val="auto"/>
              <w:rPr>
                <w:rFonts w:cs="Arial"/>
              </w:rPr>
            </w:pPr>
            <w:r w:rsidRPr="00D67CD1">
              <w:rPr>
                <w:rFonts w:cs="Arial"/>
              </w:rPr>
              <w:t xml:space="preserve">    5.900,00 € </w:t>
            </w:r>
          </w:p>
        </w:tc>
      </w:tr>
      <w:tr w:rsidR="009B57CD" w:rsidRPr="00D67CD1" w14:paraId="014E9AAC" w14:textId="77777777" w:rsidTr="002D2B25">
        <w:trPr>
          <w:trHeight w:val="300"/>
        </w:trPr>
        <w:tc>
          <w:tcPr>
            <w:tcW w:w="5070" w:type="dxa"/>
            <w:noWrap/>
            <w:hideMark/>
          </w:tcPr>
          <w:p w14:paraId="4704E956" w14:textId="77777777" w:rsidR="009B57CD" w:rsidRPr="00D67CD1" w:rsidRDefault="009B57CD" w:rsidP="002D2B25">
            <w:pPr>
              <w:widowControl/>
              <w:overflowPunct/>
              <w:autoSpaceDE/>
              <w:autoSpaceDN/>
              <w:adjustRightInd/>
              <w:spacing w:after="0"/>
              <w:jc w:val="left"/>
              <w:textAlignment w:val="auto"/>
              <w:rPr>
                <w:rFonts w:cs="Arial"/>
              </w:rPr>
            </w:pPr>
            <w:r w:rsidRPr="00D67CD1">
              <w:rPr>
                <w:rFonts w:cs="Arial"/>
              </w:rPr>
              <w:t>Betriebliche Steuern</w:t>
            </w:r>
          </w:p>
        </w:tc>
        <w:tc>
          <w:tcPr>
            <w:tcW w:w="2551" w:type="dxa"/>
            <w:noWrap/>
            <w:hideMark/>
          </w:tcPr>
          <w:p w14:paraId="22786F32" w14:textId="77777777" w:rsidR="009B57CD" w:rsidRPr="00D67CD1" w:rsidRDefault="009B57CD" w:rsidP="002D2B25">
            <w:pPr>
              <w:widowControl/>
              <w:overflowPunct/>
              <w:autoSpaceDE/>
              <w:autoSpaceDN/>
              <w:adjustRightInd/>
              <w:spacing w:after="0"/>
              <w:jc w:val="left"/>
              <w:textAlignment w:val="auto"/>
              <w:rPr>
                <w:rFonts w:cs="Arial"/>
              </w:rPr>
            </w:pPr>
            <w:r w:rsidRPr="00D67CD1">
              <w:rPr>
                <w:rFonts w:cs="Arial"/>
              </w:rPr>
              <w:t xml:space="preserve">    3.000,00 € </w:t>
            </w:r>
          </w:p>
        </w:tc>
      </w:tr>
      <w:tr w:rsidR="009B57CD" w:rsidRPr="00D67CD1" w14:paraId="012619E3" w14:textId="77777777" w:rsidTr="002D2B25">
        <w:trPr>
          <w:trHeight w:val="300"/>
        </w:trPr>
        <w:tc>
          <w:tcPr>
            <w:tcW w:w="5070" w:type="dxa"/>
            <w:noWrap/>
            <w:hideMark/>
          </w:tcPr>
          <w:p w14:paraId="3F90733A" w14:textId="77777777" w:rsidR="009B57CD" w:rsidRPr="00D67CD1" w:rsidRDefault="009B57CD" w:rsidP="002D2B25">
            <w:pPr>
              <w:widowControl/>
              <w:overflowPunct/>
              <w:autoSpaceDE/>
              <w:autoSpaceDN/>
              <w:adjustRightInd/>
              <w:spacing w:after="0"/>
              <w:jc w:val="left"/>
              <w:textAlignment w:val="auto"/>
              <w:rPr>
                <w:rFonts w:cs="Arial"/>
              </w:rPr>
            </w:pPr>
            <w:r w:rsidRPr="00D67CD1">
              <w:rPr>
                <w:rFonts w:cs="Arial"/>
              </w:rPr>
              <w:t>Versicherungen, Beiträge, Gebühren</w:t>
            </w:r>
          </w:p>
        </w:tc>
        <w:tc>
          <w:tcPr>
            <w:tcW w:w="2551" w:type="dxa"/>
            <w:noWrap/>
            <w:hideMark/>
          </w:tcPr>
          <w:p w14:paraId="23A1617F" w14:textId="77777777" w:rsidR="009B57CD" w:rsidRPr="00D67CD1" w:rsidRDefault="009B57CD" w:rsidP="002D2B25">
            <w:pPr>
              <w:widowControl/>
              <w:overflowPunct/>
              <w:autoSpaceDE/>
              <w:autoSpaceDN/>
              <w:adjustRightInd/>
              <w:spacing w:after="0"/>
              <w:jc w:val="left"/>
              <w:textAlignment w:val="auto"/>
              <w:rPr>
                <w:rFonts w:cs="Arial"/>
              </w:rPr>
            </w:pPr>
            <w:r w:rsidRPr="00D67CD1">
              <w:rPr>
                <w:rFonts w:cs="Arial"/>
              </w:rPr>
              <w:t xml:space="preserve">    3.000,00 € </w:t>
            </w:r>
          </w:p>
        </w:tc>
      </w:tr>
      <w:tr w:rsidR="009B57CD" w:rsidRPr="00D67CD1" w14:paraId="03E7E433" w14:textId="77777777" w:rsidTr="002D2B25">
        <w:trPr>
          <w:trHeight w:val="300"/>
        </w:trPr>
        <w:tc>
          <w:tcPr>
            <w:tcW w:w="5070" w:type="dxa"/>
            <w:noWrap/>
            <w:hideMark/>
          </w:tcPr>
          <w:p w14:paraId="2DBBB74A" w14:textId="77777777" w:rsidR="009B57CD" w:rsidRPr="00D67CD1" w:rsidRDefault="009B57CD" w:rsidP="002D2B25">
            <w:pPr>
              <w:widowControl/>
              <w:overflowPunct/>
              <w:autoSpaceDE/>
              <w:autoSpaceDN/>
              <w:adjustRightInd/>
              <w:spacing w:after="0"/>
              <w:jc w:val="left"/>
              <w:textAlignment w:val="auto"/>
              <w:rPr>
                <w:rFonts w:cs="Arial"/>
              </w:rPr>
            </w:pPr>
            <w:r w:rsidRPr="00D67CD1">
              <w:rPr>
                <w:rFonts w:cs="Arial"/>
              </w:rPr>
              <w:t>Miete</w:t>
            </w:r>
          </w:p>
        </w:tc>
        <w:tc>
          <w:tcPr>
            <w:tcW w:w="2551" w:type="dxa"/>
            <w:noWrap/>
            <w:hideMark/>
          </w:tcPr>
          <w:p w14:paraId="1573509A" w14:textId="77777777" w:rsidR="009B57CD" w:rsidRPr="00D67CD1" w:rsidRDefault="009B57CD" w:rsidP="002D2B25">
            <w:pPr>
              <w:widowControl/>
              <w:overflowPunct/>
              <w:autoSpaceDE/>
              <w:autoSpaceDN/>
              <w:adjustRightInd/>
              <w:spacing w:after="0"/>
              <w:jc w:val="left"/>
              <w:textAlignment w:val="auto"/>
              <w:rPr>
                <w:rFonts w:cs="Arial"/>
              </w:rPr>
            </w:pPr>
            <w:r w:rsidRPr="00D67CD1">
              <w:rPr>
                <w:rFonts w:cs="Arial"/>
              </w:rPr>
              <w:t xml:space="preserve">  10.500,00 € </w:t>
            </w:r>
          </w:p>
        </w:tc>
      </w:tr>
      <w:tr w:rsidR="009B57CD" w:rsidRPr="00D67CD1" w14:paraId="1A583B52" w14:textId="77777777" w:rsidTr="002D2B25">
        <w:trPr>
          <w:trHeight w:val="300"/>
        </w:trPr>
        <w:tc>
          <w:tcPr>
            <w:tcW w:w="5070" w:type="dxa"/>
            <w:noWrap/>
            <w:hideMark/>
          </w:tcPr>
          <w:p w14:paraId="722A35DA" w14:textId="77777777" w:rsidR="009B57CD" w:rsidRPr="00D67CD1" w:rsidRDefault="000A38B7" w:rsidP="002D2B25">
            <w:pPr>
              <w:widowControl/>
              <w:overflowPunct/>
              <w:autoSpaceDE/>
              <w:autoSpaceDN/>
              <w:adjustRightInd/>
              <w:spacing w:after="0"/>
              <w:jc w:val="left"/>
              <w:textAlignment w:val="auto"/>
              <w:rPr>
                <w:rFonts w:cs="Arial"/>
              </w:rPr>
            </w:pPr>
            <w:r>
              <w:rPr>
                <w:rFonts w:cs="Arial"/>
              </w:rPr>
              <w:t>KFZ</w:t>
            </w:r>
            <w:r w:rsidR="00C45103" w:rsidRPr="00D67CD1">
              <w:rPr>
                <w:rFonts w:cs="Arial"/>
              </w:rPr>
              <w:t>-Kosten</w:t>
            </w:r>
          </w:p>
        </w:tc>
        <w:tc>
          <w:tcPr>
            <w:tcW w:w="2551" w:type="dxa"/>
            <w:noWrap/>
            <w:hideMark/>
          </w:tcPr>
          <w:p w14:paraId="5860F307" w14:textId="77777777" w:rsidR="009B57CD" w:rsidRPr="00D67CD1" w:rsidRDefault="009B57CD" w:rsidP="002D2B25">
            <w:pPr>
              <w:widowControl/>
              <w:overflowPunct/>
              <w:autoSpaceDE/>
              <w:autoSpaceDN/>
              <w:adjustRightInd/>
              <w:spacing w:after="0"/>
              <w:jc w:val="left"/>
              <w:textAlignment w:val="auto"/>
              <w:rPr>
                <w:rFonts w:cs="Arial"/>
              </w:rPr>
            </w:pPr>
            <w:r w:rsidRPr="00D67CD1">
              <w:rPr>
                <w:rFonts w:cs="Arial"/>
              </w:rPr>
              <w:t xml:space="preserve">    6.000,00 € </w:t>
            </w:r>
          </w:p>
        </w:tc>
      </w:tr>
      <w:tr w:rsidR="009B57CD" w:rsidRPr="00D67CD1" w14:paraId="2292F43B" w14:textId="77777777" w:rsidTr="002D2B25">
        <w:trPr>
          <w:trHeight w:val="300"/>
        </w:trPr>
        <w:tc>
          <w:tcPr>
            <w:tcW w:w="5070" w:type="dxa"/>
            <w:noWrap/>
            <w:hideMark/>
          </w:tcPr>
          <w:p w14:paraId="45E88238" w14:textId="77777777" w:rsidR="009B57CD" w:rsidRPr="00D67CD1" w:rsidRDefault="009B57CD" w:rsidP="002D2B25">
            <w:pPr>
              <w:widowControl/>
              <w:overflowPunct/>
              <w:autoSpaceDE/>
              <w:autoSpaceDN/>
              <w:adjustRightInd/>
              <w:spacing w:after="0"/>
              <w:jc w:val="left"/>
              <w:textAlignment w:val="auto"/>
              <w:rPr>
                <w:rFonts w:cs="Arial"/>
              </w:rPr>
            </w:pPr>
            <w:r w:rsidRPr="00D67CD1">
              <w:rPr>
                <w:rFonts w:cs="Arial"/>
              </w:rPr>
              <w:t>Steuerberatung</w:t>
            </w:r>
          </w:p>
        </w:tc>
        <w:tc>
          <w:tcPr>
            <w:tcW w:w="2551" w:type="dxa"/>
            <w:noWrap/>
            <w:hideMark/>
          </w:tcPr>
          <w:p w14:paraId="03D8787D" w14:textId="77777777" w:rsidR="009B57CD" w:rsidRPr="00D67CD1" w:rsidRDefault="009B57CD" w:rsidP="002D2B25">
            <w:pPr>
              <w:widowControl/>
              <w:overflowPunct/>
              <w:autoSpaceDE/>
              <w:autoSpaceDN/>
              <w:adjustRightInd/>
              <w:spacing w:after="0"/>
              <w:jc w:val="left"/>
              <w:textAlignment w:val="auto"/>
              <w:rPr>
                <w:rFonts w:cs="Arial"/>
              </w:rPr>
            </w:pPr>
            <w:r w:rsidRPr="00D67CD1">
              <w:rPr>
                <w:rFonts w:cs="Arial"/>
              </w:rPr>
              <w:t xml:space="preserve">    1.200,00 € </w:t>
            </w:r>
          </w:p>
        </w:tc>
      </w:tr>
      <w:tr w:rsidR="009B57CD" w:rsidRPr="00D67CD1" w14:paraId="7C4CB38B" w14:textId="77777777" w:rsidTr="002D2B25">
        <w:trPr>
          <w:trHeight w:val="300"/>
        </w:trPr>
        <w:tc>
          <w:tcPr>
            <w:tcW w:w="5070" w:type="dxa"/>
            <w:noWrap/>
            <w:hideMark/>
          </w:tcPr>
          <w:p w14:paraId="7AB04456" w14:textId="77777777" w:rsidR="009B57CD" w:rsidRPr="00D67CD1" w:rsidRDefault="009B57CD" w:rsidP="002D2B25">
            <w:pPr>
              <w:widowControl/>
              <w:overflowPunct/>
              <w:autoSpaceDE/>
              <w:autoSpaceDN/>
              <w:adjustRightInd/>
              <w:spacing w:after="0"/>
              <w:jc w:val="left"/>
              <w:textAlignment w:val="auto"/>
              <w:rPr>
                <w:rFonts w:cs="Arial"/>
              </w:rPr>
            </w:pPr>
            <w:r w:rsidRPr="00D67CD1">
              <w:rPr>
                <w:rFonts w:cs="Arial"/>
              </w:rPr>
              <w:t>Leasing Werkzeug</w:t>
            </w:r>
          </w:p>
        </w:tc>
        <w:tc>
          <w:tcPr>
            <w:tcW w:w="2551" w:type="dxa"/>
            <w:noWrap/>
            <w:hideMark/>
          </w:tcPr>
          <w:p w14:paraId="573A8D54" w14:textId="77777777" w:rsidR="009B57CD" w:rsidRPr="00D67CD1" w:rsidRDefault="009B57CD" w:rsidP="002D2B25">
            <w:pPr>
              <w:widowControl/>
              <w:overflowPunct/>
              <w:autoSpaceDE/>
              <w:autoSpaceDN/>
              <w:adjustRightInd/>
              <w:spacing w:after="0"/>
              <w:jc w:val="left"/>
              <w:textAlignment w:val="auto"/>
              <w:rPr>
                <w:rFonts w:cs="Arial"/>
              </w:rPr>
            </w:pPr>
            <w:r w:rsidRPr="00D67CD1">
              <w:rPr>
                <w:rFonts w:cs="Arial"/>
              </w:rPr>
              <w:t xml:space="preserve">  12.200,00 € </w:t>
            </w:r>
          </w:p>
        </w:tc>
      </w:tr>
      <w:tr w:rsidR="009B57CD" w:rsidRPr="00D67CD1" w14:paraId="428CFDB2" w14:textId="77777777" w:rsidTr="002D2B25">
        <w:trPr>
          <w:trHeight w:val="300"/>
        </w:trPr>
        <w:tc>
          <w:tcPr>
            <w:tcW w:w="5070" w:type="dxa"/>
            <w:noWrap/>
            <w:hideMark/>
          </w:tcPr>
          <w:p w14:paraId="2590C825" w14:textId="77777777" w:rsidR="009B57CD" w:rsidRPr="00D67CD1" w:rsidRDefault="009B57CD" w:rsidP="002D2B25">
            <w:pPr>
              <w:widowControl/>
              <w:overflowPunct/>
              <w:autoSpaceDE/>
              <w:autoSpaceDN/>
              <w:adjustRightInd/>
              <w:spacing w:after="0"/>
              <w:jc w:val="left"/>
              <w:textAlignment w:val="auto"/>
              <w:rPr>
                <w:rFonts w:cs="Arial"/>
              </w:rPr>
            </w:pPr>
            <w:r w:rsidRPr="00D67CD1">
              <w:rPr>
                <w:rFonts w:cs="Arial"/>
              </w:rPr>
              <w:t>Sonstige Kosten</w:t>
            </w:r>
          </w:p>
        </w:tc>
        <w:tc>
          <w:tcPr>
            <w:tcW w:w="2551" w:type="dxa"/>
            <w:noWrap/>
            <w:hideMark/>
          </w:tcPr>
          <w:p w14:paraId="3E5AF59B" w14:textId="77777777" w:rsidR="009B57CD" w:rsidRPr="00D67CD1" w:rsidRDefault="009B57CD" w:rsidP="002D2B25">
            <w:pPr>
              <w:widowControl/>
              <w:overflowPunct/>
              <w:autoSpaceDE/>
              <w:autoSpaceDN/>
              <w:adjustRightInd/>
              <w:spacing w:after="0"/>
              <w:jc w:val="left"/>
              <w:textAlignment w:val="auto"/>
              <w:rPr>
                <w:rFonts w:cs="Arial"/>
              </w:rPr>
            </w:pPr>
            <w:r w:rsidRPr="00D67CD1">
              <w:rPr>
                <w:rFonts w:cs="Arial"/>
              </w:rPr>
              <w:t xml:space="preserve">    9.000,00 € </w:t>
            </w:r>
          </w:p>
        </w:tc>
      </w:tr>
      <w:tr w:rsidR="009B57CD" w:rsidRPr="00D67CD1" w14:paraId="097845E1" w14:textId="77777777" w:rsidTr="002D2B25">
        <w:trPr>
          <w:trHeight w:val="300"/>
        </w:trPr>
        <w:tc>
          <w:tcPr>
            <w:tcW w:w="5070" w:type="dxa"/>
            <w:noWrap/>
            <w:hideMark/>
          </w:tcPr>
          <w:p w14:paraId="35ED6CF5" w14:textId="77777777" w:rsidR="009B57CD" w:rsidRPr="00D67CD1" w:rsidRDefault="009B57CD" w:rsidP="002D2B25">
            <w:pPr>
              <w:widowControl/>
              <w:overflowPunct/>
              <w:autoSpaceDE/>
              <w:autoSpaceDN/>
              <w:adjustRightInd/>
              <w:spacing w:after="0"/>
              <w:jc w:val="left"/>
              <w:textAlignment w:val="auto"/>
              <w:rPr>
                <w:rFonts w:cs="Arial"/>
              </w:rPr>
            </w:pPr>
            <w:r w:rsidRPr="00D67CD1">
              <w:rPr>
                <w:rFonts w:cs="Arial"/>
              </w:rPr>
              <w:t>Kalkulatorischer U-Lohn</w:t>
            </w:r>
          </w:p>
        </w:tc>
        <w:tc>
          <w:tcPr>
            <w:tcW w:w="2551" w:type="dxa"/>
            <w:noWrap/>
            <w:hideMark/>
          </w:tcPr>
          <w:p w14:paraId="7079BDEE" w14:textId="77777777" w:rsidR="009B57CD" w:rsidRPr="00D67CD1" w:rsidRDefault="009B57CD" w:rsidP="002D2B25">
            <w:pPr>
              <w:widowControl/>
              <w:overflowPunct/>
              <w:autoSpaceDE/>
              <w:autoSpaceDN/>
              <w:adjustRightInd/>
              <w:spacing w:after="0"/>
              <w:jc w:val="left"/>
              <w:textAlignment w:val="auto"/>
              <w:rPr>
                <w:rFonts w:cs="Arial"/>
              </w:rPr>
            </w:pPr>
            <w:r w:rsidRPr="00D67CD1">
              <w:rPr>
                <w:rFonts w:cs="Arial"/>
              </w:rPr>
              <w:t xml:space="preserve">  49.500,00 € </w:t>
            </w:r>
          </w:p>
        </w:tc>
      </w:tr>
      <w:tr w:rsidR="009B57CD" w:rsidRPr="00D67CD1" w14:paraId="036E7282" w14:textId="77777777" w:rsidTr="002D2B25">
        <w:trPr>
          <w:trHeight w:val="300"/>
        </w:trPr>
        <w:tc>
          <w:tcPr>
            <w:tcW w:w="5070" w:type="dxa"/>
            <w:noWrap/>
            <w:hideMark/>
          </w:tcPr>
          <w:p w14:paraId="661D8A4C" w14:textId="77777777" w:rsidR="009B57CD" w:rsidRPr="00D67CD1" w:rsidRDefault="009B57CD" w:rsidP="002D2B25">
            <w:pPr>
              <w:widowControl/>
              <w:overflowPunct/>
              <w:autoSpaceDE/>
              <w:autoSpaceDN/>
              <w:adjustRightInd/>
              <w:spacing w:after="0"/>
              <w:jc w:val="left"/>
              <w:textAlignment w:val="auto"/>
              <w:rPr>
                <w:rFonts w:cs="Arial"/>
              </w:rPr>
            </w:pPr>
            <w:r w:rsidRPr="00D67CD1">
              <w:rPr>
                <w:rFonts w:cs="Arial"/>
              </w:rPr>
              <w:t>Kalk. Zinsen</w:t>
            </w:r>
          </w:p>
        </w:tc>
        <w:tc>
          <w:tcPr>
            <w:tcW w:w="2551" w:type="dxa"/>
            <w:noWrap/>
            <w:hideMark/>
          </w:tcPr>
          <w:p w14:paraId="164F8358" w14:textId="77777777" w:rsidR="009B57CD" w:rsidRPr="00D67CD1" w:rsidRDefault="009B57CD" w:rsidP="002D2B25">
            <w:pPr>
              <w:widowControl/>
              <w:overflowPunct/>
              <w:autoSpaceDE/>
              <w:autoSpaceDN/>
              <w:adjustRightInd/>
              <w:spacing w:after="0"/>
              <w:jc w:val="left"/>
              <w:textAlignment w:val="auto"/>
              <w:rPr>
                <w:rFonts w:cs="Arial"/>
              </w:rPr>
            </w:pPr>
            <w:r w:rsidRPr="00D67CD1">
              <w:rPr>
                <w:rFonts w:cs="Arial"/>
              </w:rPr>
              <w:t xml:space="preserve">    7.500,00 € </w:t>
            </w:r>
          </w:p>
        </w:tc>
      </w:tr>
      <w:tr w:rsidR="009B57CD" w:rsidRPr="00D67CD1" w14:paraId="1D5B7A56" w14:textId="77777777" w:rsidTr="002D2B25">
        <w:trPr>
          <w:trHeight w:val="300"/>
        </w:trPr>
        <w:tc>
          <w:tcPr>
            <w:tcW w:w="5070" w:type="dxa"/>
            <w:noWrap/>
            <w:hideMark/>
          </w:tcPr>
          <w:p w14:paraId="3F2B86CB" w14:textId="77777777" w:rsidR="009B57CD" w:rsidRPr="00D67CD1" w:rsidRDefault="009B57CD" w:rsidP="002D2B25">
            <w:pPr>
              <w:widowControl/>
              <w:overflowPunct/>
              <w:autoSpaceDE/>
              <w:autoSpaceDN/>
              <w:adjustRightInd/>
              <w:spacing w:after="0"/>
              <w:jc w:val="left"/>
              <w:textAlignment w:val="auto"/>
              <w:rPr>
                <w:rFonts w:cs="Arial"/>
              </w:rPr>
            </w:pPr>
            <w:r w:rsidRPr="00D67CD1">
              <w:rPr>
                <w:rFonts w:cs="Arial"/>
              </w:rPr>
              <w:t>Kalk. Abschreibungen</w:t>
            </w:r>
          </w:p>
        </w:tc>
        <w:tc>
          <w:tcPr>
            <w:tcW w:w="2551" w:type="dxa"/>
            <w:noWrap/>
            <w:hideMark/>
          </w:tcPr>
          <w:p w14:paraId="03DF01FA" w14:textId="77777777" w:rsidR="009B57CD" w:rsidRPr="00D67CD1" w:rsidRDefault="009B57CD" w:rsidP="002D2B25">
            <w:pPr>
              <w:widowControl/>
              <w:overflowPunct/>
              <w:autoSpaceDE/>
              <w:autoSpaceDN/>
              <w:adjustRightInd/>
              <w:spacing w:after="0"/>
              <w:jc w:val="left"/>
              <w:textAlignment w:val="auto"/>
              <w:rPr>
                <w:rFonts w:cs="Arial"/>
              </w:rPr>
            </w:pPr>
            <w:r w:rsidRPr="00D67CD1">
              <w:rPr>
                <w:rFonts w:cs="Arial"/>
              </w:rPr>
              <w:t xml:space="preserve">    3.500,00 € </w:t>
            </w:r>
          </w:p>
        </w:tc>
      </w:tr>
    </w:tbl>
    <w:p w14:paraId="5970F6A7" w14:textId="77777777" w:rsidR="009B57CD" w:rsidRDefault="009B57CD" w:rsidP="009B57CD">
      <w:pPr>
        <w:widowControl/>
        <w:overflowPunct/>
        <w:autoSpaceDE/>
        <w:autoSpaceDN/>
        <w:adjustRightInd/>
        <w:spacing w:after="0"/>
        <w:jc w:val="left"/>
        <w:textAlignment w:val="auto"/>
        <w:rPr>
          <w:rFonts w:cs="Arial"/>
        </w:rPr>
      </w:pPr>
      <w:r>
        <w:rPr>
          <w:rFonts w:cs="Arial"/>
        </w:rPr>
        <w:t>Der Gewinnzuschlag beträgt 12,5 %.</w:t>
      </w:r>
    </w:p>
    <w:p w14:paraId="5DB35476" w14:textId="77777777" w:rsidR="009B57CD" w:rsidRDefault="009B57CD" w:rsidP="009B57CD">
      <w:pPr>
        <w:widowControl/>
        <w:overflowPunct/>
        <w:autoSpaceDE/>
        <w:autoSpaceDN/>
        <w:adjustRightInd/>
        <w:spacing w:after="0"/>
        <w:jc w:val="left"/>
        <w:textAlignment w:val="auto"/>
      </w:pPr>
    </w:p>
    <w:p w14:paraId="43BC0D02" w14:textId="77777777" w:rsidR="00BD168C" w:rsidRDefault="009B57CD">
      <w:pPr>
        <w:widowControl/>
        <w:overflowPunct/>
        <w:autoSpaceDE/>
        <w:autoSpaceDN/>
        <w:adjustRightInd/>
        <w:spacing w:after="0"/>
        <w:jc w:val="left"/>
        <w:textAlignment w:val="auto"/>
        <w:rPr>
          <w:b/>
        </w:rPr>
      </w:pPr>
      <w:r>
        <w:br w:type="page"/>
      </w:r>
    </w:p>
    <w:p w14:paraId="204BCCE9" w14:textId="77777777" w:rsidR="009B57CD" w:rsidRDefault="009B57CD" w:rsidP="00844D2F">
      <w:pPr>
        <w:pStyle w:val="berschrift4"/>
      </w:pPr>
      <w:bookmarkStart w:id="7" w:name="_Hlk58404413"/>
      <w:r>
        <w:lastRenderedPageBreak/>
        <w:t>Aufgabe</w:t>
      </w:r>
    </w:p>
    <w:p w14:paraId="1700CF8D" w14:textId="77777777" w:rsidR="00697AF9" w:rsidRDefault="00697AF9" w:rsidP="00697AF9">
      <w:r>
        <w:t xml:space="preserve">Sie sind mitarbeitender Meister in einem </w:t>
      </w:r>
      <w:r w:rsidR="000A38B7">
        <w:t>K</w:t>
      </w:r>
      <w:r w:rsidR="005C70E8">
        <w:t>fz</w:t>
      </w:r>
      <w:r w:rsidR="007F23DD">
        <w:t>-</w:t>
      </w:r>
      <w:r>
        <w:t>Betrieb. Zu Ihrem Mitarbeiterstab gehören 2 Gesellen und ein Auszubildender im 3. Lehrjahr. Ihre Auftragsbücher sind voll und Sie können für da</w:t>
      </w:r>
      <w:r w:rsidR="00C31AED">
        <w:t>s</w:t>
      </w:r>
      <w:r>
        <w:t xml:space="preserve"> nächste Jahr keine Aufträge mehr annehmen. </w:t>
      </w:r>
    </w:p>
    <w:p w14:paraId="152723F3" w14:textId="4896EE53" w:rsidR="00697AF9" w:rsidRDefault="00697AF9" w:rsidP="00697AF9">
      <w:r>
        <w:t xml:space="preserve">Der Werkstattfaktor beträgt 12 AW/h, der AW Verrechnungssatz </w:t>
      </w:r>
      <w:r w:rsidR="00C0177B">
        <w:t>6,50</w:t>
      </w:r>
      <w:r>
        <w:t xml:space="preserve"> €/AW.</w:t>
      </w:r>
      <w:r w:rsidRPr="00BD168C">
        <w:t xml:space="preserve"> </w:t>
      </w:r>
    </w:p>
    <w:p w14:paraId="199ADEF2" w14:textId="77777777" w:rsidR="00697AF9" w:rsidRDefault="00697AF9" w:rsidP="00697AF9">
      <w:r>
        <w:t>Die Arbeitszeit pro Tag beträgt 8 Stunden.</w:t>
      </w:r>
    </w:p>
    <w:p w14:paraId="6567B032" w14:textId="2B1E9C9E" w:rsidR="00697AF9" w:rsidRDefault="00697AF9" w:rsidP="00697AF9">
      <w:r>
        <w:t>Aus der Buchhaltung liegen Ihnen für den Zeitraum 01.03.20</w:t>
      </w:r>
      <w:r w:rsidR="00C31AED">
        <w:t>20</w:t>
      </w:r>
      <w:r>
        <w:t xml:space="preserve"> – 30.06.20</w:t>
      </w:r>
      <w:r w:rsidR="00C31AED">
        <w:t>20</w:t>
      </w:r>
      <w:r>
        <w:t xml:space="preserve"> folgende Ist</w:t>
      </w:r>
      <w:r w:rsidR="00C31AED">
        <w:t>-</w:t>
      </w:r>
      <w:r>
        <w:t>Werte vor</w:t>
      </w:r>
      <w:r w:rsidR="00C0177B">
        <w:t>:</w:t>
      </w:r>
    </w:p>
    <w:p w14:paraId="55DF568A" w14:textId="77777777" w:rsidR="009B57CD" w:rsidRDefault="009B57CD" w:rsidP="009B57CD"/>
    <w:tbl>
      <w:tblPr>
        <w:tblW w:w="9380" w:type="dxa"/>
        <w:tblInd w:w="55" w:type="dxa"/>
        <w:tblCellMar>
          <w:left w:w="70" w:type="dxa"/>
          <w:right w:w="70" w:type="dxa"/>
        </w:tblCellMar>
        <w:tblLook w:val="04A0" w:firstRow="1" w:lastRow="0" w:firstColumn="1" w:lastColumn="0" w:noHBand="0" w:noVBand="1"/>
      </w:tblPr>
      <w:tblGrid>
        <w:gridCol w:w="1407"/>
        <w:gridCol w:w="2071"/>
        <w:gridCol w:w="1924"/>
        <w:gridCol w:w="1960"/>
        <w:gridCol w:w="2018"/>
      </w:tblGrid>
      <w:tr w:rsidR="009B57CD" w14:paraId="5E7B46F0" w14:textId="77777777" w:rsidTr="002D2B25">
        <w:trPr>
          <w:trHeight w:val="600"/>
        </w:trPr>
        <w:tc>
          <w:tcPr>
            <w:tcW w:w="1407" w:type="dxa"/>
            <w:vMerge w:val="restart"/>
            <w:tcBorders>
              <w:top w:val="single" w:sz="4" w:space="0" w:color="auto"/>
              <w:left w:val="single" w:sz="4" w:space="0" w:color="auto"/>
              <w:bottom w:val="nil"/>
              <w:right w:val="single" w:sz="4" w:space="0" w:color="auto"/>
            </w:tcBorders>
            <w:shd w:val="clear" w:color="000000" w:fill="FFFFFF"/>
            <w:hideMark/>
          </w:tcPr>
          <w:p w14:paraId="7407C6F1" w14:textId="77777777" w:rsidR="009B57CD" w:rsidRDefault="009B57CD" w:rsidP="002D2B25">
            <w:pPr>
              <w:jc w:val="center"/>
              <w:rPr>
                <w:rFonts w:ascii="Tahoma" w:hAnsi="Tahoma" w:cs="Tahoma"/>
                <w:b/>
                <w:bCs/>
                <w:color w:val="000000"/>
                <w:sz w:val="22"/>
                <w:szCs w:val="22"/>
              </w:rPr>
            </w:pPr>
            <w:r>
              <w:rPr>
                <w:rFonts w:ascii="Tahoma" w:hAnsi="Tahoma" w:cs="Tahoma"/>
                <w:b/>
                <w:bCs/>
                <w:color w:val="000000"/>
                <w:sz w:val="22"/>
                <w:szCs w:val="22"/>
              </w:rPr>
              <w:t>Mitarbeiter</w:t>
            </w:r>
          </w:p>
        </w:tc>
        <w:tc>
          <w:tcPr>
            <w:tcW w:w="2071"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69681172" w14:textId="77777777" w:rsidR="009B57CD" w:rsidRDefault="009B57CD" w:rsidP="00DB37EC">
            <w:pPr>
              <w:jc w:val="center"/>
              <w:rPr>
                <w:rFonts w:ascii="Tahoma" w:hAnsi="Tahoma" w:cs="Tahoma"/>
                <w:color w:val="000000"/>
                <w:sz w:val="22"/>
                <w:szCs w:val="22"/>
              </w:rPr>
            </w:pPr>
            <w:r>
              <w:rPr>
                <w:rFonts w:ascii="Tahoma" w:hAnsi="Tahoma" w:cs="Tahoma"/>
                <w:color w:val="000000"/>
                <w:sz w:val="22"/>
                <w:szCs w:val="22"/>
              </w:rPr>
              <w:t>Ende 201</w:t>
            </w:r>
            <w:r w:rsidR="00B564E5">
              <w:rPr>
                <w:rFonts w:ascii="Tahoma" w:hAnsi="Tahoma" w:cs="Tahoma"/>
                <w:color w:val="000000"/>
                <w:sz w:val="22"/>
                <w:szCs w:val="22"/>
              </w:rPr>
              <w:t>9</w:t>
            </w:r>
            <w:r>
              <w:rPr>
                <w:rFonts w:ascii="Tahoma" w:hAnsi="Tahoma" w:cs="Tahoma"/>
                <w:color w:val="000000"/>
                <w:sz w:val="22"/>
                <w:szCs w:val="22"/>
              </w:rPr>
              <w:t xml:space="preserve"> für 20</w:t>
            </w:r>
            <w:r w:rsidR="00B564E5">
              <w:rPr>
                <w:rFonts w:ascii="Tahoma" w:hAnsi="Tahoma" w:cs="Tahoma"/>
                <w:color w:val="000000"/>
                <w:sz w:val="22"/>
                <w:szCs w:val="22"/>
              </w:rPr>
              <w:t>20</w:t>
            </w:r>
            <w:r>
              <w:rPr>
                <w:rFonts w:ascii="Tahoma" w:hAnsi="Tahoma" w:cs="Tahoma"/>
                <w:color w:val="000000"/>
                <w:sz w:val="22"/>
                <w:szCs w:val="22"/>
              </w:rPr>
              <w:t xml:space="preserve"> </w:t>
            </w:r>
            <w:r>
              <w:rPr>
                <w:rFonts w:ascii="Tahoma" w:hAnsi="Tahoma" w:cs="Tahoma"/>
                <w:b/>
                <w:bCs/>
                <w:color w:val="000000"/>
                <w:sz w:val="22"/>
                <w:szCs w:val="22"/>
                <w:u w:val="single"/>
              </w:rPr>
              <w:t>vorkalkulierte</w:t>
            </w:r>
            <w:r>
              <w:rPr>
                <w:rFonts w:ascii="Tahoma" w:hAnsi="Tahoma" w:cs="Tahoma"/>
                <w:color w:val="000000"/>
                <w:sz w:val="22"/>
                <w:szCs w:val="22"/>
              </w:rPr>
              <w:t xml:space="preserve"> Produktivität</w:t>
            </w:r>
          </w:p>
        </w:tc>
        <w:tc>
          <w:tcPr>
            <w:tcW w:w="1924"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58723308" w14:textId="77777777" w:rsidR="009B57CD" w:rsidRDefault="009B57CD" w:rsidP="002D2B25">
            <w:pPr>
              <w:jc w:val="center"/>
              <w:rPr>
                <w:rFonts w:ascii="Tahoma" w:hAnsi="Tahoma" w:cs="Tahoma"/>
                <w:b/>
                <w:bCs/>
                <w:color w:val="000000"/>
                <w:sz w:val="22"/>
                <w:szCs w:val="22"/>
              </w:rPr>
            </w:pPr>
            <w:r>
              <w:rPr>
                <w:rFonts w:ascii="Tahoma" w:hAnsi="Tahoma" w:cs="Tahoma"/>
                <w:b/>
                <w:bCs/>
                <w:color w:val="000000"/>
                <w:sz w:val="22"/>
                <w:szCs w:val="22"/>
              </w:rPr>
              <w:t>Anwesenheits-stunden im Betrieb</w:t>
            </w:r>
          </w:p>
        </w:tc>
        <w:tc>
          <w:tcPr>
            <w:tcW w:w="1960"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301C93F9" w14:textId="77777777" w:rsidR="009B57CD" w:rsidRDefault="009B57CD" w:rsidP="002D2B25">
            <w:pPr>
              <w:jc w:val="center"/>
              <w:rPr>
                <w:rFonts w:ascii="Tahoma" w:hAnsi="Tahoma" w:cs="Tahoma"/>
                <w:color w:val="000000"/>
                <w:sz w:val="22"/>
                <w:szCs w:val="22"/>
              </w:rPr>
            </w:pPr>
            <w:r>
              <w:rPr>
                <w:rFonts w:ascii="Tahoma" w:hAnsi="Tahoma" w:cs="Tahoma"/>
                <w:b/>
                <w:bCs/>
                <w:color w:val="000000"/>
                <w:sz w:val="22"/>
                <w:szCs w:val="22"/>
              </w:rPr>
              <w:t>Erwirtschaftete AW</w:t>
            </w:r>
            <w:r>
              <w:rPr>
                <w:rFonts w:ascii="Tahoma" w:hAnsi="Tahoma" w:cs="Tahoma"/>
                <w:color w:val="000000"/>
                <w:sz w:val="22"/>
                <w:szCs w:val="22"/>
              </w:rPr>
              <w:t xml:space="preserve"> (</w:t>
            </w:r>
            <w:r>
              <w:rPr>
                <w:rFonts w:ascii="Tahoma" w:hAnsi="Tahoma" w:cs="Tahoma"/>
                <w:b/>
                <w:bCs/>
                <w:color w:val="000000"/>
                <w:sz w:val="22"/>
                <w:szCs w:val="22"/>
              </w:rPr>
              <w:t>Ist</w:t>
            </w:r>
            <w:r>
              <w:rPr>
                <w:rFonts w:ascii="Tahoma" w:hAnsi="Tahoma" w:cs="Tahoma"/>
                <w:color w:val="000000"/>
                <w:sz w:val="22"/>
                <w:szCs w:val="22"/>
              </w:rPr>
              <w:t>-Leistung)</w:t>
            </w:r>
          </w:p>
          <w:p w14:paraId="536577AB" w14:textId="77777777" w:rsidR="00697AF9" w:rsidRDefault="00697AF9" w:rsidP="002D2B25">
            <w:pPr>
              <w:jc w:val="center"/>
              <w:rPr>
                <w:rFonts w:ascii="Tahoma" w:hAnsi="Tahoma" w:cs="Tahoma"/>
                <w:color w:val="000000"/>
                <w:sz w:val="22"/>
                <w:szCs w:val="22"/>
              </w:rPr>
            </w:pPr>
            <w:r w:rsidRPr="002F7590">
              <w:rPr>
                <w:rFonts w:ascii="Tahoma" w:hAnsi="Tahoma" w:cs="Tahoma"/>
                <w:i/>
                <w:color w:val="000000"/>
                <w:sz w:val="22"/>
                <w:szCs w:val="22"/>
              </w:rPr>
              <w:t>aktuell</w:t>
            </w:r>
          </w:p>
        </w:tc>
        <w:tc>
          <w:tcPr>
            <w:tcW w:w="2018"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76ACCE82" w14:textId="77777777" w:rsidR="009B57CD" w:rsidRDefault="009B57CD" w:rsidP="002D2B25">
            <w:pPr>
              <w:jc w:val="center"/>
              <w:rPr>
                <w:rFonts w:ascii="Tahoma" w:hAnsi="Tahoma" w:cs="Tahoma"/>
                <w:b/>
                <w:bCs/>
                <w:color w:val="000000"/>
                <w:sz w:val="22"/>
                <w:szCs w:val="22"/>
              </w:rPr>
            </w:pPr>
            <w:r>
              <w:rPr>
                <w:rFonts w:ascii="Tahoma" w:hAnsi="Tahoma" w:cs="Tahoma"/>
                <w:b/>
                <w:bCs/>
                <w:color w:val="000000"/>
                <w:sz w:val="22"/>
                <w:szCs w:val="22"/>
              </w:rPr>
              <w:t>Lohnkosten / Stunde</w:t>
            </w:r>
          </w:p>
        </w:tc>
      </w:tr>
      <w:tr w:rsidR="009B57CD" w14:paraId="073A8959" w14:textId="77777777" w:rsidTr="002D2B25">
        <w:trPr>
          <w:trHeight w:val="600"/>
        </w:trPr>
        <w:tc>
          <w:tcPr>
            <w:tcW w:w="1407" w:type="dxa"/>
            <w:vMerge/>
            <w:tcBorders>
              <w:top w:val="single" w:sz="4" w:space="0" w:color="auto"/>
              <w:left w:val="single" w:sz="4" w:space="0" w:color="auto"/>
              <w:bottom w:val="nil"/>
              <w:right w:val="single" w:sz="4" w:space="0" w:color="auto"/>
            </w:tcBorders>
            <w:vAlign w:val="center"/>
            <w:hideMark/>
          </w:tcPr>
          <w:p w14:paraId="3A5D4CD0" w14:textId="77777777" w:rsidR="009B57CD" w:rsidRDefault="009B57CD" w:rsidP="002D2B25">
            <w:pPr>
              <w:rPr>
                <w:rFonts w:ascii="Tahoma" w:hAnsi="Tahoma" w:cs="Tahoma"/>
                <w:b/>
                <w:bCs/>
                <w:color w:val="000000"/>
                <w:sz w:val="22"/>
                <w:szCs w:val="22"/>
              </w:rPr>
            </w:pPr>
          </w:p>
        </w:tc>
        <w:tc>
          <w:tcPr>
            <w:tcW w:w="2071" w:type="dxa"/>
            <w:vMerge/>
            <w:tcBorders>
              <w:top w:val="single" w:sz="4" w:space="0" w:color="auto"/>
              <w:left w:val="single" w:sz="4" w:space="0" w:color="auto"/>
              <w:bottom w:val="single" w:sz="4" w:space="0" w:color="auto"/>
              <w:right w:val="single" w:sz="4" w:space="0" w:color="auto"/>
            </w:tcBorders>
            <w:vAlign w:val="center"/>
            <w:hideMark/>
          </w:tcPr>
          <w:p w14:paraId="2858A96C" w14:textId="77777777" w:rsidR="009B57CD" w:rsidRDefault="009B57CD" w:rsidP="002D2B25">
            <w:pPr>
              <w:rPr>
                <w:rFonts w:ascii="Tahoma" w:hAnsi="Tahoma" w:cs="Tahoma"/>
                <w:color w:val="000000"/>
                <w:sz w:val="22"/>
                <w:szCs w:val="22"/>
              </w:rPr>
            </w:pPr>
          </w:p>
        </w:tc>
        <w:tc>
          <w:tcPr>
            <w:tcW w:w="1924" w:type="dxa"/>
            <w:vMerge/>
            <w:tcBorders>
              <w:top w:val="single" w:sz="4" w:space="0" w:color="auto"/>
              <w:left w:val="single" w:sz="4" w:space="0" w:color="auto"/>
              <w:bottom w:val="single" w:sz="4" w:space="0" w:color="auto"/>
              <w:right w:val="single" w:sz="4" w:space="0" w:color="auto"/>
            </w:tcBorders>
            <w:vAlign w:val="center"/>
            <w:hideMark/>
          </w:tcPr>
          <w:p w14:paraId="6C685040" w14:textId="77777777" w:rsidR="009B57CD" w:rsidRDefault="009B57CD" w:rsidP="002D2B25">
            <w:pPr>
              <w:rPr>
                <w:rFonts w:ascii="Tahoma" w:hAnsi="Tahoma" w:cs="Tahoma"/>
                <w:b/>
                <w:bCs/>
                <w:color w:val="000000"/>
                <w:sz w:val="22"/>
                <w:szCs w:val="22"/>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14:paraId="78DB940B" w14:textId="77777777" w:rsidR="009B57CD" w:rsidRDefault="009B57CD" w:rsidP="002D2B25">
            <w:pPr>
              <w:rPr>
                <w:rFonts w:ascii="Tahoma" w:hAnsi="Tahoma" w:cs="Tahoma"/>
                <w:color w:val="000000"/>
                <w:sz w:val="22"/>
                <w:szCs w:val="22"/>
              </w:rPr>
            </w:pPr>
          </w:p>
        </w:tc>
        <w:tc>
          <w:tcPr>
            <w:tcW w:w="2018" w:type="dxa"/>
            <w:vMerge/>
            <w:tcBorders>
              <w:top w:val="single" w:sz="4" w:space="0" w:color="auto"/>
              <w:left w:val="single" w:sz="4" w:space="0" w:color="auto"/>
              <w:bottom w:val="single" w:sz="4" w:space="0" w:color="auto"/>
              <w:right w:val="single" w:sz="4" w:space="0" w:color="auto"/>
            </w:tcBorders>
            <w:vAlign w:val="center"/>
            <w:hideMark/>
          </w:tcPr>
          <w:p w14:paraId="1ACB604F" w14:textId="77777777" w:rsidR="009B57CD" w:rsidRDefault="009B57CD" w:rsidP="002D2B25">
            <w:pPr>
              <w:rPr>
                <w:rFonts w:ascii="Tahoma" w:hAnsi="Tahoma" w:cs="Tahoma"/>
                <w:b/>
                <w:bCs/>
                <w:color w:val="000000"/>
                <w:sz w:val="22"/>
                <w:szCs w:val="22"/>
              </w:rPr>
            </w:pPr>
          </w:p>
        </w:tc>
      </w:tr>
      <w:tr w:rsidR="009B57CD" w14:paraId="4F77F0FD" w14:textId="77777777" w:rsidTr="002D2B25">
        <w:trPr>
          <w:trHeight w:val="600"/>
        </w:trPr>
        <w:tc>
          <w:tcPr>
            <w:tcW w:w="14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B3DC38" w14:textId="77777777" w:rsidR="009B57CD" w:rsidRDefault="009B57CD" w:rsidP="002D2B25">
            <w:pPr>
              <w:rPr>
                <w:rFonts w:ascii="Tahoma" w:hAnsi="Tahoma" w:cs="Tahoma"/>
                <w:color w:val="000000"/>
                <w:sz w:val="22"/>
                <w:szCs w:val="22"/>
              </w:rPr>
            </w:pPr>
            <w:r>
              <w:rPr>
                <w:rFonts w:ascii="Tahoma" w:hAnsi="Tahoma" w:cs="Tahoma"/>
                <w:color w:val="000000"/>
                <w:sz w:val="22"/>
                <w:szCs w:val="22"/>
              </w:rPr>
              <w:t>Meister</w:t>
            </w:r>
            <w:r w:rsidR="00DB37EC">
              <w:rPr>
                <w:rFonts w:ascii="Tahoma" w:hAnsi="Tahoma" w:cs="Tahoma"/>
                <w:color w:val="000000"/>
                <w:sz w:val="22"/>
                <w:szCs w:val="22"/>
              </w:rPr>
              <w:t xml:space="preserve"> </w:t>
            </w:r>
            <w:proofErr w:type="spellStart"/>
            <w:r w:rsidR="00DB37EC">
              <w:rPr>
                <w:rFonts w:ascii="Tahoma" w:hAnsi="Tahoma" w:cs="Tahoma"/>
                <w:color w:val="000000"/>
                <w:sz w:val="22"/>
                <w:szCs w:val="22"/>
              </w:rPr>
              <w:t>Rindle</w:t>
            </w:r>
            <w:proofErr w:type="spellEnd"/>
          </w:p>
        </w:tc>
        <w:tc>
          <w:tcPr>
            <w:tcW w:w="2071" w:type="dxa"/>
            <w:tcBorders>
              <w:top w:val="nil"/>
              <w:left w:val="nil"/>
              <w:bottom w:val="single" w:sz="4" w:space="0" w:color="auto"/>
              <w:right w:val="single" w:sz="4" w:space="0" w:color="auto"/>
            </w:tcBorders>
            <w:shd w:val="clear" w:color="000000" w:fill="FFFFFF"/>
            <w:vAlign w:val="center"/>
            <w:hideMark/>
          </w:tcPr>
          <w:p w14:paraId="6E1435B8" w14:textId="77777777" w:rsidR="009B57CD" w:rsidRDefault="009B57CD" w:rsidP="002D2B25">
            <w:pPr>
              <w:jc w:val="center"/>
              <w:rPr>
                <w:rFonts w:ascii="Tahoma" w:hAnsi="Tahoma" w:cs="Tahoma"/>
                <w:color w:val="000000"/>
                <w:sz w:val="22"/>
                <w:szCs w:val="22"/>
              </w:rPr>
            </w:pPr>
            <w:r>
              <w:rPr>
                <w:rFonts w:ascii="Tahoma" w:hAnsi="Tahoma" w:cs="Tahoma"/>
                <w:color w:val="000000"/>
                <w:sz w:val="22"/>
                <w:szCs w:val="22"/>
              </w:rPr>
              <w:t>75</w:t>
            </w:r>
            <w:r w:rsidR="00C31AED">
              <w:rPr>
                <w:rFonts w:ascii="Tahoma" w:hAnsi="Tahoma" w:cs="Tahoma"/>
                <w:color w:val="000000"/>
                <w:sz w:val="22"/>
                <w:szCs w:val="22"/>
              </w:rPr>
              <w:t xml:space="preserve"> </w:t>
            </w:r>
            <w:r>
              <w:rPr>
                <w:rFonts w:ascii="Tahoma" w:hAnsi="Tahoma" w:cs="Tahoma"/>
                <w:color w:val="000000"/>
                <w:sz w:val="22"/>
                <w:szCs w:val="22"/>
              </w:rPr>
              <w:t>%</w:t>
            </w:r>
          </w:p>
        </w:tc>
        <w:tc>
          <w:tcPr>
            <w:tcW w:w="1924" w:type="dxa"/>
            <w:tcBorders>
              <w:top w:val="nil"/>
              <w:left w:val="nil"/>
              <w:bottom w:val="single" w:sz="4" w:space="0" w:color="auto"/>
              <w:right w:val="single" w:sz="4" w:space="0" w:color="auto"/>
            </w:tcBorders>
            <w:shd w:val="clear" w:color="000000" w:fill="FFFFFF"/>
            <w:vAlign w:val="center"/>
            <w:hideMark/>
          </w:tcPr>
          <w:p w14:paraId="185DCAE8" w14:textId="77777777" w:rsidR="009B57CD" w:rsidRDefault="009B57CD" w:rsidP="002D2B25">
            <w:pPr>
              <w:jc w:val="center"/>
              <w:rPr>
                <w:rFonts w:ascii="Tahoma" w:hAnsi="Tahoma" w:cs="Tahoma"/>
                <w:color w:val="000000"/>
                <w:sz w:val="22"/>
                <w:szCs w:val="22"/>
              </w:rPr>
            </w:pPr>
            <w:r>
              <w:rPr>
                <w:rFonts w:ascii="Tahoma" w:hAnsi="Tahoma" w:cs="Tahoma"/>
                <w:color w:val="000000"/>
                <w:sz w:val="22"/>
                <w:szCs w:val="22"/>
              </w:rPr>
              <w:t>750 h</w:t>
            </w:r>
          </w:p>
        </w:tc>
        <w:tc>
          <w:tcPr>
            <w:tcW w:w="1960" w:type="dxa"/>
            <w:tcBorders>
              <w:top w:val="nil"/>
              <w:left w:val="nil"/>
              <w:bottom w:val="single" w:sz="4" w:space="0" w:color="auto"/>
              <w:right w:val="single" w:sz="4" w:space="0" w:color="auto"/>
            </w:tcBorders>
            <w:shd w:val="clear" w:color="000000" w:fill="FFFFFF"/>
            <w:vAlign w:val="center"/>
            <w:hideMark/>
          </w:tcPr>
          <w:p w14:paraId="613DF1E2" w14:textId="77777777" w:rsidR="009B57CD" w:rsidRDefault="009B57CD" w:rsidP="002D2B25">
            <w:pPr>
              <w:jc w:val="right"/>
              <w:rPr>
                <w:rFonts w:ascii="Tahoma" w:hAnsi="Tahoma" w:cs="Tahoma"/>
                <w:color w:val="000000"/>
                <w:sz w:val="22"/>
                <w:szCs w:val="22"/>
              </w:rPr>
            </w:pPr>
            <w:r w:rsidRPr="00DB37EC">
              <w:rPr>
                <w:rFonts w:ascii="Tahoma" w:hAnsi="Tahoma" w:cs="Tahoma"/>
                <w:color w:val="000000"/>
                <w:sz w:val="22"/>
                <w:szCs w:val="22"/>
              </w:rPr>
              <w:t>3.700</w:t>
            </w:r>
            <w:r>
              <w:rPr>
                <w:rFonts w:ascii="Tahoma" w:hAnsi="Tahoma" w:cs="Tahoma"/>
                <w:color w:val="000000"/>
                <w:sz w:val="22"/>
                <w:szCs w:val="22"/>
              </w:rPr>
              <w:t xml:space="preserve"> AW</w:t>
            </w:r>
          </w:p>
        </w:tc>
        <w:tc>
          <w:tcPr>
            <w:tcW w:w="2018" w:type="dxa"/>
            <w:tcBorders>
              <w:top w:val="nil"/>
              <w:left w:val="nil"/>
              <w:bottom w:val="single" w:sz="4" w:space="0" w:color="auto"/>
              <w:right w:val="single" w:sz="4" w:space="0" w:color="auto"/>
            </w:tcBorders>
            <w:shd w:val="clear" w:color="000000" w:fill="FFFFFF"/>
            <w:vAlign w:val="center"/>
            <w:hideMark/>
          </w:tcPr>
          <w:p w14:paraId="20754F82" w14:textId="77777777" w:rsidR="009B57CD" w:rsidRDefault="009B57CD" w:rsidP="002D2B25">
            <w:pPr>
              <w:jc w:val="center"/>
              <w:rPr>
                <w:rFonts w:ascii="Tahoma" w:hAnsi="Tahoma" w:cs="Tahoma"/>
                <w:color w:val="000000"/>
                <w:sz w:val="22"/>
                <w:szCs w:val="22"/>
              </w:rPr>
            </w:pPr>
            <w:r>
              <w:rPr>
                <w:rFonts w:ascii="Tahoma" w:hAnsi="Tahoma" w:cs="Tahoma"/>
                <w:color w:val="000000"/>
                <w:sz w:val="22"/>
                <w:szCs w:val="22"/>
              </w:rPr>
              <w:t>27,00 €/h</w:t>
            </w:r>
          </w:p>
        </w:tc>
      </w:tr>
      <w:tr w:rsidR="009B57CD" w14:paraId="1CF7727C" w14:textId="77777777" w:rsidTr="002D2B25">
        <w:trPr>
          <w:trHeight w:val="600"/>
        </w:trPr>
        <w:tc>
          <w:tcPr>
            <w:tcW w:w="1407" w:type="dxa"/>
            <w:tcBorders>
              <w:top w:val="nil"/>
              <w:left w:val="single" w:sz="4" w:space="0" w:color="auto"/>
              <w:bottom w:val="single" w:sz="4" w:space="0" w:color="auto"/>
              <w:right w:val="single" w:sz="4" w:space="0" w:color="auto"/>
            </w:tcBorders>
            <w:shd w:val="clear" w:color="000000" w:fill="FFFFFF"/>
            <w:vAlign w:val="center"/>
            <w:hideMark/>
          </w:tcPr>
          <w:p w14:paraId="4764EDAE" w14:textId="77777777" w:rsidR="009B57CD" w:rsidRDefault="00DB37EC" w:rsidP="00DB37EC">
            <w:pPr>
              <w:rPr>
                <w:rFonts w:ascii="Tahoma" w:hAnsi="Tahoma" w:cs="Tahoma"/>
                <w:color w:val="000000"/>
                <w:sz w:val="22"/>
                <w:szCs w:val="22"/>
              </w:rPr>
            </w:pPr>
            <w:r>
              <w:rPr>
                <w:rFonts w:ascii="Tahoma" w:hAnsi="Tahoma" w:cs="Tahoma"/>
                <w:color w:val="000000"/>
                <w:sz w:val="22"/>
                <w:szCs w:val="22"/>
              </w:rPr>
              <w:t>Herr Müller</w:t>
            </w:r>
          </w:p>
        </w:tc>
        <w:tc>
          <w:tcPr>
            <w:tcW w:w="2071" w:type="dxa"/>
            <w:tcBorders>
              <w:top w:val="nil"/>
              <w:left w:val="nil"/>
              <w:bottom w:val="single" w:sz="4" w:space="0" w:color="auto"/>
              <w:right w:val="single" w:sz="4" w:space="0" w:color="auto"/>
            </w:tcBorders>
            <w:shd w:val="clear" w:color="000000" w:fill="FFFFFF"/>
            <w:vAlign w:val="center"/>
            <w:hideMark/>
          </w:tcPr>
          <w:p w14:paraId="05FF08E7" w14:textId="77777777" w:rsidR="009B57CD" w:rsidRDefault="009B57CD" w:rsidP="002D2B25">
            <w:pPr>
              <w:jc w:val="center"/>
              <w:rPr>
                <w:rFonts w:ascii="Tahoma" w:hAnsi="Tahoma" w:cs="Tahoma"/>
                <w:color w:val="000000"/>
                <w:sz w:val="22"/>
                <w:szCs w:val="22"/>
              </w:rPr>
            </w:pPr>
            <w:r>
              <w:rPr>
                <w:rFonts w:ascii="Tahoma" w:hAnsi="Tahoma" w:cs="Tahoma"/>
                <w:color w:val="000000"/>
                <w:sz w:val="22"/>
                <w:szCs w:val="22"/>
              </w:rPr>
              <w:t>83</w:t>
            </w:r>
            <w:r w:rsidR="00C31AED">
              <w:rPr>
                <w:rFonts w:ascii="Tahoma" w:hAnsi="Tahoma" w:cs="Tahoma"/>
                <w:color w:val="000000"/>
                <w:sz w:val="22"/>
                <w:szCs w:val="22"/>
              </w:rPr>
              <w:t xml:space="preserve"> </w:t>
            </w:r>
            <w:r>
              <w:rPr>
                <w:rFonts w:ascii="Tahoma" w:hAnsi="Tahoma" w:cs="Tahoma"/>
                <w:color w:val="000000"/>
                <w:sz w:val="22"/>
                <w:szCs w:val="22"/>
              </w:rPr>
              <w:t>%</w:t>
            </w:r>
          </w:p>
        </w:tc>
        <w:tc>
          <w:tcPr>
            <w:tcW w:w="1924" w:type="dxa"/>
            <w:tcBorders>
              <w:top w:val="nil"/>
              <w:left w:val="nil"/>
              <w:bottom w:val="single" w:sz="4" w:space="0" w:color="auto"/>
              <w:right w:val="single" w:sz="4" w:space="0" w:color="auto"/>
            </w:tcBorders>
            <w:shd w:val="clear" w:color="000000" w:fill="FFFFFF"/>
            <w:vAlign w:val="center"/>
            <w:hideMark/>
          </w:tcPr>
          <w:p w14:paraId="24052D7B" w14:textId="77777777" w:rsidR="009B57CD" w:rsidRDefault="009B57CD" w:rsidP="002D2B25">
            <w:pPr>
              <w:jc w:val="center"/>
              <w:rPr>
                <w:rFonts w:ascii="Tahoma" w:hAnsi="Tahoma" w:cs="Tahoma"/>
                <w:color w:val="000000"/>
                <w:sz w:val="22"/>
                <w:szCs w:val="22"/>
              </w:rPr>
            </w:pPr>
            <w:r>
              <w:rPr>
                <w:rFonts w:ascii="Tahoma" w:hAnsi="Tahoma" w:cs="Tahoma"/>
                <w:color w:val="000000"/>
                <w:sz w:val="22"/>
                <w:szCs w:val="22"/>
              </w:rPr>
              <w:t>622 h</w:t>
            </w:r>
          </w:p>
        </w:tc>
        <w:tc>
          <w:tcPr>
            <w:tcW w:w="1960" w:type="dxa"/>
            <w:tcBorders>
              <w:top w:val="nil"/>
              <w:left w:val="nil"/>
              <w:bottom w:val="single" w:sz="4" w:space="0" w:color="auto"/>
              <w:right w:val="single" w:sz="4" w:space="0" w:color="auto"/>
            </w:tcBorders>
            <w:shd w:val="clear" w:color="000000" w:fill="FFFFFF"/>
            <w:vAlign w:val="center"/>
            <w:hideMark/>
          </w:tcPr>
          <w:p w14:paraId="75AE9DEC" w14:textId="77777777" w:rsidR="009B57CD" w:rsidRDefault="009B57CD" w:rsidP="002D2B25">
            <w:pPr>
              <w:jc w:val="right"/>
              <w:rPr>
                <w:rFonts w:ascii="Tahoma" w:hAnsi="Tahoma" w:cs="Tahoma"/>
                <w:color w:val="000000"/>
                <w:sz w:val="22"/>
                <w:szCs w:val="22"/>
              </w:rPr>
            </w:pPr>
            <w:r>
              <w:rPr>
                <w:rFonts w:ascii="Tahoma" w:hAnsi="Tahoma" w:cs="Tahoma"/>
                <w:color w:val="000000"/>
                <w:sz w:val="22"/>
                <w:szCs w:val="22"/>
              </w:rPr>
              <w:t>5.000 AW</w:t>
            </w:r>
          </w:p>
        </w:tc>
        <w:tc>
          <w:tcPr>
            <w:tcW w:w="2018" w:type="dxa"/>
            <w:tcBorders>
              <w:top w:val="nil"/>
              <w:left w:val="nil"/>
              <w:bottom w:val="single" w:sz="4" w:space="0" w:color="auto"/>
              <w:right w:val="single" w:sz="4" w:space="0" w:color="auto"/>
            </w:tcBorders>
            <w:shd w:val="clear" w:color="000000" w:fill="FFFFFF"/>
            <w:vAlign w:val="center"/>
            <w:hideMark/>
          </w:tcPr>
          <w:p w14:paraId="46ED698F" w14:textId="77777777" w:rsidR="009B57CD" w:rsidRDefault="009B57CD" w:rsidP="002D2B25">
            <w:pPr>
              <w:jc w:val="center"/>
              <w:rPr>
                <w:rFonts w:ascii="Tahoma" w:hAnsi="Tahoma" w:cs="Tahoma"/>
                <w:color w:val="000000"/>
                <w:sz w:val="22"/>
                <w:szCs w:val="22"/>
              </w:rPr>
            </w:pPr>
            <w:r>
              <w:rPr>
                <w:rFonts w:ascii="Tahoma" w:hAnsi="Tahoma" w:cs="Tahoma"/>
                <w:color w:val="000000"/>
                <w:sz w:val="22"/>
                <w:szCs w:val="22"/>
              </w:rPr>
              <w:t>25,00 €/h</w:t>
            </w:r>
          </w:p>
        </w:tc>
      </w:tr>
      <w:tr w:rsidR="009B57CD" w14:paraId="0F7BD3B7" w14:textId="77777777" w:rsidTr="002D2B25">
        <w:trPr>
          <w:trHeight w:val="600"/>
        </w:trPr>
        <w:tc>
          <w:tcPr>
            <w:tcW w:w="1407" w:type="dxa"/>
            <w:tcBorders>
              <w:top w:val="nil"/>
              <w:left w:val="single" w:sz="4" w:space="0" w:color="auto"/>
              <w:bottom w:val="single" w:sz="4" w:space="0" w:color="auto"/>
              <w:right w:val="single" w:sz="4" w:space="0" w:color="auto"/>
            </w:tcBorders>
            <w:shd w:val="clear" w:color="000000" w:fill="FFFFFF"/>
            <w:vAlign w:val="center"/>
            <w:hideMark/>
          </w:tcPr>
          <w:p w14:paraId="5BEFC939" w14:textId="77777777" w:rsidR="009B57CD" w:rsidRDefault="009B57CD" w:rsidP="00DB37EC">
            <w:pPr>
              <w:rPr>
                <w:rFonts w:ascii="Tahoma" w:hAnsi="Tahoma" w:cs="Tahoma"/>
                <w:color w:val="000000"/>
                <w:sz w:val="22"/>
                <w:szCs w:val="22"/>
              </w:rPr>
            </w:pPr>
            <w:r>
              <w:rPr>
                <w:rFonts w:ascii="Tahoma" w:hAnsi="Tahoma" w:cs="Tahoma"/>
                <w:color w:val="000000"/>
                <w:sz w:val="22"/>
                <w:szCs w:val="22"/>
              </w:rPr>
              <w:t xml:space="preserve">Herr </w:t>
            </w:r>
            <w:r w:rsidR="00DB37EC">
              <w:rPr>
                <w:rFonts w:ascii="Tahoma" w:hAnsi="Tahoma" w:cs="Tahoma"/>
                <w:color w:val="000000"/>
                <w:sz w:val="22"/>
                <w:szCs w:val="22"/>
              </w:rPr>
              <w:t>Schmitz</w:t>
            </w:r>
          </w:p>
        </w:tc>
        <w:tc>
          <w:tcPr>
            <w:tcW w:w="2071" w:type="dxa"/>
            <w:tcBorders>
              <w:top w:val="nil"/>
              <w:left w:val="nil"/>
              <w:bottom w:val="single" w:sz="4" w:space="0" w:color="auto"/>
              <w:right w:val="single" w:sz="4" w:space="0" w:color="auto"/>
            </w:tcBorders>
            <w:shd w:val="clear" w:color="000000" w:fill="FFFFFF"/>
            <w:vAlign w:val="center"/>
            <w:hideMark/>
          </w:tcPr>
          <w:p w14:paraId="1907892B" w14:textId="77777777" w:rsidR="009B57CD" w:rsidRDefault="00F05504" w:rsidP="002D2B25">
            <w:pPr>
              <w:jc w:val="center"/>
              <w:rPr>
                <w:rFonts w:ascii="Tahoma" w:hAnsi="Tahoma" w:cs="Tahoma"/>
                <w:color w:val="000000"/>
                <w:sz w:val="22"/>
                <w:szCs w:val="22"/>
              </w:rPr>
            </w:pPr>
            <w:r>
              <w:rPr>
                <w:rFonts w:ascii="Tahoma" w:hAnsi="Tahoma" w:cs="Tahoma"/>
                <w:color w:val="000000"/>
                <w:sz w:val="22"/>
                <w:szCs w:val="22"/>
              </w:rPr>
              <w:t xml:space="preserve"> </w:t>
            </w:r>
            <w:r w:rsidR="009B57CD">
              <w:rPr>
                <w:rFonts w:ascii="Tahoma" w:hAnsi="Tahoma" w:cs="Tahoma"/>
                <w:color w:val="000000"/>
                <w:sz w:val="22"/>
                <w:szCs w:val="22"/>
              </w:rPr>
              <w:t>82</w:t>
            </w:r>
            <w:r w:rsidR="00C31AED">
              <w:rPr>
                <w:rFonts w:ascii="Tahoma" w:hAnsi="Tahoma" w:cs="Tahoma"/>
                <w:color w:val="000000"/>
                <w:sz w:val="22"/>
                <w:szCs w:val="22"/>
              </w:rPr>
              <w:t xml:space="preserve"> </w:t>
            </w:r>
            <w:r w:rsidR="009B57CD">
              <w:rPr>
                <w:rFonts w:ascii="Tahoma" w:hAnsi="Tahoma" w:cs="Tahoma"/>
                <w:color w:val="000000"/>
                <w:sz w:val="22"/>
                <w:szCs w:val="22"/>
              </w:rPr>
              <w:t>%</w:t>
            </w:r>
          </w:p>
        </w:tc>
        <w:tc>
          <w:tcPr>
            <w:tcW w:w="1924" w:type="dxa"/>
            <w:tcBorders>
              <w:top w:val="nil"/>
              <w:left w:val="nil"/>
              <w:bottom w:val="single" w:sz="4" w:space="0" w:color="auto"/>
              <w:right w:val="single" w:sz="4" w:space="0" w:color="auto"/>
            </w:tcBorders>
            <w:shd w:val="clear" w:color="000000" w:fill="FFFFFF"/>
            <w:vAlign w:val="center"/>
            <w:hideMark/>
          </w:tcPr>
          <w:p w14:paraId="5125FAF4" w14:textId="77777777" w:rsidR="009B57CD" w:rsidRDefault="009B57CD" w:rsidP="002D2B25">
            <w:pPr>
              <w:jc w:val="center"/>
              <w:rPr>
                <w:rFonts w:ascii="Tahoma" w:hAnsi="Tahoma" w:cs="Tahoma"/>
                <w:color w:val="000000"/>
                <w:sz w:val="22"/>
                <w:szCs w:val="22"/>
              </w:rPr>
            </w:pPr>
            <w:r>
              <w:rPr>
                <w:rFonts w:ascii="Tahoma" w:hAnsi="Tahoma" w:cs="Tahoma"/>
                <w:color w:val="000000"/>
                <w:sz w:val="22"/>
                <w:szCs w:val="22"/>
              </w:rPr>
              <w:t>588 h</w:t>
            </w:r>
          </w:p>
        </w:tc>
        <w:tc>
          <w:tcPr>
            <w:tcW w:w="1960" w:type="dxa"/>
            <w:tcBorders>
              <w:top w:val="nil"/>
              <w:left w:val="nil"/>
              <w:bottom w:val="single" w:sz="4" w:space="0" w:color="auto"/>
              <w:right w:val="single" w:sz="4" w:space="0" w:color="auto"/>
            </w:tcBorders>
            <w:shd w:val="clear" w:color="000000" w:fill="FFFFFF"/>
            <w:vAlign w:val="center"/>
            <w:hideMark/>
          </w:tcPr>
          <w:p w14:paraId="391955A8" w14:textId="77777777" w:rsidR="009B57CD" w:rsidRDefault="009B57CD" w:rsidP="002D2B25">
            <w:pPr>
              <w:jc w:val="right"/>
              <w:rPr>
                <w:rFonts w:ascii="Tahoma" w:hAnsi="Tahoma" w:cs="Tahoma"/>
                <w:color w:val="000000"/>
                <w:sz w:val="22"/>
                <w:szCs w:val="22"/>
              </w:rPr>
            </w:pPr>
            <w:r>
              <w:rPr>
                <w:rFonts w:ascii="Tahoma" w:hAnsi="Tahoma" w:cs="Tahoma"/>
                <w:color w:val="000000"/>
                <w:sz w:val="22"/>
                <w:szCs w:val="22"/>
              </w:rPr>
              <w:t>4.800 AW</w:t>
            </w:r>
          </w:p>
        </w:tc>
        <w:tc>
          <w:tcPr>
            <w:tcW w:w="2018" w:type="dxa"/>
            <w:tcBorders>
              <w:top w:val="nil"/>
              <w:left w:val="nil"/>
              <w:bottom w:val="single" w:sz="4" w:space="0" w:color="auto"/>
              <w:right w:val="single" w:sz="4" w:space="0" w:color="auto"/>
            </w:tcBorders>
            <w:shd w:val="clear" w:color="000000" w:fill="FFFFFF"/>
            <w:vAlign w:val="center"/>
            <w:hideMark/>
          </w:tcPr>
          <w:p w14:paraId="1BF7E0E8" w14:textId="77777777" w:rsidR="009B57CD" w:rsidRDefault="009B57CD" w:rsidP="002D2B25">
            <w:pPr>
              <w:jc w:val="center"/>
              <w:rPr>
                <w:rFonts w:ascii="Tahoma" w:hAnsi="Tahoma" w:cs="Tahoma"/>
                <w:color w:val="000000"/>
                <w:sz w:val="22"/>
                <w:szCs w:val="22"/>
              </w:rPr>
            </w:pPr>
            <w:r>
              <w:rPr>
                <w:rFonts w:ascii="Tahoma" w:hAnsi="Tahoma" w:cs="Tahoma"/>
                <w:color w:val="000000"/>
                <w:sz w:val="22"/>
                <w:szCs w:val="22"/>
              </w:rPr>
              <w:t>23,00 €/h</w:t>
            </w:r>
          </w:p>
        </w:tc>
      </w:tr>
      <w:tr w:rsidR="009B57CD" w14:paraId="642F05A1" w14:textId="77777777" w:rsidTr="002D2B25">
        <w:trPr>
          <w:trHeight w:val="600"/>
        </w:trPr>
        <w:tc>
          <w:tcPr>
            <w:tcW w:w="1407" w:type="dxa"/>
            <w:tcBorders>
              <w:top w:val="nil"/>
              <w:left w:val="single" w:sz="4" w:space="0" w:color="auto"/>
              <w:bottom w:val="single" w:sz="4" w:space="0" w:color="auto"/>
              <w:right w:val="single" w:sz="4" w:space="0" w:color="auto"/>
            </w:tcBorders>
            <w:shd w:val="clear" w:color="000000" w:fill="FFFFFF"/>
            <w:vAlign w:val="center"/>
            <w:hideMark/>
          </w:tcPr>
          <w:p w14:paraId="1C75C622" w14:textId="2F8C3E7A" w:rsidR="009B57CD" w:rsidRDefault="009F7FBF" w:rsidP="00DB37EC">
            <w:pPr>
              <w:rPr>
                <w:rFonts w:ascii="Tahoma" w:hAnsi="Tahoma" w:cs="Tahoma"/>
                <w:color w:val="000000"/>
                <w:sz w:val="22"/>
                <w:szCs w:val="22"/>
              </w:rPr>
            </w:pPr>
            <w:r>
              <w:rPr>
                <w:rFonts w:ascii="Tahoma" w:hAnsi="Tahoma" w:cs="Tahoma"/>
                <w:color w:val="000000"/>
                <w:sz w:val="22"/>
                <w:szCs w:val="22"/>
              </w:rPr>
              <w:t xml:space="preserve">Herr </w:t>
            </w:r>
            <w:r w:rsidR="00DB37EC">
              <w:rPr>
                <w:rFonts w:ascii="Tahoma" w:hAnsi="Tahoma" w:cs="Tahoma"/>
                <w:color w:val="000000"/>
                <w:sz w:val="22"/>
                <w:szCs w:val="22"/>
              </w:rPr>
              <w:t>Meyer</w:t>
            </w:r>
          </w:p>
        </w:tc>
        <w:tc>
          <w:tcPr>
            <w:tcW w:w="2071" w:type="dxa"/>
            <w:tcBorders>
              <w:top w:val="nil"/>
              <w:left w:val="nil"/>
              <w:bottom w:val="single" w:sz="4" w:space="0" w:color="auto"/>
              <w:right w:val="single" w:sz="4" w:space="0" w:color="auto"/>
            </w:tcBorders>
            <w:shd w:val="clear" w:color="000000" w:fill="FFFFFF"/>
            <w:vAlign w:val="center"/>
            <w:hideMark/>
          </w:tcPr>
          <w:p w14:paraId="6D3ED819" w14:textId="378F2BFA" w:rsidR="009B57CD" w:rsidRDefault="009F7FBF" w:rsidP="002D2B25">
            <w:pPr>
              <w:jc w:val="center"/>
              <w:rPr>
                <w:rFonts w:ascii="Tahoma" w:hAnsi="Tahoma" w:cs="Tahoma"/>
                <w:color w:val="000000"/>
                <w:sz w:val="22"/>
                <w:szCs w:val="22"/>
              </w:rPr>
            </w:pPr>
            <w:r>
              <w:rPr>
                <w:rFonts w:ascii="Tahoma" w:hAnsi="Tahoma" w:cs="Tahoma"/>
                <w:color w:val="000000"/>
                <w:sz w:val="22"/>
                <w:szCs w:val="22"/>
              </w:rPr>
              <w:t xml:space="preserve">79 </w:t>
            </w:r>
            <w:r w:rsidR="009B57CD">
              <w:rPr>
                <w:rFonts w:ascii="Tahoma" w:hAnsi="Tahoma" w:cs="Tahoma"/>
                <w:color w:val="000000"/>
                <w:sz w:val="22"/>
                <w:szCs w:val="22"/>
              </w:rPr>
              <w:t>%</w:t>
            </w:r>
          </w:p>
        </w:tc>
        <w:tc>
          <w:tcPr>
            <w:tcW w:w="1924" w:type="dxa"/>
            <w:tcBorders>
              <w:top w:val="nil"/>
              <w:left w:val="nil"/>
              <w:bottom w:val="single" w:sz="4" w:space="0" w:color="auto"/>
              <w:right w:val="single" w:sz="4" w:space="0" w:color="auto"/>
            </w:tcBorders>
            <w:shd w:val="clear" w:color="000000" w:fill="FFFFFF"/>
            <w:vAlign w:val="center"/>
            <w:hideMark/>
          </w:tcPr>
          <w:p w14:paraId="1EF51771" w14:textId="5E15E8FF" w:rsidR="009B57CD" w:rsidRDefault="009F7FBF" w:rsidP="002D2B25">
            <w:pPr>
              <w:jc w:val="center"/>
              <w:rPr>
                <w:rFonts w:ascii="Tahoma" w:hAnsi="Tahoma" w:cs="Tahoma"/>
                <w:color w:val="000000"/>
                <w:sz w:val="22"/>
                <w:szCs w:val="22"/>
              </w:rPr>
            </w:pPr>
            <w:r>
              <w:rPr>
                <w:rFonts w:ascii="Tahoma" w:hAnsi="Tahoma" w:cs="Tahoma"/>
                <w:color w:val="000000"/>
                <w:sz w:val="22"/>
                <w:szCs w:val="22"/>
              </w:rPr>
              <w:t>605</w:t>
            </w:r>
            <w:r w:rsidR="009B57CD">
              <w:rPr>
                <w:rFonts w:ascii="Tahoma" w:hAnsi="Tahoma" w:cs="Tahoma"/>
                <w:color w:val="000000"/>
                <w:sz w:val="22"/>
                <w:szCs w:val="22"/>
              </w:rPr>
              <w:t xml:space="preserve"> h</w:t>
            </w:r>
          </w:p>
        </w:tc>
        <w:tc>
          <w:tcPr>
            <w:tcW w:w="1960" w:type="dxa"/>
            <w:tcBorders>
              <w:top w:val="nil"/>
              <w:left w:val="nil"/>
              <w:bottom w:val="single" w:sz="4" w:space="0" w:color="auto"/>
              <w:right w:val="single" w:sz="4" w:space="0" w:color="auto"/>
            </w:tcBorders>
            <w:shd w:val="clear" w:color="000000" w:fill="FFFFFF"/>
            <w:vAlign w:val="center"/>
            <w:hideMark/>
          </w:tcPr>
          <w:p w14:paraId="3B91144E" w14:textId="7817B461" w:rsidR="009B57CD" w:rsidRDefault="009F7FBF" w:rsidP="002D2B25">
            <w:pPr>
              <w:jc w:val="right"/>
              <w:rPr>
                <w:rFonts w:ascii="Tahoma" w:hAnsi="Tahoma" w:cs="Tahoma"/>
                <w:color w:val="000000"/>
                <w:sz w:val="22"/>
                <w:szCs w:val="22"/>
              </w:rPr>
            </w:pPr>
            <w:r>
              <w:rPr>
                <w:rFonts w:ascii="Tahoma" w:hAnsi="Tahoma" w:cs="Tahoma"/>
                <w:color w:val="000000"/>
                <w:sz w:val="22"/>
                <w:szCs w:val="22"/>
              </w:rPr>
              <w:t>4.900</w:t>
            </w:r>
            <w:r w:rsidR="009B57CD">
              <w:rPr>
                <w:rFonts w:ascii="Tahoma" w:hAnsi="Tahoma" w:cs="Tahoma"/>
                <w:color w:val="000000"/>
                <w:sz w:val="22"/>
                <w:szCs w:val="22"/>
              </w:rPr>
              <w:t xml:space="preserve"> AW</w:t>
            </w:r>
          </w:p>
        </w:tc>
        <w:tc>
          <w:tcPr>
            <w:tcW w:w="2018" w:type="dxa"/>
            <w:tcBorders>
              <w:top w:val="nil"/>
              <w:left w:val="nil"/>
              <w:bottom w:val="single" w:sz="4" w:space="0" w:color="auto"/>
              <w:right w:val="single" w:sz="4" w:space="0" w:color="auto"/>
            </w:tcBorders>
            <w:shd w:val="clear" w:color="000000" w:fill="FFFFFF"/>
            <w:vAlign w:val="center"/>
            <w:hideMark/>
          </w:tcPr>
          <w:p w14:paraId="47C4CE66" w14:textId="658A9CA9" w:rsidR="009B57CD" w:rsidRDefault="009F7FBF" w:rsidP="002D2B25">
            <w:pPr>
              <w:jc w:val="center"/>
              <w:rPr>
                <w:rFonts w:ascii="Tahoma" w:hAnsi="Tahoma" w:cs="Tahoma"/>
                <w:color w:val="000000"/>
                <w:sz w:val="22"/>
                <w:szCs w:val="22"/>
              </w:rPr>
            </w:pPr>
            <w:r>
              <w:rPr>
                <w:rFonts w:ascii="Tahoma" w:hAnsi="Tahoma" w:cs="Tahoma"/>
                <w:color w:val="000000"/>
                <w:sz w:val="22"/>
                <w:szCs w:val="22"/>
              </w:rPr>
              <w:t>22,50</w:t>
            </w:r>
            <w:r w:rsidR="009B57CD">
              <w:rPr>
                <w:rFonts w:ascii="Tahoma" w:hAnsi="Tahoma" w:cs="Tahoma"/>
                <w:color w:val="000000"/>
                <w:sz w:val="22"/>
                <w:szCs w:val="22"/>
              </w:rPr>
              <w:t xml:space="preserve"> €/</w:t>
            </w:r>
            <w:r>
              <w:rPr>
                <w:rFonts w:ascii="Tahoma" w:hAnsi="Tahoma" w:cs="Tahoma"/>
                <w:color w:val="000000"/>
                <w:sz w:val="22"/>
                <w:szCs w:val="22"/>
              </w:rPr>
              <w:t>h</w:t>
            </w:r>
          </w:p>
        </w:tc>
      </w:tr>
    </w:tbl>
    <w:p w14:paraId="7AF7E4E0" w14:textId="77777777" w:rsidR="009B57CD" w:rsidRDefault="009B57CD" w:rsidP="009B57CD"/>
    <w:p w14:paraId="13145B17" w14:textId="77777777" w:rsidR="009B57CD" w:rsidRDefault="009B57CD" w:rsidP="009B57CD">
      <w:r>
        <w:t>Bearbeiten Sie folgende Aufgaben:</w:t>
      </w:r>
    </w:p>
    <w:p w14:paraId="0EF7429F" w14:textId="77777777" w:rsidR="005D5247" w:rsidRDefault="005D5247" w:rsidP="009F2B77">
      <w:pPr>
        <w:pStyle w:val="Listenabsatz"/>
        <w:numPr>
          <w:ilvl w:val="0"/>
          <w:numId w:val="31"/>
        </w:numPr>
      </w:pPr>
      <w:r>
        <w:t xml:space="preserve">Bitte erläutern Sie, warum Sie die </w:t>
      </w:r>
      <w:proofErr w:type="spellStart"/>
      <w:r>
        <w:t>Produktivitäten</w:t>
      </w:r>
      <w:proofErr w:type="spellEnd"/>
      <w:r>
        <w:t xml:space="preserve"> Ihre Mitarbeiter für dieses Jahr so </w:t>
      </w:r>
      <w:r w:rsidRPr="005D5247">
        <w:rPr>
          <w:b/>
        </w:rPr>
        <w:t>vorkalkuliert</w:t>
      </w:r>
      <w:r>
        <w:t xml:space="preserve"> haben, wie Sie in der Tabelle angegeben sind.</w:t>
      </w:r>
    </w:p>
    <w:p w14:paraId="3EC38941" w14:textId="77777777" w:rsidR="005D5247" w:rsidRDefault="005D5247" w:rsidP="005D5247">
      <w:pPr>
        <w:pStyle w:val="Listenabsatz"/>
      </w:pPr>
      <w:r>
        <w:t xml:space="preserve">Ermitteln Sie die </w:t>
      </w:r>
      <w:r w:rsidRPr="009D6D8C">
        <w:rPr>
          <w:b/>
        </w:rPr>
        <w:t>erreichte</w:t>
      </w:r>
      <w:r>
        <w:t xml:space="preserve"> Produktivität für sich und Ihre Mitarbeiter.</w:t>
      </w:r>
    </w:p>
    <w:p w14:paraId="6E7564FE" w14:textId="77777777" w:rsidR="009B57CD" w:rsidRDefault="005D5247" w:rsidP="009B57CD">
      <w:pPr>
        <w:pStyle w:val="Listenabsatz"/>
      </w:pPr>
      <w:r w:rsidRPr="005D5247">
        <w:rPr>
          <w:i/>
        </w:rPr>
        <w:t>Vergleichen</w:t>
      </w:r>
      <w:r>
        <w:t xml:space="preserve"> und </w:t>
      </w:r>
      <w:r w:rsidR="00FB5E02">
        <w:t>b</w:t>
      </w:r>
      <w:r w:rsidRPr="005D5247">
        <w:rPr>
          <w:i/>
        </w:rPr>
        <w:t xml:space="preserve">ewerten </w:t>
      </w:r>
      <w:r>
        <w:t xml:space="preserve">Sie für jeden Mitarbeiter und Sie selber die </w:t>
      </w:r>
      <w:r w:rsidRPr="005D5247">
        <w:rPr>
          <w:b/>
        </w:rPr>
        <w:t xml:space="preserve">erreichten </w:t>
      </w:r>
      <w:proofErr w:type="spellStart"/>
      <w:r w:rsidRPr="005D5247">
        <w:rPr>
          <w:b/>
        </w:rPr>
        <w:t>Produktivitäten</w:t>
      </w:r>
      <w:proofErr w:type="spellEnd"/>
      <w:r>
        <w:t xml:space="preserve">. </w:t>
      </w:r>
      <w:r w:rsidR="009B57CD">
        <w:t>Was versteht man unter den Begriffen „</w:t>
      </w:r>
      <w:r w:rsidR="00FB5E02">
        <w:t>p</w:t>
      </w:r>
      <w:r w:rsidR="009B57CD">
        <w:t>roduktive / unproduktive Stunden“?</w:t>
      </w:r>
    </w:p>
    <w:p w14:paraId="28B05112" w14:textId="77777777" w:rsidR="005D5247" w:rsidRDefault="005D5247" w:rsidP="005D5247">
      <w:pPr>
        <w:pStyle w:val="Listenabsatz"/>
      </w:pPr>
      <w:r w:rsidRPr="009D6D8C">
        <w:rPr>
          <w:i/>
        </w:rPr>
        <w:t>Begründen</w:t>
      </w:r>
      <w:r>
        <w:t xml:space="preserve"> Sie, für jeden Mitarbeiter und Sie selber, warum das Ergebnis erzielt wurde.</w:t>
      </w:r>
    </w:p>
    <w:p w14:paraId="0F22EF7E" w14:textId="77777777" w:rsidR="005D5247" w:rsidRDefault="005D5247" w:rsidP="005D5247">
      <w:pPr>
        <w:pStyle w:val="Listenabsatz"/>
        <w:rPr>
          <w:i/>
        </w:rPr>
      </w:pPr>
      <w:r w:rsidRPr="00E10EFF">
        <w:rPr>
          <w:i/>
        </w:rPr>
        <w:t>Erläutern</w:t>
      </w:r>
      <w:r>
        <w:t xml:space="preserve"> Sie, wie Sie auf Grund des Ergebnisses die </w:t>
      </w:r>
      <w:proofErr w:type="spellStart"/>
      <w:r>
        <w:t>Produktivitäten</w:t>
      </w:r>
      <w:proofErr w:type="spellEnd"/>
      <w:r>
        <w:t xml:space="preserve"> für sich und Ihre Mitarbeiter für das restliche und das nächste Jahr</w:t>
      </w:r>
      <w:r w:rsidRPr="009D6D8C">
        <w:rPr>
          <w:i/>
        </w:rPr>
        <w:t xml:space="preserve"> planen. </w:t>
      </w:r>
    </w:p>
    <w:p w14:paraId="4A4A60FB" w14:textId="77777777" w:rsidR="005D5247" w:rsidRDefault="005D5247" w:rsidP="005D5247">
      <w:pPr>
        <w:pStyle w:val="Listenabsatz"/>
        <w:rPr>
          <w:i/>
        </w:rPr>
      </w:pPr>
      <w:r>
        <w:t xml:space="preserve">Berechnen Sie die </w:t>
      </w:r>
      <w:r w:rsidRPr="005D5247">
        <w:rPr>
          <w:i/>
        </w:rPr>
        <w:t xml:space="preserve">unproduktiven Löhne. </w:t>
      </w:r>
    </w:p>
    <w:p w14:paraId="22775D78" w14:textId="77777777" w:rsidR="005D5247" w:rsidRDefault="009B57CD" w:rsidP="009B57CD">
      <w:pPr>
        <w:pStyle w:val="Listenabsatz"/>
      </w:pPr>
      <w:r>
        <w:t>Unter Annahme, da</w:t>
      </w:r>
      <w:r w:rsidR="00D84D06">
        <w:t>s</w:t>
      </w:r>
      <w:r>
        <w:t xml:space="preserve">s im Unternehmen 43.000 € </w:t>
      </w:r>
      <w:r w:rsidR="00BD168C" w:rsidRPr="000F23C7">
        <w:t xml:space="preserve">Gemeinkosten (ohne Hilfslöhne u. Ausfalllöhne, die Vergütung für den Azubi ist bereits enthalten) </w:t>
      </w:r>
      <w:r w:rsidR="00BD168C">
        <w:t>e</w:t>
      </w:r>
      <w:r>
        <w:t xml:space="preserve">xistieren, wie hoch war Ihr </w:t>
      </w:r>
      <w:r w:rsidRPr="005D5247">
        <w:rPr>
          <w:i/>
        </w:rPr>
        <w:t>Gewinn / Verlust.</w:t>
      </w:r>
    </w:p>
    <w:p w14:paraId="584987BA" w14:textId="77777777" w:rsidR="005D5247" w:rsidRDefault="005D5247" w:rsidP="005D5247">
      <w:pPr>
        <w:pStyle w:val="Listenabsatz"/>
      </w:pPr>
      <w:r>
        <w:t xml:space="preserve">Wie hoch waren die </w:t>
      </w:r>
      <w:r w:rsidRPr="005D5247">
        <w:rPr>
          <w:i/>
        </w:rPr>
        <w:t>entgangenen Erlöse</w:t>
      </w:r>
      <w:r>
        <w:t xml:space="preserve"> durch die Unterschreitung der Produktivität?</w:t>
      </w:r>
    </w:p>
    <w:p w14:paraId="17E8E12F" w14:textId="77777777" w:rsidR="005D5247" w:rsidRDefault="005D5247" w:rsidP="005D5247">
      <w:pPr>
        <w:pStyle w:val="Listenabsatz"/>
      </w:pPr>
      <w:r w:rsidRPr="005D5247">
        <w:rPr>
          <w:i/>
        </w:rPr>
        <w:t>Bewerten</w:t>
      </w:r>
      <w:r>
        <w:t xml:space="preserve"> Sie die betriebliche Situation und ziehen Sie Schlussfolgerungen für die Zukunft.</w:t>
      </w:r>
    </w:p>
    <w:p w14:paraId="5C139027" w14:textId="77777777" w:rsidR="009B57CD" w:rsidRDefault="009B57CD" w:rsidP="009B57CD">
      <w:pPr>
        <w:widowControl/>
        <w:overflowPunct/>
        <w:autoSpaceDE/>
        <w:autoSpaceDN/>
        <w:adjustRightInd/>
        <w:spacing w:after="0"/>
        <w:jc w:val="left"/>
        <w:textAlignment w:val="auto"/>
        <w:rPr>
          <w:rFonts w:cs="Arial"/>
        </w:rPr>
      </w:pPr>
      <w:r>
        <w:br w:type="page"/>
      </w:r>
    </w:p>
    <w:bookmarkEnd w:id="7"/>
    <w:p w14:paraId="758E1E54" w14:textId="77777777" w:rsidR="009B57CD" w:rsidRDefault="009B57CD" w:rsidP="00844D2F">
      <w:pPr>
        <w:pStyle w:val="berschrift4"/>
      </w:pPr>
      <w:r>
        <w:lastRenderedPageBreak/>
        <w:t>Aufgabe</w:t>
      </w:r>
    </w:p>
    <w:p w14:paraId="682E6783" w14:textId="77777777" w:rsidR="009B57CD" w:rsidRDefault="009B57CD" w:rsidP="009B57CD">
      <w:r>
        <w:t xml:space="preserve">Sie sind Meister eines mittelständigen </w:t>
      </w:r>
      <w:r w:rsidR="000A38B7">
        <w:t>Kfz</w:t>
      </w:r>
      <w:r>
        <w:t>-Betriebs.</w:t>
      </w:r>
    </w:p>
    <w:p w14:paraId="5745F51D" w14:textId="77777777" w:rsidR="009B57CD" w:rsidRDefault="009B57CD" w:rsidP="009B57CD">
      <w:r>
        <w:t xml:space="preserve">Sie möchten auf Basis der vorhandenen Ist-Daten das kommende Jahr neu kalkulieren. </w:t>
      </w:r>
      <w:r w:rsidR="00B67C82">
        <w:t>Sie</w:t>
      </w:r>
      <w:r>
        <w:t xml:space="preserve"> plan</w:t>
      </w:r>
      <w:r w:rsidR="00B67C82">
        <w:t>en</w:t>
      </w:r>
      <w:r>
        <w:t xml:space="preserve"> zusätzlich </w:t>
      </w:r>
      <w:r w:rsidR="00B67C82">
        <w:t>Ihren</w:t>
      </w:r>
      <w:r>
        <w:t xml:space="preserve"> Betrieb zu erweitern. </w:t>
      </w:r>
    </w:p>
    <w:p w14:paraId="31D94249" w14:textId="77777777" w:rsidR="009B57CD" w:rsidRDefault="009B57CD" w:rsidP="009B57CD">
      <w:r>
        <w:t xml:space="preserve">Als findiger Kaufmann haben Sie festgestellt das, </w:t>
      </w:r>
      <w:proofErr w:type="gramStart"/>
      <w:r>
        <w:t>dass</w:t>
      </w:r>
      <w:proofErr w:type="gramEnd"/>
      <w:r>
        <w:t xml:space="preserve"> leasen der ständig im Gebrauch befindlichen Werkzeuge sinnvoll ist. Sie leasen die Werkzeuge der Firma </w:t>
      </w:r>
      <w:proofErr w:type="spellStart"/>
      <w:r>
        <w:t>Wilti</w:t>
      </w:r>
      <w:proofErr w:type="spellEnd"/>
      <w:r>
        <w:t xml:space="preserve"> &amp; Hürth für 6.000 €/ Jahr zusätzlich zu den angegebenen Gemeinkosten.</w:t>
      </w:r>
    </w:p>
    <w:p w14:paraId="76D0C1CF" w14:textId="77777777" w:rsidR="009B57CD" w:rsidRDefault="009B57CD" w:rsidP="009B57CD">
      <w:pPr>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1842"/>
        <w:gridCol w:w="1842"/>
        <w:gridCol w:w="1842"/>
        <w:gridCol w:w="1842"/>
      </w:tblGrid>
      <w:tr w:rsidR="009B57CD" w:rsidRPr="00181429" w14:paraId="60CE4FD9" w14:textId="77777777" w:rsidTr="002D2B25">
        <w:tc>
          <w:tcPr>
            <w:tcW w:w="1910" w:type="dxa"/>
            <w:shd w:val="clear" w:color="auto" w:fill="auto"/>
          </w:tcPr>
          <w:p w14:paraId="41A8137E" w14:textId="77777777" w:rsidR="009B57CD" w:rsidRPr="00181429" w:rsidRDefault="009B57CD" w:rsidP="002D2B25">
            <w:pPr>
              <w:rPr>
                <w:rFonts w:cs="Arial"/>
                <w:szCs w:val="24"/>
              </w:rPr>
            </w:pPr>
            <w:bookmarkStart w:id="8" w:name="OLE_LINK4"/>
            <w:bookmarkStart w:id="9" w:name="OLE_LINK5"/>
            <w:bookmarkStart w:id="10" w:name="OLE_LINK6"/>
          </w:p>
        </w:tc>
        <w:tc>
          <w:tcPr>
            <w:tcW w:w="1842" w:type="dxa"/>
            <w:shd w:val="clear" w:color="auto" w:fill="auto"/>
          </w:tcPr>
          <w:p w14:paraId="680094D3" w14:textId="77777777" w:rsidR="009B57CD" w:rsidRPr="00181429" w:rsidRDefault="009B57CD" w:rsidP="002D2B25">
            <w:pPr>
              <w:rPr>
                <w:rFonts w:cs="Arial"/>
                <w:szCs w:val="24"/>
              </w:rPr>
            </w:pPr>
            <w:r w:rsidRPr="00181429">
              <w:rPr>
                <w:rFonts w:cs="Arial"/>
                <w:szCs w:val="24"/>
              </w:rPr>
              <w:t>Meist</w:t>
            </w:r>
            <w:r w:rsidR="00A46328">
              <w:rPr>
                <w:rFonts w:cs="Arial"/>
                <w:szCs w:val="24"/>
              </w:rPr>
              <w:t>er</w:t>
            </w:r>
          </w:p>
        </w:tc>
        <w:tc>
          <w:tcPr>
            <w:tcW w:w="1842" w:type="dxa"/>
            <w:shd w:val="clear" w:color="auto" w:fill="auto"/>
          </w:tcPr>
          <w:p w14:paraId="795A4A80" w14:textId="77777777" w:rsidR="009B57CD" w:rsidRPr="00181429" w:rsidRDefault="009B57CD" w:rsidP="002D2B25">
            <w:pPr>
              <w:rPr>
                <w:rFonts w:cs="Arial"/>
                <w:szCs w:val="24"/>
              </w:rPr>
            </w:pPr>
            <w:r>
              <w:rPr>
                <w:rFonts w:cs="Arial"/>
                <w:szCs w:val="24"/>
              </w:rPr>
              <w:t>Klaus</w:t>
            </w:r>
          </w:p>
        </w:tc>
        <w:tc>
          <w:tcPr>
            <w:tcW w:w="1842" w:type="dxa"/>
            <w:shd w:val="clear" w:color="auto" w:fill="auto"/>
          </w:tcPr>
          <w:p w14:paraId="17E90744" w14:textId="77777777" w:rsidR="009B57CD" w:rsidRPr="00181429" w:rsidRDefault="009B57CD" w:rsidP="00055B12">
            <w:pPr>
              <w:rPr>
                <w:rFonts w:cs="Arial"/>
                <w:szCs w:val="24"/>
              </w:rPr>
            </w:pPr>
            <w:r>
              <w:rPr>
                <w:rFonts w:cs="Arial"/>
                <w:szCs w:val="24"/>
              </w:rPr>
              <w:t>D</w:t>
            </w:r>
            <w:r w:rsidR="002C7C87">
              <w:rPr>
                <w:rFonts w:cs="Arial"/>
                <w:szCs w:val="24"/>
              </w:rPr>
              <w:t>i</w:t>
            </w:r>
            <w:r>
              <w:rPr>
                <w:rFonts w:cs="Arial"/>
                <w:szCs w:val="24"/>
              </w:rPr>
              <w:t>e</w:t>
            </w:r>
            <w:r w:rsidR="002C7C87">
              <w:rPr>
                <w:rFonts w:cs="Arial"/>
                <w:szCs w:val="24"/>
              </w:rPr>
              <w:t>ter</w:t>
            </w:r>
          </w:p>
        </w:tc>
        <w:tc>
          <w:tcPr>
            <w:tcW w:w="1842" w:type="dxa"/>
            <w:shd w:val="clear" w:color="auto" w:fill="auto"/>
          </w:tcPr>
          <w:p w14:paraId="61C86B6E" w14:textId="77777777" w:rsidR="009B57CD" w:rsidRPr="00181429" w:rsidRDefault="009B57CD" w:rsidP="002D2B25">
            <w:pPr>
              <w:rPr>
                <w:rFonts w:cs="Arial"/>
                <w:szCs w:val="24"/>
              </w:rPr>
            </w:pPr>
            <w:r>
              <w:rPr>
                <w:rFonts w:cs="Arial"/>
                <w:szCs w:val="24"/>
              </w:rPr>
              <w:t>P</w:t>
            </w:r>
            <w:r w:rsidR="002C7C87">
              <w:rPr>
                <w:rFonts w:cs="Arial"/>
                <w:szCs w:val="24"/>
              </w:rPr>
              <w:t>aul</w:t>
            </w:r>
          </w:p>
        </w:tc>
      </w:tr>
      <w:tr w:rsidR="009B57CD" w:rsidRPr="00181429" w14:paraId="73E721E9" w14:textId="77777777" w:rsidTr="002D2B25">
        <w:tc>
          <w:tcPr>
            <w:tcW w:w="1910" w:type="dxa"/>
            <w:shd w:val="clear" w:color="auto" w:fill="auto"/>
          </w:tcPr>
          <w:p w14:paraId="65DA1F75" w14:textId="77777777" w:rsidR="009B57CD" w:rsidRPr="00181429" w:rsidRDefault="009B57CD" w:rsidP="002D2B25">
            <w:pPr>
              <w:rPr>
                <w:rFonts w:cs="Arial"/>
                <w:b/>
                <w:szCs w:val="24"/>
              </w:rPr>
            </w:pPr>
            <w:r w:rsidRPr="00181429">
              <w:rPr>
                <w:rFonts w:cs="Arial"/>
                <w:b/>
                <w:szCs w:val="24"/>
              </w:rPr>
              <w:t>Stundenlohn</w:t>
            </w:r>
          </w:p>
        </w:tc>
        <w:tc>
          <w:tcPr>
            <w:tcW w:w="1842" w:type="dxa"/>
            <w:shd w:val="clear" w:color="auto" w:fill="auto"/>
          </w:tcPr>
          <w:p w14:paraId="7BF5AD5B" w14:textId="77777777" w:rsidR="009B57CD" w:rsidRPr="00181429" w:rsidRDefault="009B57CD" w:rsidP="002D2B25">
            <w:pPr>
              <w:rPr>
                <w:rFonts w:cs="Arial"/>
                <w:szCs w:val="24"/>
              </w:rPr>
            </w:pPr>
            <w:r w:rsidRPr="00181429">
              <w:rPr>
                <w:rFonts w:cs="Arial"/>
                <w:szCs w:val="24"/>
              </w:rPr>
              <w:t>14,80</w:t>
            </w:r>
            <w:r w:rsidR="00651E0A">
              <w:rPr>
                <w:rFonts w:cs="Arial"/>
                <w:szCs w:val="24"/>
              </w:rPr>
              <w:t xml:space="preserve"> </w:t>
            </w:r>
            <w:r w:rsidRPr="00181429">
              <w:rPr>
                <w:rFonts w:cs="Arial"/>
                <w:szCs w:val="24"/>
              </w:rPr>
              <w:t>€</w:t>
            </w:r>
          </w:p>
        </w:tc>
        <w:tc>
          <w:tcPr>
            <w:tcW w:w="1842" w:type="dxa"/>
            <w:shd w:val="clear" w:color="auto" w:fill="auto"/>
          </w:tcPr>
          <w:p w14:paraId="1B0884CE" w14:textId="77777777" w:rsidR="009B57CD" w:rsidRPr="00181429" w:rsidRDefault="009B57CD" w:rsidP="002D2B25">
            <w:pPr>
              <w:rPr>
                <w:rFonts w:cs="Arial"/>
                <w:szCs w:val="24"/>
              </w:rPr>
            </w:pPr>
            <w:r w:rsidRPr="00181429">
              <w:rPr>
                <w:rFonts w:cs="Arial"/>
                <w:szCs w:val="24"/>
              </w:rPr>
              <w:t>12,00</w:t>
            </w:r>
            <w:r w:rsidR="00651E0A">
              <w:rPr>
                <w:rFonts w:cs="Arial"/>
                <w:szCs w:val="24"/>
              </w:rPr>
              <w:t xml:space="preserve"> </w:t>
            </w:r>
            <w:r w:rsidRPr="00181429">
              <w:rPr>
                <w:rFonts w:cs="Arial"/>
                <w:szCs w:val="24"/>
              </w:rPr>
              <w:t>€</w:t>
            </w:r>
          </w:p>
        </w:tc>
        <w:tc>
          <w:tcPr>
            <w:tcW w:w="1842" w:type="dxa"/>
            <w:shd w:val="clear" w:color="auto" w:fill="auto"/>
          </w:tcPr>
          <w:p w14:paraId="30DB9958" w14:textId="77777777" w:rsidR="009B57CD" w:rsidRPr="00181429" w:rsidRDefault="009B57CD" w:rsidP="002D2B25">
            <w:pPr>
              <w:rPr>
                <w:rFonts w:cs="Arial"/>
                <w:szCs w:val="24"/>
              </w:rPr>
            </w:pPr>
            <w:r w:rsidRPr="00181429">
              <w:rPr>
                <w:rFonts w:cs="Arial"/>
                <w:szCs w:val="24"/>
              </w:rPr>
              <w:t>12,20</w:t>
            </w:r>
            <w:r w:rsidR="00651E0A">
              <w:rPr>
                <w:rFonts w:cs="Arial"/>
                <w:szCs w:val="24"/>
              </w:rPr>
              <w:t xml:space="preserve"> </w:t>
            </w:r>
            <w:r w:rsidRPr="00181429">
              <w:rPr>
                <w:rFonts w:cs="Arial"/>
                <w:szCs w:val="24"/>
              </w:rPr>
              <w:t>€</w:t>
            </w:r>
          </w:p>
        </w:tc>
        <w:tc>
          <w:tcPr>
            <w:tcW w:w="1842" w:type="dxa"/>
            <w:shd w:val="clear" w:color="auto" w:fill="auto"/>
          </w:tcPr>
          <w:p w14:paraId="73969BE2" w14:textId="77777777" w:rsidR="009B57CD" w:rsidRPr="00181429" w:rsidRDefault="009B57CD" w:rsidP="002D2B25">
            <w:pPr>
              <w:rPr>
                <w:rFonts w:cs="Arial"/>
                <w:szCs w:val="24"/>
              </w:rPr>
            </w:pPr>
            <w:r w:rsidRPr="00181429">
              <w:rPr>
                <w:rFonts w:cs="Arial"/>
                <w:szCs w:val="24"/>
              </w:rPr>
              <w:t>10,20</w:t>
            </w:r>
            <w:r w:rsidR="00651E0A">
              <w:rPr>
                <w:rFonts w:cs="Arial"/>
                <w:szCs w:val="24"/>
              </w:rPr>
              <w:t xml:space="preserve"> </w:t>
            </w:r>
            <w:r w:rsidRPr="00181429">
              <w:rPr>
                <w:rFonts w:cs="Arial"/>
                <w:szCs w:val="24"/>
              </w:rPr>
              <w:t>€</w:t>
            </w:r>
          </w:p>
        </w:tc>
      </w:tr>
      <w:tr w:rsidR="009B57CD" w:rsidRPr="00181429" w14:paraId="3E70D7A9" w14:textId="77777777" w:rsidTr="002D2B25">
        <w:tc>
          <w:tcPr>
            <w:tcW w:w="1910" w:type="dxa"/>
            <w:shd w:val="clear" w:color="auto" w:fill="auto"/>
          </w:tcPr>
          <w:p w14:paraId="050CEEBF" w14:textId="77777777" w:rsidR="009B57CD" w:rsidRPr="00181429" w:rsidRDefault="009B57CD" w:rsidP="002D2B25">
            <w:pPr>
              <w:rPr>
                <w:rFonts w:cs="Arial"/>
                <w:b/>
                <w:szCs w:val="24"/>
              </w:rPr>
            </w:pPr>
            <w:r w:rsidRPr="00181429">
              <w:rPr>
                <w:rFonts w:cs="Arial"/>
                <w:b/>
                <w:szCs w:val="24"/>
              </w:rPr>
              <w:t>Urlaub</w:t>
            </w:r>
          </w:p>
        </w:tc>
        <w:tc>
          <w:tcPr>
            <w:tcW w:w="1842" w:type="dxa"/>
            <w:shd w:val="clear" w:color="auto" w:fill="auto"/>
          </w:tcPr>
          <w:p w14:paraId="5C2FB5AE" w14:textId="77777777" w:rsidR="009B57CD" w:rsidRPr="00181429" w:rsidRDefault="009B57CD" w:rsidP="002D2B25">
            <w:pPr>
              <w:rPr>
                <w:rFonts w:cs="Arial"/>
                <w:szCs w:val="24"/>
              </w:rPr>
            </w:pPr>
            <w:r w:rsidRPr="00181429">
              <w:rPr>
                <w:rFonts w:cs="Arial"/>
                <w:szCs w:val="24"/>
              </w:rPr>
              <w:t>30 Tage</w:t>
            </w:r>
          </w:p>
        </w:tc>
        <w:tc>
          <w:tcPr>
            <w:tcW w:w="1842" w:type="dxa"/>
            <w:shd w:val="clear" w:color="auto" w:fill="auto"/>
          </w:tcPr>
          <w:p w14:paraId="2D59B911" w14:textId="77777777" w:rsidR="009B57CD" w:rsidRPr="00181429" w:rsidRDefault="009B57CD" w:rsidP="002D2B25">
            <w:pPr>
              <w:rPr>
                <w:rFonts w:cs="Arial"/>
                <w:szCs w:val="24"/>
              </w:rPr>
            </w:pPr>
            <w:r w:rsidRPr="00181429">
              <w:rPr>
                <w:rFonts w:cs="Arial"/>
                <w:szCs w:val="24"/>
              </w:rPr>
              <w:t>30 Tage</w:t>
            </w:r>
          </w:p>
        </w:tc>
        <w:tc>
          <w:tcPr>
            <w:tcW w:w="1842" w:type="dxa"/>
            <w:shd w:val="clear" w:color="auto" w:fill="auto"/>
          </w:tcPr>
          <w:p w14:paraId="661D8762" w14:textId="77777777" w:rsidR="009B57CD" w:rsidRPr="00181429" w:rsidRDefault="009B57CD" w:rsidP="002D2B25">
            <w:pPr>
              <w:rPr>
                <w:rFonts w:cs="Arial"/>
                <w:szCs w:val="24"/>
              </w:rPr>
            </w:pPr>
            <w:r w:rsidRPr="00181429">
              <w:rPr>
                <w:rFonts w:cs="Arial"/>
                <w:szCs w:val="24"/>
              </w:rPr>
              <w:t>30 Tage</w:t>
            </w:r>
          </w:p>
        </w:tc>
        <w:tc>
          <w:tcPr>
            <w:tcW w:w="1842" w:type="dxa"/>
            <w:shd w:val="clear" w:color="auto" w:fill="auto"/>
          </w:tcPr>
          <w:p w14:paraId="15DF9C03" w14:textId="77777777" w:rsidR="009B57CD" w:rsidRPr="00181429" w:rsidRDefault="009B57CD" w:rsidP="002D2B25">
            <w:pPr>
              <w:rPr>
                <w:rFonts w:cs="Arial"/>
                <w:szCs w:val="24"/>
              </w:rPr>
            </w:pPr>
            <w:r w:rsidRPr="00181429">
              <w:rPr>
                <w:rFonts w:cs="Arial"/>
                <w:szCs w:val="24"/>
              </w:rPr>
              <w:t>30 Tage</w:t>
            </w:r>
          </w:p>
        </w:tc>
      </w:tr>
      <w:tr w:rsidR="009B57CD" w:rsidRPr="00181429" w14:paraId="12C852DC" w14:textId="77777777" w:rsidTr="002D2B25">
        <w:tc>
          <w:tcPr>
            <w:tcW w:w="1910" w:type="dxa"/>
            <w:shd w:val="clear" w:color="auto" w:fill="auto"/>
          </w:tcPr>
          <w:p w14:paraId="0A0E4D8F" w14:textId="77777777" w:rsidR="009B57CD" w:rsidRPr="00181429" w:rsidRDefault="009B57CD" w:rsidP="002D2B25">
            <w:pPr>
              <w:rPr>
                <w:rFonts w:cs="Arial"/>
                <w:b/>
                <w:szCs w:val="24"/>
              </w:rPr>
            </w:pPr>
            <w:r w:rsidRPr="00181429">
              <w:rPr>
                <w:rFonts w:cs="Arial"/>
                <w:b/>
                <w:szCs w:val="24"/>
              </w:rPr>
              <w:t>Feiertage</w:t>
            </w:r>
          </w:p>
        </w:tc>
        <w:tc>
          <w:tcPr>
            <w:tcW w:w="1842" w:type="dxa"/>
            <w:shd w:val="clear" w:color="auto" w:fill="auto"/>
          </w:tcPr>
          <w:p w14:paraId="61C20E49" w14:textId="77777777" w:rsidR="009B57CD" w:rsidRPr="00181429" w:rsidRDefault="009B57CD" w:rsidP="002D2B25">
            <w:pPr>
              <w:rPr>
                <w:rFonts w:cs="Arial"/>
                <w:szCs w:val="24"/>
              </w:rPr>
            </w:pPr>
            <w:r w:rsidRPr="00181429">
              <w:rPr>
                <w:rFonts w:cs="Arial"/>
                <w:szCs w:val="24"/>
              </w:rPr>
              <w:t>10 Tage</w:t>
            </w:r>
          </w:p>
        </w:tc>
        <w:tc>
          <w:tcPr>
            <w:tcW w:w="1842" w:type="dxa"/>
            <w:shd w:val="clear" w:color="auto" w:fill="auto"/>
          </w:tcPr>
          <w:p w14:paraId="6CAAEE38" w14:textId="77777777" w:rsidR="009B57CD" w:rsidRPr="00181429" w:rsidRDefault="009B57CD" w:rsidP="002D2B25">
            <w:pPr>
              <w:rPr>
                <w:rFonts w:cs="Arial"/>
                <w:szCs w:val="24"/>
              </w:rPr>
            </w:pPr>
            <w:r w:rsidRPr="00181429">
              <w:rPr>
                <w:rFonts w:cs="Arial"/>
                <w:szCs w:val="24"/>
              </w:rPr>
              <w:t>10 Tage</w:t>
            </w:r>
          </w:p>
        </w:tc>
        <w:tc>
          <w:tcPr>
            <w:tcW w:w="1842" w:type="dxa"/>
            <w:shd w:val="clear" w:color="auto" w:fill="auto"/>
          </w:tcPr>
          <w:p w14:paraId="7481C32A" w14:textId="77777777" w:rsidR="009B57CD" w:rsidRPr="00181429" w:rsidRDefault="009B57CD" w:rsidP="002D2B25">
            <w:pPr>
              <w:rPr>
                <w:rFonts w:cs="Arial"/>
                <w:szCs w:val="24"/>
              </w:rPr>
            </w:pPr>
            <w:r w:rsidRPr="00181429">
              <w:rPr>
                <w:rFonts w:cs="Arial"/>
                <w:szCs w:val="24"/>
              </w:rPr>
              <w:t>10 Tage</w:t>
            </w:r>
          </w:p>
        </w:tc>
        <w:tc>
          <w:tcPr>
            <w:tcW w:w="1842" w:type="dxa"/>
            <w:shd w:val="clear" w:color="auto" w:fill="auto"/>
          </w:tcPr>
          <w:p w14:paraId="312926F5" w14:textId="77777777" w:rsidR="009B57CD" w:rsidRPr="00181429" w:rsidRDefault="009B57CD" w:rsidP="002D2B25">
            <w:pPr>
              <w:rPr>
                <w:rFonts w:cs="Arial"/>
                <w:szCs w:val="24"/>
              </w:rPr>
            </w:pPr>
            <w:r w:rsidRPr="00181429">
              <w:rPr>
                <w:rFonts w:cs="Arial"/>
                <w:szCs w:val="24"/>
              </w:rPr>
              <w:t>10 Tage</w:t>
            </w:r>
          </w:p>
        </w:tc>
      </w:tr>
      <w:tr w:rsidR="009B57CD" w:rsidRPr="00181429" w14:paraId="47B69292" w14:textId="77777777" w:rsidTr="002D2B25">
        <w:tc>
          <w:tcPr>
            <w:tcW w:w="1910" w:type="dxa"/>
            <w:shd w:val="clear" w:color="auto" w:fill="auto"/>
          </w:tcPr>
          <w:p w14:paraId="2A1F6AD6" w14:textId="77777777" w:rsidR="009B57CD" w:rsidRPr="00181429" w:rsidRDefault="009B57CD" w:rsidP="002D2B25">
            <w:pPr>
              <w:rPr>
                <w:rFonts w:cs="Arial"/>
                <w:b/>
                <w:szCs w:val="24"/>
              </w:rPr>
            </w:pPr>
            <w:r w:rsidRPr="00181429">
              <w:rPr>
                <w:rFonts w:cs="Arial"/>
                <w:b/>
                <w:szCs w:val="24"/>
              </w:rPr>
              <w:t>Krank/</w:t>
            </w:r>
            <w:proofErr w:type="spellStart"/>
            <w:r w:rsidRPr="00181429">
              <w:rPr>
                <w:rFonts w:cs="Arial"/>
                <w:b/>
                <w:szCs w:val="24"/>
              </w:rPr>
              <w:t>Weiterb</w:t>
            </w:r>
            <w:proofErr w:type="spellEnd"/>
            <w:r w:rsidRPr="00181429">
              <w:rPr>
                <w:rFonts w:cs="Arial"/>
                <w:b/>
                <w:szCs w:val="24"/>
              </w:rPr>
              <w:t>.</w:t>
            </w:r>
          </w:p>
        </w:tc>
        <w:tc>
          <w:tcPr>
            <w:tcW w:w="1842" w:type="dxa"/>
            <w:shd w:val="clear" w:color="auto" w:fill="auto"/>
          </w:tcPr>
          <w:p w14:paraId="12524DF7" w14:textId="77777777" w:rsidR="009B57CD" w:rsidRPr="00181429" w:rsidRDefault="009B57CD" w:rsidP="002D2B25">
            <w:pPr>
              <w:rPr>
                <w:rFonts w:cs="Arial"/>
                <w:szCs w:val="24"/>
              </w:rPr>
            </w:pPr>
            <w:r>
              <w:rPr>
                <w:rFonts w:cs="Arial"/>
                <w:szCs w:val="24"/>
              </w:rPr>
              <w:t>6</w:t>
            </w:r>
            <w:r w:rsidRPr="00181429">
              <w:rPr>
                <w:rFonts w:cs="Arial"/>
                <w:szCs w:val="24"/>
              </w:rPr>
              <w:t xml:space="preserve"> Tage</w:t>
            </w:r>
          </w:p>
        </w:tc>
        <w:tc>
          <w:tcPr>
            <w:tcW w:w="1842" w:type="dxa"/>
            <w:shd w:val="clear" w:color="auto" w:fill="auto"/>
          </w:tcPr>
          <w:p w14:paraId="7A85B55F" w14:textId="77777777" w:rsidR="009B57CD" w:rsidRPr="00181429" w:rsidRDefault="009B57CD" w:rsidP="002D2B25">
            <w:pPr>
              <w:rPr>
                <w:rFonts w:cs="Arial"/>
                <w:szCs w:val="24"/>
              </w:rPr>
            </w:pPr>
            <w:r>
              <w:rPr>
                <w:rFonts w:cs="Arial"/>
                <w:szCs w:val="24"/>
              </w:rPr>
              <w:t>9</w:t>
            </w:r>
            <w:r w:rsidRPr="00181429">
              <w:rPr>
                <w:rFonts w:cs="Arial"/>
                <w:szCs w:val="24"/>
              </w:rPr>
              <w:t xml:space="preserve"> Tage</w:t>
            </w:r>
          </w:p>
        </w:tc>
        <w:tc>
          <w:tcPr>
            <w:tcW w:w="1842" w:type="dxa"/>
            <w:shd w:val="clear" w:color="auto" w:fill="auto"/>
          </w:tcPr>
          <w:p w14:paraId="768C0A00" w14:textId="77777777" w:rsidR="009B57CD" w:rsidRPr="00181429" w:rsidRDefault="009B57CD" w:rsidP="002D2B25">
            <w:pPr>
              <w:rPr>
                <w:rFonts w:cs="Arial"/>
                <w:szCs w:val="24"/>
              </w:rPr>
            </w:pPr>
            <w:r>
              <w:rPr>
                <w:rFonts w:cs="Arial"/>
                <w:szCs w:val="24"/>
              </w:rPr>
              <w:t>22</w:t>
            </w:r>
            <w:r w:rsidRPr="00181429">
              <w:rPr>
                <w:rFonts w:cs="Arial"/>
                <w:szCs w:val="24"/>
              </w:rPr>
              <w:t xml:space="preserve"> Tage</w:t>
            </w:r>
          </w:p>
        </w:tc>
        <w:tc>
          <w:tcPr>
            <w:tcW w:w="1842" w:type="dxa"/>
            <w:shd w:val="clear" w:color="auto" w:fill="auto"/>
          </w:tcPr>
          <w:p w14:paraId="75689204" w14:textId="77777777" w:rsidR="009B57CD" w:rsidRPr="00181429" w:rsidRDefault="009B57CD" w:rsidP="002D2B25">
            <w:pPr>
              <w:rPr>
                <w:rFonts w:cs="Arial"/>
                <w:szCs w:val="24"/>
              </w:rPr>
            </w:pPr>
            <w:r>
              <w:rPr>
                <w:rFonts w:cs="Arial"/>
                <w:szCs w:val="24"/>
              </w:rPr>
              <w:t>3</w:t>
            </w:r>
            <w:r w:rsidRPr="00181429">
              <w:rPr>
                <w:rFonts w:cs="Arial"/>
                <w:szCs w:val="24"/>
              </w:rPr>
              <w:t xml:space="preserve"> Tage</w:t>
            </w:r>
          </w:p>
        </w:tc>
      </w:tr>
      <w:tr w:rsidR="009B57CD" w:rsidRPr="00181429" w14:paraId="21D4A358" w14:textId="77777777" w:rsidTr="002D2B25">
        <w:tc>
          <w:tcPr>
            <w:tcW w:w="1910" w:type="dxa"/>
            <w:shd w:val="clear" w:color="auto" w:fill="auto"/>
          </w:tcPr>
          <w:p w14:paraId="4221D344" w14:textId="77777777" w:rsidR="009B57CD" w:rsidRPr="00181429" w:rsidRDefault="001B1A63" w:rsidP="002D2B25">
            <w:pPr>
              <w:rPr>
                <w:rFonts w:cs="Arial"/>
                <w:b/>
                <w:szCs w:val="24"/>
              </w:rPr>
            </w:pPr>
            <w:r>
              <w:rPr>
                <w:rFonts w:cs="Arial"/>
                <w:b/>
                <w:szCs w:val="24"/>
              </w:rPr>
              <w:t>g</w:t>
            </w:r>
            <w:r w:rsidR="009B57CD" w:rsidRPr="00181429">
              <w:rPr>
                <w:rFonts w:cs="Arial"/>
                <w:b/>
                <w:szCs w:val="24"/>
              </w:rPr>
              <w:t>eplante. Produktivität</w:t>
            </w:r>
          </w:p>
        </w:tc>
        <w:tc>
          <w:tcPr>
            <w:tcW w:w="1842" w:type="dxa"/>
            <w:shd w:val="clear" w:color="auto" w:fill="auto"/>
          </w:tcPr>
          <w:p w14:paraId="26B2A495" w14:textId="77777777" w:rsidR="009B57CD" w:rsidRPr="00181429" w:rsidRDefault="009B57CD" w:rsidP="002D2B25">
            <w:pPr>
              <w:rPr>
                <w:rFonts w:cs="Arial"/>
                <w:szCs w:val="24"/>
              </w:rPr>
            </w:pPr>
            <w:r w:rsidRPr="00181429">
              <w:rPr>
                <w:rFonts w:cs="Arial"/>
                <w:szCs w:val="24"/>
              </w:rPr>
              <w:t>55</w:t>
            </w:r>
            <w:r w:rsidR="00651E0A">
              <w:rPr>
                <w:rFonts w:cs="Arial"/>
                <w:szCs w:val="24"/>
              </w:rPr>
              <w:t xml:space="preserve"> </w:t>
            </w:r>
            <w:r w:rsidRPr="00181429">
              <w:rPr>
                <w:rFonts w:cs="Arial"/>
                <w:szCs w:val="24"/>
              </w:rPr>
              <w:t>%</w:t>
            </w:r>
          </w:p>
        </w:tc>
        <w:tc>
          <w:tcPr>
            <w:tcW w:w="1842" w:type="dxa"/>
            <w:shd w:val="clear" w:color="auto" w:fill="auto"/>
          </w:tcPr>
          <w:p w14:paraId="2E60A98B" w14:textId="77777777" w:rsidR="009B57CD" w:rsidRPr="00181429" w:rsidRDefault="009B57CD" w:rsidP="002D2B25">
            <w:pPr>
              <w:rPr>
                <w:rFonts w:cs="Arial"/>
                <w:szCs w:val="24"/>
              </w:rPr>
            </w:pPr>
            <w:r w:rsidRPr="00181429">
              <w:rPr>
                <w:rFonts w:cs="Arial"/>
                <w:szCs w:val="24"/>
              </w:rPr>
              <w:t>85</w:t>
            </w:r>
            <w:r w:rsidR="00651E0A">
              <w:rPr>
                <w:rFonts w:cs="Arial"/>
                <w:szCs w:val="24"/>
              </w:rPr>
              <w:t xml:space="preserve"> </w:t>
            </w:r>
            <w:r w:rsidRPr="00181429">
              <w:rPr>
                <w:rFonts w:cs="Arial"/>
                <w:szCs w:val="24"/>
              </w:rPr>
              <w:t>%</w:t>
            </w:r>
          </w:p>
        </w:tc>
        <w:tc>
          <w:tcPr>
            <w:tcW w:w="1842" w:type="dxa"/>
            <w:shd w:val="clear" w:color="auto" w:fill="auto"/>
          </w:tcPr>
          <w:p w14:paraId="4D5502ED" w14:textId="77777777" w:rsidR="009B57CD" w:rsidRPr="00181429" w:rsidRDefault="009B57CD" w:rsidP="002D2B25">
            <w:pPr>
              <w:rPr>
                <w:rFonts w:cs="Arial"/>
                <w:szCs w:val="24"/>
              </w:rPr>
            </w:pPr>
            <w:r w:rsidRPr="00181429">
              <w:rPr>
                <w:rFonts w:cs="Arial"/>
                <w:szCs w:val="24"/>
              </w:rPr>
              <w:t>85</w:t>
            </w:r>
            <w:r w:rsidR="00651E0A">
              <w:rPr>
                <w:rFonts w:cs="Arial"/>
                <w:szCs w:val="24"/>
              </w:rPr>
              <w:t xml:space="preserve"> </w:t>
            </w:r>
            <w:r w:rsidRPr="00181429">
              <w:rPr>
                <w:rFonts w:cs="Arial"/>
                <w:szCs w:val="24"/>
              </w:rPr>
              <w:t>%</w:t>
            </w:r>
          </w:p>
        </w:tc>
        <w:tc>
          <w:tcPr>
            <w:tcW w:w="1842" w:type="dxa"/>
            <w:shd w:val="clear" w:color="auto" w:fill="auto"/>
          </w:tcPr>
          <w:p w14:paraId="515E183C" w14:textId="77777777" w:rsidR="009B57CD" w:rsidRPr="00181429" w:rsidRDefault="009B57CD" w:rsidP="002D2B25">
            <w:pPr>
              <w:rPr>
                <w:rFonts w:cs="Arial"/>
                <w:szCs w:val="24"/>
              </w:rPr>
            </w:pPr>
            <w:r w:rsidRPr="00181429">
              <w:rPr>
                <w:rFonts w:cs="Arial"/>
                <w:szCs w:val="24"/>
              </w:rPr>
              <w:t>80</w:t>
            </w:r>
            <w:r w:rsidR="00651E0A">
              <w:rPr>
                <w:rFonts w:cs="Arial"/>
                <w:szCs w:val="24"/>
              </w:rPr>
              <w:t xml:space="preserve"> </w:t>
            </w:r>
            <w:r w:rsidRPr="00181429">
              <w:rPr>
                <w:rFonts w:cs="Arial"/>
                <w:szCs w:val="24"/>
              </w:rPr>
              <w:t>%</w:t>
            </w:r>
          </w:p>
        </w:tc>
      </w:tr>
      <w:bookmarkEnd w:id="8"/>
      <w:bookmarkEnd w:id="9"/>
      <w:bookmarkEnd w:id="10"/>
    </w:tbl>
    <w:p w14:paraId="758B2FDF" w14:textId="77777777" w:rsidR="009B57CD" w:rsidRPr="0047514F" w:rsidRDefault="009B57CD" w:rsidP="009B57CD">
      <w:pPr>
        <w:rPr>
          <w:rFonts w:cs="Arial"/>
          <w:szCs w:val="24"/>
        </w:rPr>
      </w:pPr>
    </w:p>
    <w:p w14:paraId="77B87418" w14:textId="77777777" w:rsidR="009B57CD" w:rsidRPr="00984930" w:rsidRDefault="009B57CD" w:rsidP="009B57CD">
      <w:pPr>
        <w:rPr>
          <w:rFonts w:cs="Arial"/>
          <w:b/>
          <w:szCs w:val="24"/>
          <w:u w:val="single"/>
        </w:rPr>
      </w:pPr>
      <w:r w:rsidRPr="00984930">
        <w:rPr>
          <w:rFonts w:cs="Arial"/>
          <w:b/>
          <w:szCs w:val="24"/>
          <w:u w:val="single"/>
        </w:rPr>
        <w:t xml:space="preserve">Arbeitszeit: </w:t>
      </w:r>
    </w:p>
    <w:p w14:paraId="7A4AC71C" w14:textId="77777777" w:rsidR="009B57CD" w:rsidRDefault="009B57CD" w:rsidP="009B57CD">
      <w:pPr>
        <w:rPr>
          <w:rFonts w:cs="Arial"/>
          <w:szCs w:val="24"/>
        </w:rPr>
      </w:pPr>
      <w:r w:rsidRPr="0047514F">
        <w:rPr>
          <w:rFonts w:cs="Arial"/>
          <w:szCs w:val="24"/>
        </w:rPr>
        <w:t>8 Stunden pro Tag</w:t>
      </w:r>
    </w:p>
    <w:p w14:paraId="21C569E5" w14:textId="77777777" w:rsidR="009B57CD" w:rsidRPr="000C661B" w:rsidRDefault="009B57CD" w:rsidP="009B57CD">
      <w:pPr>
        <w:rPr>
          <w:rFonts w:cs="Arial"/>
          <w:b/>
          <w:szCs w:val="24"/>
          <w:u w:val="single"/>
        </w:rPr>
      </w:pPr>
      <w:r w:rsidRPr="000C661B">
        <w:rPr>
          <w:rFonts w:cs="Arial"/>
          <w:b/>
          <w:szCs w:val="24"/>
          <w:u w:val="single"/>
        </w:rPr>
        <w:t>Sozialversicherungsbeiträge:</w:t>
      </w:r>
    </w:p>
    <w:p w14:paraId="2D7C3F3F" w14:textId="77777777" w:rsidR="00055B12" w:rsidRDefault="009B57CD" w:rsidP="009B57CD">
      <w:pPr>
        <w:rPr>
          <w:rFonts w:cs="Arial"/>
          <w:szCs w:val="24"/>
        </w:rPr>
      </w:pPr>
      <w:r w:rsidRPr="0047514F">
        <w:rPr>
          <w:rFonts w:cs="Arial"/>
          <w:szCs w:val="24"/>
        </w:rPr>
        <w:t>Krankenversicherung: 14</w:t>
      </w:r>
      <w:r w:rsidR="00D54A88">
        <w:rPr>
          <w:rFonts w:cs="Arial"/>
          <w:szCs w:val="24"/>
        </w:rPr>
        <w:t>,6 %</w:t>
      </w:r>
    </w:p>
    <w:p w14:paraId="1293318D" w14:textId="77777777" w:rsidR="009B57CD" w:rsidRPr="0047514F" w:rsidRDefault="009B57CD" w:rsidP="009B57CD">
      <w:pPr>
        <w:rPr>
          <w:rFonts w:cs="Arial"/>
          <w:szCs w:val="24"/>
        </w:rPr>
      </w:pPr>
      <w:r w:rsidRPr="0047514F">
        <w:rPr>
          <w:rFonts w:cs="Arial"/>
          <w:szCs w:val="24"/>
        </w:rPr>
        <w:t xml:space="preserve">Rentenversicherung: </w:t>
      </w:r>
      <w:r>
        <w:rPr>
          <w:rFonts w:cs="Arial"/>
          <w:szCs w:val="24"/>
        </w:rPr>
        <w:t>18,</w:t>
      </w:r>
      <w:r w:rsidR="00D54A88">
        <w:rPr>
          <w:rFonts w:cs="Arial"/>
          <w:szCs w:val="24"/>
        </w:rPr>
        <w:t xml:space="preserve">6 </w:t>
      </w:r>
      <w:r w:rsidRPr="0047514F">
        <w:rPr>
          <w:rFonts w:cs="Arial"/>
          <w:szCs w:val="24"/>
        </w:rPr>
        <w:t>%</w:t>
      </w:r>
    </w:p>
    <w:p w14:paraId="33E0A3A6" w14:textId="77777777" w:rsidR="009B57CD" w:rsidRPr="0047514F" w:rsidRDefault="009B57CD" w:rsidP="009B57CD">
      <w:pPr>
        <w:rPr>
          <w:rFonts w:cs="Arial"/>
          <w:szCs w:val="24"/>
        </w:rPr>
      </w:pPr>
      <w:r w:rsidRPr="0047514F">
        <w:rPr>
          <w:rFonts w:cs="Arial"/>
          <w:szCs w:val="24"/>
        </w:rPr>
        <w:t xml:space="preserve">Arbeitslosenversicherung: </w:t>
      </w:r>
      <w:r w:rsidR="00D54A88">
        <w:rPr>
          <w:rFonts w:cs="Arial"/>
          <w:szCs w:val="24"/>
        </w:rPr>
        <w:t xml:space="preserve">2,40 </w:t>
      </w:r>
      <w:r w:rsidRPr="0047514F">
        <w:rPr>
          <w:rFonts w:cs="Arial"/>
          <w:szCs w:val="24"/>
        </w:rPr>
        <w:t>%</w:t>
      </w:r>
    </w:p>
    <w:p w14:paraId="4BF2DE56" w14:textId="77777777" w:rsidR="009B57CD" w:rsidRPr="0047514F" w:rsidRDefault="009B57CD" w:rsidP="009B57CD">
      <w:pPr>
        <w:rPr>
          <w:rFonts w:cs="Arial"/>
          <w:szCs w:val="24"/>
        </w:rPr>
      </w:pPr>
      <w:r w:rsidRPr="0047514F">
        <w:rPr>
          <w:rFonts w:cs="Arial"/>
          <w:szCs w:val="24"/>
        </w:rPr>
        <w:t xml:space="preserve">Pflegeversicherung: </w:t>
      </w:r>
      <w:r w:rsidR="00D54A88">
        <w:rPr>
          <w:rFonts w:cs="Arial"/>
          <w:szCs w:val="24"/>
        </w:rPr>
        <w:t xml:space="preserve">3,05 </w:t>
      </w:r>
      <w:r w:rsidRPr="0047514F">
        <w:rPr>
          <w:rFonts w:cs="Arial"/>
          <w:szCs w:val="24"/>
        </w:rPr>
        <w:t>%</w:t>
      </w:r>
    </w:p>
    <w:p w14:paraId="3F486A93" w14:textId="77777777" w:rsidR="009B57CD" w:rsidRPr="0047514F" w:rsidRDefault="009B57CD" w:rsidP="009B57CD">
      <w:pPr>
        <w:rPr>
          <w:rFonts w:cs="Arial"/>
          <w:szCs w:val="24"/>
        </w:rPr>
      </w:pPr>
      <w:r w:rsidRPr="0047514F">
        <w:rPr>
          <w:rFonts w:cs="Arial"/>
          <w:szCs w:val="24"/>
        </w:rPr>
        <w:t>Unfallversicherung: 3%</w:t>
      </w:r>
    </w:p>
    <w:p w14:paraId="582D615E" w14:textId="77777777" w:rsidR="009B57CD" w:rsidRDefault="009B57CD" w:rsidP="009B57CD">
      <w:pPr>
        <w:rPr>
          <w:rFonts w:cs="Arial"/>
          <w:szCs w:val="24"/>
        </w:rPr>
      </w:pPr>
      <w:r w:rsidRPr="0047514F">
        <w:rPr>
          <w:rFonts w:cs="Arial"/>
          <w:szCs w:val="24"/>
        </w:rPr>
        <w:t>Lohnfortzahlungsumlage: 1,7%</w:t>
      </w:r>
    </w:p>
    <w:p w14:paraId="5FFD366D" w14:textId="77777777" w:rsidR="009B57CD" w:rsidRPr="00984930" w:rsidRDefault="009B57CD" w:rsidP="009B57CD">
      <w:pPr>
        <w:rPr>
          <w:rFonts w:cs="Arial"/>
          <w:b/>
          <w:szCs w:val="24"/>
          <w:u w:val="single"/>
        </w:rPr>
      </w:pPr>
      <w:r w:rsidRPr="00984930">
        <w:rPr>
          <w:rFonts w:cs="Arial"/>
          <w:b/>
          <w:szCs w:val="24"/>
          <w:u w:val="single"/>
        </w:rPr>
        <w:t>Sonderzahlungen:</w:t>
      </w:r>
    </w:p>
    <w:p w14:paraId="101DE74A" w14:textId="77777777" w:rsidR="009B57CD" w:rsidRPr="0047514F" w:rsidRDefault="009B57CD" w:rsidP="009B57CD">
      <w:pPr>
        <w:rPr>
          <w:rFonts w:cs="Arial"/>
          <w:szCs w:val="24"/>
        </w:rPr>
      </w:pPr>
      <w:r w:rsidRPr="0047514F">
        <w:rPr>
          <w:rFonts w:cs="Arial"/>
          <w:szCs w:val="24"/>
        </w:rPr>
        <w:t xml:space="preserve">Urlaubsgeld: </w:t>
      </w:r>
      <w:r>
        <w:rPr>
          <w:rFonts w:cs="Arial"/>
          <w:szCs w:val="24"/>
        </w:rPr>
        <w:t>30</w:t>
      </w:r>
      <w:r w:rsidR="00D54A88">
        <w:rPr>
          <w:rFonts w:cs="Arial"/>
          <w:szCs w:val="24"/>
        </w:rPr>
        <w:t xml:space="preserve"> </w:t>
      </w:r>
      <w:r w:rsidRPr="0047514F">
        <w:rPr>
          <w:rFonts w:cs="Arial"/>
          <w:szCs w:val="24"/>
        </w:rPr>
        <w:t>%</w:t>
      </w:r>
    </w:p>
    <w:p w14:paraId="663EC6BD" w14:textId="77777777" w:rsidR="009B57CD" w:rsidRPr="0047514F" w:rsidRDefault="009B57CD" w:rsidP="009B57CD">
      <w:pPr>
        <w:rPr>
          <w:rFonts w:cs="Arial"/>
          <w:szCs w:val="24"/>
        </w:rPr>
      </w:pPr>
      <w:r w:rsidRPr="0047514F">
        <w:rPr>
          <w:rFonts w:cs="Arial"/>
          <w:szCs w:val="24"/>
        </w:rPr>
        <w:t xml:space="preserve">Weihnachtsgeld: </w:t>
      </w:r>
      <w:r>
        <w:rPr>
          <w:rFonts w:cs="Arial"/>
          <w:szCs w:val="24"/>
        </w:rPr>
        <w:t>70</w:t>
      </w:r>
      <w:r w:rsidR="00D54A88">
        <w:rPr>
          <w:rFonts w:cs="Arial"/>
          <w:szCs w:val="24"/>
        </w:rPr>
        <w:t xml:space="preserve"> </w:t>
      </w:r>
      <w:r w:rsidRPr="0047514F">
        <w:rPr>
          <w:rFonts w:cs="Arial"/>
          <w:szCs w:val="24"/>
        </w:rPr>
        <w:t>%</w:t>
      </w:r>
    </w:p>
    <w:p w14:paraId="115B3E18" w14:textId="77777777" w:rsidR="009B57CD" w:rsidRDefault="009B57CD" w:rsidP="009B57CD">
      <w:pPr>
        <w:rPr>
          <w:rFonts w:cs="Arial"/>
          <w:szCs w:val="24"/>
        </w:rPr>
      </w:pPr>
      <w:r w:rsidRPr="0047514F">
        <w:rPr>
          <w:rFonts w:cs="Arial"/>
          <w:szCs w:val="24"/>
        </w:rPr>
        <w:t>Vermögenswirksame Leistungen: 39,88€ (100% Arbeitgeber)</w:t>
      </w:r>
    </w:p>
    <w:p w14:paraId="7469D4BD" w14:textId="77777777" w:rsidR="009B57CD" w:rsidRDefault="009B57CD" w:rsidP="009B57CD">
      <w:pPr>
        <w:rPr>
          <w:rFonts w:cs="Arial"/>
          <w:b/>
          <w:szCs w:val="24"/>
          <w:u w:val="single"/>
        </w:rPr>
      </w:pPr>
      <w:r w:rsidRPr="00A41C69">
        <w:rPr>
          <w:rFonts w:cs="Arial"/>
          <w:b/>
          <w:szCs w:val="24"/>
          <w:u w:val="single"/>
        </w:rPr>
        <w:t>Gemeinkosten:</w:t>
      </w:r>
    </w:p>
    <w:p w14:paraId="1B135571" w14:textId="77777777" w:rsidR="009B57CD" w:rsidRDefault="009B57CD" w:rsidP="009B57CD">
      <w:pPr>
        <w:rPr>
          <w:rFonts w:cs="Arial"/>
          <w:szCs w:val="24"/>
        </w:rPr>
      </w:pPr>
      <w:r>
        <w:rPr>
          <w:rFonts w:cs="Arial"/>
          <w:szCs w:val="24"/>
        </w:rPr>
        <w:t xml:space="preserve">145.000 </w:t>
      </w:r>
      <w:r w:rsidRPr="00A41C69">
        <w:rPr>
          <w:rFonts w:cs="Arial"/>
          <w:szCs w:val="24"/>
        </w:rPr>
        <w:t>€ (</w:t>
      </w:r>
      <w:r>
        <w:rPr>
          <w:rFonts w:cs="Arial"/>
          <w:szCs w:val="24"/>
        </w:rPr>
        <w:t>o</w:t>
      </w:r>
      <w:r w:rsidRPr="00A41C69">
        <w:rPr>
          <w:rFonts w:cs="Arial"/>
          <w:szCs w:val="24"/>
        </w:rPr>
        <w:t>hne Hilfs u. Ausfall-Löhne</w:t>
      </w:r>
      <w:r>
        <w:rPr>
          <w:rFonts w:cs="Arial"/>
          <w:szCs w:val="24"/>
        </w:rPr>
        <w:t>, inkl. Azubi</w:t>
      </w:r>
      <w:r w:rsidRPr="00A41C69">
        <w:rPr>
          <w:rFonts w:cs="Arial"/>
          <w:szCs w:val="24"/>
        </w:rPr>
        <w:t>)</w:t>
      </w:r>
    </w:p>
    <w:p w14:paraId="4FC1906A" w14:textId="77777777" w:rsidR="009B57CD" w:rsidRDefault="009B57CD" w:rsidP="009B57CD">
      <w:pPr>
        <w:rPr>
          <w:rFonts w:cs="Arial"/>
          <w:b/>
          <w:szCs w:val="24"/>
          <w:u w:val="single"/>
        </w:rPr>
      </w:pPr>
      <w:r>
        <w:rPr>
          <w:rFonts w:cs="Arial"/>
          <w:b/>
          <w:szCs w:val="24"/>
          <w:u w:val="single"/>
        </w:rPr>
        <w:t>Kalkulierter Gewinn:</w:t>
      </w:r>
    </w:p>
    <w:p w14:paraId="4FCE0D78" w14:textId="77777777" w:rsidR="009B57CD" w:rsidRPr="00A41C69" w:rsidRDefault="009B57CD" w:rsidP="009B57CD">
      <w:pPr>
        <w:rPr>
          <w:rFonts w:cs="Arial"/>
          <w:szCs w:val="24"/>
        </w:rPr>
      </w:pPr>
      <w:r>
        <w:rPr>
          <w:rFonts w:cs="Arial"/>
          <w:szCs w:val="24"/>
        </w:rPr>
        <w:t>25.000 €</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p>
    <w:p w14:paraId="2EE7A211" w14:textId="77777777" w:rsidR="009B57CD" w:rsidRDefault="009B57CD" w:rsidP="009B57CD"/>
    <w:p w14:paraId="0741281E" w14:textId="77777777" w:rsidR="009B57CD" w:rsidRDefault="009B57CD" w:rsidP="009B57CD">
      <w:r>
        <w:t xml:space="preserve">Zusätzlich beabsichtigt </w:t>
      </w:r>
      <w:r w:rsidR="00D54A88">
        <w:t>Sie,</w:t>
      </w:r>
      <w:r>
        <w:t xml:space="preserve"> auf Grund der anhaltend guten Auftragslage</w:t>
      </w:r>
      <w:r w:rsidR="00D54A88">
        <w:t>,</w:t>
      </w:r>
      <w:r>
        <w:t xml:space="preserve"> eine Lohnerhöhung für alle von 0,75 % p.a.</w:t>
      </w:r>
    </w:p>
    <w:p w14:paraId="69ACB461" w14:textId="77777777" w:rsidR="009B57CD" w:rsidRDefault="009B57CD" w:rsidP="009B57CD">
      <w:pPr>
        <w:ind w:left="720" w:hanging="360"/>
      </w:pPr>
    </w:p>
    <w:p w14:paraId="2190D0E5" w14:textId="77777777" w:rsidR="00760BD3" w:rsidRDefault="00760BD3">
      <w:pPr>
        <w:widowControl/>
        <w:overflowPunct/>
        <w:autoSpaceDE/>
        <w:autoSpaceDN/>
        <w:adjustRightInd/>
        <w:spacing w:after="0"/>
        <w:jc w:val="left"/>
        <w:textAlignment w:val="auto"/>
      </w:pPr>
      <w:r>
        <w:br w:type="page"/>
      </w:r>
    </w:p>
    <w:p w14:paraId="4BAAAAFF" w14:textId="77777777" w:rsidR="00760BD3" w:rsidRDefault="00760BD3" w:rsidP="00844D2F">
      <w:pPr>
        <w:pStyle w:val="berschrift4"/>
      </w:pPr>
      <w:r>
        <w:lastRenderedPageBreak/>
        <w:t>Aufgabe</w:t>
      </w:r>
    </w:p>
    <w:p w14:paraId="6D6ECF40" w14:textId="77777777" w:rsidR="00DB37EC" w:rsidRDefault="00DB37EC" w:rsidP="00DB37EC">
      <w:r>
        <w:t xml:space="preserve">Sie sind selbständiger </w:t>
      </w:r>
      <w:r w:rsidR="000A38B7">
        <w:t>Kfz</w:t>
      </w:r>
      <w:r>
        <w:t xml:space="preserve">-Meister und die vergangene Periode war, basierend auf der Auslastung, die beste Ihrer Geschäftstätigkeit. Sie mussten erstmals sogar Kunden abweisen. </w:t>
      </w:r>
    </w:p>
    <w:p w14:paraId="4F11C98D" w14:textId="77777777" w:rsidR="00760BD3" w:rsidRDefault="00DB37EC" w:rsidP="00760BD3">
      <w:r>
        <w:t xml:space="preserve">Um Ihren Erfolg zu zementieren wollen Sie, als gewissenhafter Meister, die Zahlen der vergangenen Periode kontrollieren. </w:t>
      </w:r>
      <w:r w:rsidR="00760BD3">
        <w:t xml:space="preserve">Sie spielen auch mit dem Gedanken, einen weiteren Mitarbeiter einzustellen, und unter Umständen selber ein wenig kürzer zu treten. Zu Ihrem Mitarbeiterstab gehören 3 Gesellen und ein Auszubildender der im Sommer nächsten Jahres seine Lehre beenden wird. </w:t>
      </w:r>
    </w:p>
    <w:p w14:paraId="786E1770" w14:textId="77777777" w:rsidR="00760BD3" w:rsidRDefault="00760BD3" w:rsidP="00760BD3">
      <w:r>
        <w:t>Aus der Buchhaltung liegen Ihnen für den Zeitraum 01.08.20</w:t>
      </w:r>
      <w:r w:rsidR="00B25D65">
        <w:t>20</w:t>
      </w:r>
      <w:r>
        <w:t xml:space="preserve"> – 31.12.20</w:t>
      </w:r>
      <w:r w:rsidR="00B25D65">
        <w:t>20</w:t>
      </w:r>
      <w:r w:rsidR="00D84D06">
        <w:t xml:space="preserve"> </w:t>
      </w:r>
      <w:r>
        <w:t>folgende Ist</w:t>
      </w:r>
      <w:r w:rsidR="00884A57">
        <w:t>-</w:t>
      </w:r>
      <w:r>
        <w:t>Werte vor;</w:t>
      </w:r>
    </w:p>
    <w:p w14:paraId="32860F23" w14:textId="77777777" w:rsidR="00760BD3" w:rsidRDefault="00760BD3" w:rsidP="00760BD3">
      <w:r>
        <w:t>Die tägliche Arbeitszeit beträgt 8 Stunden. Berücksichtigen Sie den Werkstattfaktor mit 12 AW/h und den AW</w:t>
      </w:r>
      <w:r w:rsidR="00884A57">
        <w:t>-</w:t>
      </w:r>
      <w:r w:rsidR="006D5EC6">
        <w:t>Verrechnungssatz 4,59 €/AW.</w:t>
      </w:r>
      <w:r w:rsidR="00B25D65">
        <w:t xml:space="preserve"> Das Entgelt für den Azubi ist in den Gemeinkosten enthalten.</w:t>
      </w:r>
    </w:p>
    <w:p w14:paraId="5BFF7779" w14:textId="77777777" w:rsidR="00760BD3" w:rsidRDefault="00760BD3" w:rsidP="00760BD3"/>
    <w:tbl>
      <w:tblPr>
        <w:tblW w:w="9229" w:type="dxa"/>
        <w:tblInd w:w="55" w:type="dxa"/>
        <w:tblLayout w:type="fixed"/>
        <w:tblCellMar>
          <w:left w:w="70" w:type="dxa"/>
          <w:right w:w="70" w:type="dxa"/>
        </w:tblCellMar>
        <w:tblLook w:val="04A0" w:firstRow="1" w:lastRow="0" w:firstColumn="1" w:lastColumn="0" w:noHBand="0" w:noVBand="1"/>
      </w:tblPr>
      <w:tblGrid>
        <w:gridCol w:w="1433"/>
        <w:gridCol w:w="1701"/>
        <w:gridCol w:w="1417"/>
        <w:gridCol w:w="1418"/>
        <w:gridCol w:w="1701"/>
        <w:gridCol w:w="1559"/>
      </w:tblGrid>
      <w:tr w:rsidR="00760BD3" w:rsidRPr="004C57AA" w14:paraId="043C181A" w14:textId="77777777" w:rsidTr="00D75EC2">
        <w:trPr>
          <w:trHeight w:val="600"/>
        </w:trPr>
        <w:tc>
          <w:tcPr>
            <w:tcW w:w="1433" w:type="dxa"/>
            <w:vMerge w:val="restart"/>
            <w:tcBorders>
              <w:top w:val="single" w:sz="4" w:space="0" w:color="auto"/>
              <w:left w:val="single" w:sz="4" w:space="0" w:color="auto"/>
              <w:bottom w:val="nil"/>
              <w:right w:val="single" w:sz="4" w:space="0" w:color="auto"/>
            </w:tcBorders>
            <w:shd w:val="clear" w:color="000000" w:fill="FFFFFF"/>
            <w:hideMark/>
          </w:tcPr>
          <w:p w14:paraId="72973AEA" w14:textId="77777777" w:rsidR="00760BD3" w:rsidRPr="004C57AA" w:rsidRDefault="00760BD3" w:rsidP="00D75EC2">
            <w:pPr>
              <w:widowControl/>
              <w:overflowPunct/>
              <w:autoSpaceDE/>
              <w:autoSpaceDN/>
              <w:adjustRightInd/>
              <w:spacing w:after="0"/>
              <w:jc w:val="center"/>
              <w:textAlignment w:val="auto"/>
              <w:rPr>
                <w:rFonts w:ascii="Tahoma" w:hAnsi="Tahoma" w:cs="Tahoma"/>
                <w:b/>
                <w:bCs/>
                <w:color w:val="000000"/>
                <w:sz w:val="22"/>
                <w:szCs w:val="22"/>
              </w:rPr>
            </w:pPr>
            <w:r w:rsidRPr="004C57AA">
              <w:rPr>
                <w:rFonts w:ascii="Tahoma" w:hAnsi="Tahoma" w:cs="Tahoma"/>
                <w:b/>
                <w:bCs/>
                <w:color w:val="000000"/>
                <w:sz w:val="22"/>
                <w:szCs w:val="22"/>
              </w:rPr>
              <w:t>Mitarbeiter</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2EBC1AAB" w14:textId="77777777" w:rsidR="00760BD3" w:rsidRPr="004C57AA" w:rsidRDefault="00760BD3" w:rsidP="00D75EC2">
            <w:pPr>
              <w:widowControl/>
              <w:overflowPunct/>
              <w:autoSpaceDE/>
              <w:autoSpaceDN/>
              <w:adjustRightInd/>
              <w:spacing w:after="0"/>
              <w:jc w:val="center"/>
              <w:textAlignment w:val="auto"/>
              <w:rPr>
                <w:rFonts w:ascii="Tahoma" w:hAnsi="Tahoma" w:cs="Tahoma"/>
                <w:color w:val="000000"/>
                <w:sz w:val="22"/>
                <w:szCs w:val="22"/>
              </w:rPr>
            </w:pPr>
            <w:r w:rsidRPr="004C57AA">
              <w:rPr>
                <w:rFonts w:ascii="Tahoma" w:hAnsi="Tahoma" w:cs="Tahoma"/>
                <w:color w:val="000000"/>
                <w:sz w:val="22"/>
                <w:szCs w:val="22"/>
              </w:rPr>
              <w:t>In 201</w:t>
            </w:r>
            <w:r w:rsidR="002B0095">
              <w:rPr>
                <w:rFonts w:ascii="Tahoma" w:hAnsi="Tahoma" w:cs="Tahoma"/>
                <w:color w:val="000000"/>
                <w:sz w:val="22"/>
                <w:szCs w:val="22"/>
              </w:rPr>
              <w:t>9</w:t>
            </w:r>
            <w:r w:rsidRPr="004C57AA">
              <w:rPr>
                <w:rFonts w:ascii="Tahoma" w:hAnsi="Tahoma" w:cs="Tahoma"/>
                <w:color w:val="000000"/>
                <w:sz w:val="22"/>
                <w:szCs w:val="22"/>
              </w:rPr>
              <w:t xml:space="preserve"> für 20</w:t>
            </w:r>
            <w:r w:rsidR="002B0095">
              <w:rPr>
                <w:rFonts w:ascii="Tahoma" w:hAnsi="Tahoma" w:cs="Tahoma"/>
                <w:color w:val="000000"/>
                <w:sz w:val="22"/>
                <w:szCs w:val="22"/>
              </w:rPr>
              <w:t>20</w:t>
            </w:r>
            <w:r w:rsidRPr="004C57AA">
              <w:rPr>
                <w:rFonts w:ascii="Tahoma" w:hAnsi="Tahoma" w:cs="Tahoma"/>
                <w:color w:val="000000"/>
                <w:sz w:val="22"/>
                <w:szCs w:val="22"/>
              </w:rPr>
              <w:t xml:space="preserve"> </w:t>
            </w:r>
            <w:r w:rsidRPr="004C57AA">
              <w:rPr>
                <w:rFonts w:ascii="Tahoma" w:hAnsi="Tahoma" w:cs="Tahoma"/>
                <w:b/>
                <w:bCs/>
                <w:color w:val="000000"/>
                <w:sz w:val="22"/>
                <w:szCs w:val="22"/>
                <w:u w:val="single"/>
              </w:rPr>
              <w:t>vorkalkulierte</w:t>
            </w:r>
            <w:r w:rsidRPr="004C57AA">
              <w:rPr>
                <w:rFonts w:ascii="Tahoma" w:hAnsi="Tahoma" w:cs="Tahoma"/>
                <w:color w:val="000000"/>
                <w:sz w:val="22"/>
                <w:szCs w:val="22"/>
              </w:rPr>
              <w:t xml:space="preserve"> Produktivität</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0157EF1C" w14:textId="77777777" w:rsidR="00760BD3" w:rsidRPr="004C57AA" w:rsidRDefault="00760BD3" w:rsidP="00D75EC2">
            <w:pPr>
              <w:widowControl/>
              <w:overflowPunct/>
              <w:autoSpaceDE/>
              <w:autoSpaceDN/>
              <w:adjustRightInd/>
              <w:spacing w:after="0"/>
              <w:jc w:val="center"/>
              <w:textAlignment w:val="auto"/>
              <w:rPr>
                <w:rFonts w:ascii="Tahoma" w:hAnsi="Tahoma" w:cs="Tahoma"/>
                <w:b/>
                <w:bCs/>
                <w:color w:val="000000"/>
                <w:sz w:val="22"/>
                <w:szCs w:val="22"/>
              </w:rPr>
            </w:pPr>
            <w:r w:rsidRPr="004C57AA">
              <w:rPr>
                <w:rFonts w:ascii="Tahoma" w:hAnsi="Tahoma" w:cs="Tahoma"/>
                <w:b/>
                <w:bCs/>
                <w:color w:val="000000"/>
                <w:sz w:val="22"/>
                <w:szCs w:val="22"/>
              </w:rPr>
              <w:t>Anwesen</w:t>
            </w:r>
            <w:r>
              <w:rPr>
                <w:rFonts w:ascii="Tahoma" w:hAnsi="Tahoma" w:cs="Tahoma"/>
                <w:b/>
                <w:bCs/>
                <w:color w:val="000000"/>
                <w:sz w:val="22"/>
                <w:szCs w:val="22"/>
              </w:rPr>
              <w:t>-</w:t>
            </w:r>
            <w:proofErr w:type="spellStart"/>
            <w:r>
              <w:rPr>
                <w:rFonts w:ascii="Tahoma" w:hAnsi="Tahoma" w:cs="Tahoma"/>
                <w:b/>
                <w:bCs/>
                <w:color w:val="000000"/>
                <w:sz w:val="22"/>
                <w:szCs w:val="22"/>
              </w:rPr>
              <w:t>heits</w:t>
            </w:r>
            <w:r w:rsidRPr="004C57AA">
              <w:rPr>
                <w:rFonts w:ascii="Tahoma" w:hAnsi="Tahoma" w:cs="Tahoma"/>
                <w:b/>
                <w:bCs/>
                <w:color w:val="000000"/>
                <w:sz w:val="22"/>
                <w:szCs w:val="22"/>
              </w:rPr>
              <w:t>tage</w:t>
            </w:r>
            <w:proofErr w:type="spellEnd"/>
            <w:r w:rsidRPr="004C57AA">
              <w:rPr>
                <w:rFonts w:ascii="Tahoma" w:hAnsi="Tahoma" w:cs="Tahoma"/>
                <w:b/>
                <w:bCs/>
                <w:color w:val="000000"/>
                <w:sz w:val="22"/>
                <w:szCs w:val="22"/>
              </w:rPr>
              <w:t xml:space="preserve"> im Betrieb</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257CC89C" w14:textId="77777777" w:rsidR="00760BD3" w:rsidRDefault="00760BD3" w:rsidP="00D75EC2">
            <w:pPr>
              <w:widowControl/>
              <w:overflowPunct/>
              <w:autoSpaceDE/>
              <w:autoSpaceDN/>
              <w:adjustRightInd/>
              <w:spacing w:after="0"/>
              <w:jc w:val="center"/>
              <w:textAlignment w:val="auto"/>
              <w:rPr>
                <w:rFonts w:ascii="Tahoma" w:hAnsi="Tahoma" w:cs="Tahoma"/>
                <w:color w:val="000000"/>
                <w:sz w:val="22"/>
                <w:szCs w:val="22"/>
              </w:rPr>
            </w:pPr>
            <w:proofErr w:type="spellStart"/>
            <w:r w:rsidRPr="004C57AA">
              <w:rPr>
                <w:rFonts w:ascii="Tahoma" w:hAnsi="Tahoma" w:cs="Tahoma"/>
                <w:b/>
                <w:bCs/>
                <w:color w:val="000000"/>
                <w:sz w:val="22"/>
                <w:szCs w:val="22"/>
              </w:rPr>
              <w:t>Erwirt</w:t>
            </w:r>
            <w:r>
              <w:rPr>
                <w:rFonts w:ascii="Tahoma" w:hAnsi="Tahoma" w:cs="Tahoma"/>
                <w:b/>
                <w:bCs/>
                <w:color w:val="000000"/>
                <w:sz w:val="22"/>
                <w:szCs w:val="22"/>
              </w:rPr>
              <w:t>-</w:t>
            </w:r>
            <w:r w:rsidRPr="004C57AA">
              <w:rPr>
                <w:rFonts w:ascii="Tahoma" w:hAnsi="Tahoma" w:cs="Tahoma"/>
                <w:b/>
                <w:bCs/>
                <w:color w:val="000000"/>
                <w:sz w:val="22"/>
                <w:szCs w:val="22"/>
              </w:rPr>
              <w:t>schaftete</w:t>
            </w:r>
            <w:proofErr w:type="spellEnd"/>
            <w:r w:rsidRPr="004C57AA">
              <w:rPr>
                <w:rFonts w:ascii="Tahoma" w:hAnsi="Tahoma" w:cs="Tahoma"/>
                <w:b/>
                <w:bCs/>
                <w:color w:val="000000"/>
                <w:sz w:val="22"/>
                <w:szCs w:val="22"/>
              </w:rPr>
              <w:t xml:space="preserve"> AW</w:t>
            </w:r>
            <w:r w:rsidRPr="004C57AA">
              <w:rPr>
                <w:rFonts w:ascii="Tahoma" w:hAnsi="Tahoma" w:cs="Tahoma"/>
                <w:color w:val="000000"/>
                <w:sz w:val="22"/>
                <w:szCs w:val="22"/>
              </w:rPr>
              <w:t xml:space="preserve"> </w:t>
            </w:r>
          </w:p>
          <w:p w14:paraId="3F28CE6F" w14:textId="77777777" w:rsidR="00760BD3" w:rsidRPr="004C57AA" w:rsidRDefault="00760BD3" w:rsidP="00D75EC2">
            <w:pPr>
              <w:widowControl/>
              <w:overflowPunct/>
              <w:autoSpaceDE/>
              <w:autoSpaceDN/>
              <w:adjustRightInd/>
              <w:spacing w:after="0"/>
              <w:jc w:val="center"/>
              <w:textAlignment w:val="auto"/>
              <w:rPr>
                <w:rFonts w:ascii="Tahoma" w:hAnsi="Tahoma" w:cs="Tahoma"/>
                <w:color w:val="000000"/>
                <w:sz w:val="22"/>
                <w:szCs w:val="22"/>
              </w:rPr>
            </w:pPr>
            <w:r w:rsidRPr="004C57AA">
              <w:rPr>
                <w:rFonts w:ascii="Tahoma" w:hAnsi="Tahoma" w:cs="Tahoma"/>
                <w:color w:val="000000"/>
                <w:sz w:val="22"/>
                <w:szCs w:val="22"/>
              </w:rPr>
              <w:t>(</w:t>
            </w:r>
            <w:r w:rsidRPr="004C57AA">
              <w:rPr>
                <w:rFonts w:ascii="Tahoma" w:hAnsi="Tahoma" w:cs="Tahoma"/>
                <w:b/>
                <w:bCs/>
                <w:color w:val="000000"/>
                <w:sz w:val="22"/>
                <w:szCs w:val="22"/>
              </w:rPr>
              <w:t>Ist</w:t>
            </w:r>
            <w:r w:rsidRPr="004C57AA">
              <w:rPr>
                <w:rFonts w:ascii="Tahoma" w:hAnsi="Tahoma" w:cs="Tahoma"/>
                <w:color w:val="000000"/>
                <w:sz w:val="22"/>
                <w:szCs w:val="22"/>
              </w:rPr>
              <w:t>-Leistung)</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1B843B6D" w14:textId="77777777" w:rsidR="00760BD3" w:rsidRPr="004C57AA" w:rsidRDefault="00760BD3" w:rsidP="00D75EC2">
            <w:pPr>
              <w:widowControl/>
              <w:overflowPunct/>
              <w:autoSpaceDE/>
              <w:autoSpaceDN/>
              <w:adjustRightInd/>
              <w:spacing w:after="0"/>
              <w:jc w:val="center"/>
              <w:textAlignment w:val="auto"/>
              <w:rPr>
                <w:rFonts w:ascii="Tahoma" w:hAnsi="Tahoma" w:cs="Tahoma"/>
                <w:b/>
                <w:bCs/>
                <w:color w:val="000000"/>
                <w:sz w:val="22"/>
                <w:szCs w:val="22"/>
              </w:rPr>
            </w:pPr>
            <w:r w:rsidRPr="004C57AA">
              <w:rPr>
                <w:rFonts w:ascii="Tahoma" w:hAnsi="Tahoma" w:cs="Tahoma"/>
                <w:b/>
                <w:bCs/>
                <w:color w:val="000000"/>
                <w:sz w:val="22"/>
                <w:szCs w:val="22"/>
              </w:rPr>
              <w:t>Lohnkosten / Stunde</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E87E25" w14:textId="77777777" w:rsidR="00760BD3" w:rsidRPr="004C57AA" w:rsidRDefault="00760BD3" w:rsidP="00D75EC2">
            <w:pPr>
              <w:widowControl/>
              <w:overflowPunct/>
              <w:autoSpaceDE/>
              <w:autoSpaceDN/>
              <w:adjustRightInd/>
              <w:spacing w:after="0"/>
              <w:jc w:val="center"/>
              <w:textAlignment w:val="auto"/>
              <w:rPr>
                <w:rFonts w:ascii="Tahoma" w:hAnsi="Tahoma" w:cs="Tahoma"/>
                <w:color w:val="000000"/>
                <w:sz w:val="22"/>
                <w:szCs w:val="22"/>
              </w:rPr>
            </w:pPr>
            <w:r w:rsidRPr="004C57AA">
              <w:rPr>
                <w:rFonts w:ascii="Tahoma" w:hAnsi="Tahoma" w:cs="Tahoma"/>
                <w:color w:val="000000"/>
                <w:sz w:val="22"/>
                <w:szCs w:val="22"/>
              </w:rPr>
              <w:t>letzte Produktivitäts-Quartal</w:t>
            </w:r>
            <w:r>
              <w:rPr>
                <w:rFonts w:ascii="Tahoma" w:hAnsi="Tahoma" w:cs="Tahoma"/>
                <w:color w:val="000000"/>
                <w:sz w:val="22"/>
                <w:szCs w:val="22"/>
              </w:rPr>
              <w:t>-</w:t>
            </w:r>
            <w:r w:rsidRPr="004C57AA">
              <w:rPr>
                <w:rFonts w:ascii="Tahoma" w:hAnsi="Tahoma" w:cs="Tahoma"/>
                <w:color w:val="000000"/>
                <w:sz w:val="22"/>
                <w:szCs w:val="22"/>
              </w:rPr>
              <w:t>prüfung</w:t>
            </w:r>
          </w:p>
        </w:tc>
      </w:tr>
      <w:tr w:rsidR="00760BD3" w:rsidRPr="004C57AA" w14:paraId="7FC7F425" w14:textId="77777777" w:rsidTr="00D75EC2">
        <w:trPr>
          <w:trHeight w:val="600"/>
        </w:trPr>
        <w:tc>
          <w:tcPr>
            <w:tcW w:w="1433" w:type="dxa"/>
            <w:vMerge/>
            <w:tcBorders>
              <w:top w:val="single" w:sz="4" w:space="0" w:color="auto"/>
              <w:left w:val="single" w:sz="4" w:space="0" w:color="auto"/>
              <w:bottom w:val="nil"/>
              <w:right w:val="single" w:sz="4" w:space="0" w:color="auto"/>
            </w:tcBorders>
            <w:vAlign w:val="center"/>
            <w:hideMark/>
          </w:tcPr>
          <w:p w14:paraId="10755BF0" w14:textId="77777777" w:rsidR="00760BD3" w:rsidRPr="004C57AA" w:rsidRDefault="00760BD3" w:rsidP="00D75EC2">
            <w:pPr>
              <w:widowControl/>
              <w:overflowPunct/>
              <w:autoSpaceDE/>
              <w:autoSpaceDN/>
              <w:adjustRightInd/>
              <w:spacing w:after="0"/>
              <w:jc w:val="left"/>
              <w:textAlignment w:val="auto"/>
              <w:rPr>
                <w:rFonts w:ascii="Tahoma" w:hAnsi="Tahoma" w:cs="Tahoma"/>
                <w:b/>
                <w:bCs/>
                <w:color w:val="000000"/>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154CC66" w14:textId="77777777" w:rsidR="00760BD3" w:rsidRPr="004C57AA" w:rsidRDefault="00760BD3" w:rsidP="00D75EC2">
            <w:pPr>
              <w:widowControl/>
              <w:overflowPunct/>
              <w:autoSpaceDE/>
              <w:autoSpaceDN/>
              <w:adjustRightInd/>
              <w:spacing w:after="0"/>
              <w:jc w:val="left"/>
              <w:textAlignment w:val="auto"/>
              <w:rPr>
                <w:rFonts w:ascii="Tahoma" w:hAnsi="Tahoma" w:cs="Tahoma"/>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D32201A" w14:textId="77777777" w:rsidR="00760BD3" w:rsidRPr="004C57AA" w:rsidRDefault="00760BD3" w:rsidP="00D75EC2">
            <w:pPr>
              <w:widowControl/>
              <w:overflowPunct/>
              <w:autoSpaceDE/>
              <w:autoSpaceDN/>
              <w:adjustRightInd/>
              <w:spacing w:after="0"/>
              <w:jc w:val="left"/>
              <w:textAlignment w:val="auto"/>
              <w:rPr>
                <w:rFonts w:ascii="Tahoma" w:hAnsi="Tahoma" w:cs="Tahoma"/>
                <w:b/>
                <w:bCs/>
                <w:color w:val="000000"/>
                <w:sz w:val="22"/>
                <w:szCs w:val="22"/>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7063E04" w14:textId="77777777" w:rsidR="00760BD3" w:rsidRPr="004C57AA" w:rsidRDefault="00760BD3" w:rsidP="00D75EC2">
            <w:pPr>
              <w:widowControl/>
              <w:overflowPunct/>
              <w:autoSpaceDE/>
              <w:autoSpaceDN/>
              <w:adjustRightInd/>
              <w:spacing w:after="0"/>
              <w:jc w:val="left"/>
              <w:textAlignment w:val="auto"/>
              <w:rPr>
                <w:rFonts w:ascii="Tahoma" w:hAnsi="Tahoma" w:cs="Tahoma"/>
                <w:color w:val="000000"/>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5860A1D" w14:textId="77777777" w:rsidR="00760BD3" w:rsidRPr="004C57AA" w:rsidRDefault="00760BD3" w:rsidP="00D75EC2">
            <w:pPr>
              <w:widowControl/>
              <w:overflowPunct/>
              <w:autoSpaceDE/>
              <w:autoSpaceDN/>
              <w:adjustRightInd/>
              <w:spacing w:after="0"/>
              <w:jc w:val="left"/>
              <w:textAlignment w:val="auto"/>
              <w:rPr>
                <w:rFonts w:ascii="Tahoma" w:hAnsi="Tahoma" w:cs="Tahoma"/>
                <w:b/>
                <w:bCs/>
                <w:color w:val="000000"/>
                <w:sz w:val="22"/>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23ED6EC" w14:textId="77777777" w:rsidR="00760BD3" w:rsidRPr="004C57AA" w:rsidRDefault="00760BD3" w:rsidP="00D75EC2">
            <w:pPr>
              <w:widowControl/>
              <w:overflowPunct/>
              <w:autoSpaceDE/>
              <w:autoSpaceDN/>
              <w:adjustRightInd/>
              <w:spacing w:after="0"/>
              <w:jc w:val="left"/>
              <w:textAlignment w:val="auto"/>
              <w:rPr>
                <w:rFonts w:ascii="Tahoma" w:hAnsi="Tahoma" w:cs="Tahoma"/>
                <w:color w:val="000000"/>
                <w:sz w:val="22"/>
                <w:szCs w:val="22"/>
              </w:rPr>
            </w:pPr>
          </w:p>
        </w:tc>
      </w:tr>
      <w:tr w:rsidR="00760BD3" w:rsidRPr="004C57AA" w14:paraId="14DC1CD6" w14:textId="77777777" w:rsidTr="00D75EC2">
        <w:trPr>
          <w:trHeight w:val="600"/>
        </w:trPr>
        <w:tc>
          <w:tcPr>
            <w:tcW w:w="143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EE3C88" w14:textId="77777777" w:rsidR="00760BD3" w:rsidRPr="004C57AA" w:rsidRDefault="00760BD3" w:rsidP="00D75EC2">
            <w:pPr>
              <w:widowControl/>
              <w:overflowPunct/>
              <w:autoSpaceDE/>
              <w:autoSpaceDN/>
              <w:adjustRightInd/>
              <w:spacing w:after="0"/>
              <w:jc w:val="left"/>
              <w:textAlignment w:val="auto"/>
              <w:rPr>
                <w:rFonts w:ascii="Tahoma" w:hAnsi="Tahoma" w:cs="Tahoma"/>
                <w:color w:val="000000"/>
                <w:sz w:val="22"/>
                <w:szCs w:val="22"/>
              </w:rPr>
            </w:pPr>
            <w:r w:rsidRPr="004C57AA">
              <w:rPr>
                <w:rFonts w:ascii="Tahoma" w:hAnsi="Tahoma" w:cs="Tahoma"/>
                <w:color w:val="000000"/>
                <w:sz w:val="22"/>
                <w:szCs w:val="22"/>
              </w:rPr>
              <w:t xml:space="preserve">Meister </w:t>
            </w:r>
            <w:proofErr w:type="spellStart"/>
            <w:r w:rsidRPr="004C57AA">
              <w:rPr>
                <w:rFonts w:ascii="Tahoma" w:hAnsi="Tahoma" w:cs="Tahoma"/>
                <w:color w:val="000000"/>
                <w:sz w:val="22"/>
                <w:szCs w:val="22"/>
              </w:rPr>
              <w:t>Esch</w:t>
            </w:r>
            <w:proofErr w:type="spellEnd"/>
          </w:p>
        </w:tc>
        <w:tc>
          <w:tcPr>
            <w:tcW w:w="1701" w:type="dxa"/>
            <w:tcBorders>
              <w:top w:val="nil"/>
              <w:left w:val="nil"/>
              <w:bottom w:val="single" w:sz="4" w:space="0" w:color="auto"/>
              <w:right w:val="single" w:sz="4" w:space="0" w:color="auto"/>
            </w:tcBorders>
            <w:shd w:val="clear" w:color="000000" w:fill="FFFFFF"/>
            <w:vAlign w:val="center"/>
            <w:hideMark/>
          </w:tcPr>
          <w:p w14:paraId="32950872" w14:textId="77777777" w:rsidR="00760BD3" w:rsidRPr="004C57AA" w:rsidRDefault="00760BD3" w:rsidP="00D75EC2">
            <w:pPr>
              <w:widowControl/>
              <w:overflowPunct/>
              <w:autoSpaceDE/>
              <w:autoSpaceDN/>
              <w:adjustRightInd/>
              <w:spacing w:after="0"/>
              <w:jc w:val="center"/>
              <w:textAlignment w:val="auto"/>
              <w:rPr>
                <w:rFonts w:ascii="Tahoma" w:hAnsi="Tahoma" w:cs="Tahoma"/>
                <w:color w:val="000000"/>
                <w:sz w:val="22"/>
                <w:szCs w:val="22"/>
              </w:rPr>
            </w:pPr>
            <w:r w:rsidRPr="004C57AA">
              <w:rPr>
                <w:rFonts w:ascii="Tahoma" w:hAnsi="Tahoma" w:cs="Tahoma"/>
                <w:color w:val="000000"/>
                <w:sz w:val="22"/>
                <w:szCs w:val="22"/>
              </w:rPr>
              <w:t>60</w:t>
            </w:r>
            <w:r w:rsidR="001C5C9E">
              <w:rPr>
                <w:rFonts w:ascii="Tahoma" w:hAnsi="Tahoma" w:cs="Tahoma"/>
                <w:color w:val="000000"/>
                <w:sz w:val="22"/>
                <w:szCs w:val="22"/>
              </w:rPr>
              <w:t xml:space="preserve"> </w:t>
            </w:r>
            <w:r w:rsidRPr="004C57AA">
              <w:rPr>
                <w:rFonts w:ascii="Tahoma" w:hAnsi="Tahoma" w:cs="Tahoma"/>
                <w:color w:val="000000"/>
                <w:sz w:val="22"/>
                <w:szCs w:val="22"/>
              </w:rPr>
              <w:t>%</w:t>
            </w:r>
          </w:p>
        </w:tc>
        <w:tc>
          <w:tcPr>
            <w:tcW w:w="1417" w:type="dxa"/>
            <w:tcBorders>
              <w:top w:val="nil"/>
              <w:left w:val="nil"/>
              <w:bottom w:val="single" w:sz="4" w:space="0" w:color="auto"/>
              <w:right w:val="single" w:sz="4" w:space="0" w:color="auto"/>
            </w:tcBorders>
            <w:shd w:val="clear" w:color="000000" w:fill="FFFFFF"/>
            <w:vAlign w:val="center"/>
            <w:hideMark/>
          </w:tcPr>
          <w:p w14:paraId="1A71CB7E" w14:textId="77777777" w:rsidR="00760BD3" w:rsidRPr="004C57AA" w:rsidRDefault="00760BD3" w:rsidP="00D75EC2">
            <w:pPr>
              <w:widowControl/>
              <w:overflowPunct/>
              <w:autoSpaceDE/>
              <w:autoSpaceDN/>
              <w:adjustRightInd/>
              <w:spacing w:after="0"/>
              <w:jc w:val="center"/>
              <w:textAlignment w:val="auto"/>
              <w:rPr>
                <w:rFonts w:ascii="Tahoma" w:hAnsi="Tahoma" w:cs="Tahoma"/>
                <w:color w:val="000000"/>
                <w:sz w:val="22"/>
                <w:szCs w:val="22"/>
              </w:rPr>
            </w:pPr>
            <w:r w:rsidRPr="004C57AA">
              <w:rPr>
                <w:rFonts w:ascii="Tahoma" w:hAnsi="Tahoma" w:cs="Tahoma"/>
                <w:color w:val="000000"/>
                <w:sz w:val="22"/>
                <w:szCs w:val="22"/>
              </w:rPr>
              <w:t>98</w:t>
            </w:r>
          </w:p>
        </w:tc>
        <w:tc>
          <w:tcPr>
            <w:tcW w:w="1418" w:type="dxa"/>
            <w:tcBorders>
              <w:top w:val="nil"/>
              <w:left w:val="nil"/>
              <w:bottom w:val="single" w:sz="4" w:space="0" w:color="auto"/>
              <w:right w:val="single" w:sz="4" w:space="0" w:color="auto"/>
            </w:tcBorders>
            <w:shd w:val="clear" w:color="000000" w:fill="FFFFFF"/>
            <w:vAlign w:val="center"/>
            <w:hideMark/>
          </w:tcPr>
          <w:p w14:paraId="1A985E98" w14:textId="77777777" w:rsidR="00760BD3" w:rsidRPr="004C57AA" w:rsidRDefault="00760BD3" w:rsidP="00D75EC2">
            <w:pPr>
              <w:widowControl/>
              <w:overflowPunct/>
              <w:autoSpaceDE/>
              <w:autoSpaceDN/>
              <w:adjustRightInd/>
              <w:spacing w:after="0"/>
              <w:jc w:val="center"/>
              <w:textAlignment w:val="auto"/>
              <w:rPr>
                <w:rFonts w:ascii="Tahoma" w:hAnsi="Tahoma" w:cs="Tahoma"/>
                <w:color w:val="000000"/>
                <w:sz w:val="22"/>
                <w:szCs w:val="22"/>
              </w:rPr>
            </w:pPr>
            <w:r w:rsidRPr="004C57AA">
              <w:rPr>
                <w:rFonts w:ascii="Tahoma" w:hAnsi="Tahoma" w:cs="Tahoma"/>
                <w:color w:val="000000"/>
                <w:sz w:val="22"/>
                <w:szCs w:val="22"/>
              </w:rPr>
              <w:t>3.384 AW</w:t>
            </w:r>
          </w:p>
        </w:tc>
        <w:tc>
          <w:tcPr>
            <w:tcW w:w="1701" w:type="dxa"/>
            <w:tcBorders>
              <w:top w:val="nil"/>
              <w:left w:val="nil"/>
              <w:bottom w:val="single" w:sz="4" w:space="0" w:color="auto"/>
              <w:right w:val="single" w:sz="4" w:space="0" w:color="auto"/>
            </w:tcBorders>
            <w:shd w:val="clear" w:color="000000" w:fill="FFFFFF"/>
            <w:vAlign w:val="center"/>
            <w:hideMark/>
          </w:tcPr>
          <w:p w14:paraId="62719B13" w14:textId="77777777" w:rsidR="00760BD3" w:rsidRPr="004C57AA" w:rsidRDefault="00760BD3" w:rsidP="00D75EC2">
            <w:pPr>
              <w:widowControl/>
              <w:overflowPunct/>
              <w:autoSpaceDE/>
              <w:autoSpaceDN/>
              <w:adjustRightInd/>
              <w:spacing w:after="0"/>
              <w:jc w:val="center"/>
              <w:textAlignment w:val="auto"/>
              <w:rPr>
                <w:rFonts w:ascii="Tahoma" w:hAnsi="Tahoma" w:cs="Tahoma"/>
                <w:color w:val="000000"/>
                <w:sz w:val="22"/>
                <w:szCs w:val="22"/>
              </w:rPr>
            </w:pPr>
            <w:r w:rsidRPr="004C57AA">
              <w:rPr>
                <w:rFonts w:ascii="Tahoma" w:hAnsi="Tahoma" w:cs="Tahoma"/>
                <w:color w:val="000000"/>
                <w:sz w:val="22"/>
                <w:szCs w:val="22"/>
              </w:rPr>
              <w:t>20,04 €/h</w:t>
            </w:r>
          </w:p>
        </w:tc>
        <w:tc>
          <w:tcPr>
            <w:tcW w:w="1559" w:type="dxa"/>
            <w:tcBorders>
              <w:top w:val="nil"/>
              <w:left w:val="nil"/>
              <w:bottom w:val="single" w:sz="4" w:space="0" w:color="auto"/>
              <w:right w:val="single" w:sz="4" w:space="0" w:color="auto"/>
            </w:tcBorders>
            <w:shd w:val="clear" w:color="auto" w:fill="auto"/>
            <w:vAlign w:val="center"/>
            <w:hideMark/>
          </w:tcPr>
          <w:p w14:paraId="3B570809" w14:textId="77777777" w:rsidR="00760BD3" w:rsidRPr="004C57AA" w:rsidRDefault="00760BD3" w:rsidP="00D75EC2">
            <w:pPr>
              <w:widowControl/>
              <w:overflowPunct/>
              <w:autoSpaceDE/>
              <w:autoSpaceDN/>
              <w:adjustRightInd/>
              <w:spacing w:after="0"/>
              <w:jc w:val="center"/>
              <w:textAlignment w:val="auto"/>
              <w:rPr>
                <w:rFonts w:ascii="Tahoma" w:hAnsi="Tahoma" w:cs="Tahoma"/>
                <w:color w:val="000000"/>
                <w:sz w:val="22"/>
                <w:szCs w:val="22"/>
              </w:rPr>
            </w:pPr>
            <w:r w:rsidRPr="004C57AA">
              <w:rPr>
                <w:rFonts w:ascii="Tahoma" w:hAnsi="Tahoma" w:cs="Tahoma"/>
                <w:color w:val="000000"/>
                <w:sz w:val="22"/>
                <w:szCs w:val="22"/>
              </w:rPr>
              <w:t>66</w:t>
            </w:r>
            <w:r w:rsidR="001C5C9E">
              <w:rPr>
                <w:rFonts w:ascii="Tahoma" w:hAnsi="Tahoma" w:cs="Tahoma"/>
                <w:color w:val="000000"/>
                <w:sz w:val="22"/>
                <w:szCs w:val="22"/>
              </w:rPr>
              <w:t xml:space="preserve"> </w:t>
            </w:r>
            <w:r w:rsidRPr="004C57AA">
              <w:rPr>
                <w:rFonts w:ascii="Tahoma" w:hAnsi="Tahoma" w:cs="Tahoma"/>
                <w:color w:val="000000"/>
                <w:sz w:val="22"/>
                <w:szCs w:val="22"/>
              </w:rPr>
              <w:t>%</w:t>
            </w:r>
          </w:p>
        </w:tc>
      </w:tr>
      <w:tr w:rsidR="00760BD3" w:rsidRPr="004C57AA" w14:paraId="44C493EF" w14:textId="77777777" w:rsidTr="00D75EC2">
        <w:trPr>
          <w:trHeight w:val="600"/>
        </w:trPr>
        <w:tc>
          <w:tcPr>
            <w:tcW w:w="1433" w:type="dxa"/>
            <w:tcBorders>
              <w:top w:val="nil"/>
              <w:left w:val="single" w:sz="4" w:space="0" w:color="auto"/>
              <w:bottom w:val="single" w:sz="4" w:space="0" w:color="auto"/>
              <w:right w:val="single" w:sz="4" w:space="0" w:color="auto"/>
            </w:tcBorders>
            <w:shd w:val="clear" w:color="000000" w:fill="FFFFFF"/>
            <w:vAlign w:val="center"/>
            <w:hideMark/>
          </w:tcPr>
          <w:p w14:paraId="5B4AEFDE" w14:textId="77777777" w:rsidR="00760BD3" w:rsidRPr="004C57AA" w:rsidRDefault="00760BD3" w:rsidP="00D75EC2">
            <w:pPr>
              <w:widowControl/>
              <w:overflowPunct/>
              <w:autoSpaceDE/>
              <w:autoSpaceDN/>
              <w:adjustRightInd/>
              <w:spacing w:after="0"/>
              <w:jc w:val="left"/>
              <w:textAlignment w:val="auto"/>
              <w:rPr>
                <w:rFonts w:ascii="Tahoma" w:hAnsi="Tahoma" w:cs="Tahoma"/>
                <w:color w:val="000000"/>
                <w:sz w:val="22"/>
                <w:szCs w:val="22"/>
              </w:rPr>
            </w:pPr>
            <w:r w:rsidRPr="004C57AA">
              <w:rPr>
                <w:rFonts w:ascii="Tahoma" w:hAnsi="Tahoma" w:cs="Tahoma"/>
                <w:color w:val="000000"/>
                <w:sz w:val="22"/>
                <w:szCs w:val="22"/>
              </w:rPr>
              <w:t>Herr Vogelsberg</w:t>
            </w:r>
          </w:p>
        </w:tc>
        <w:tc>
          <w:tcPr>
            <w:tcW w:w="1701" w:type="dxa"/>
            <w:tcBorders>
              <w:top w:val="nil"/>
              <w:left w:val="nil"/>
              <w:bottom w:val="single" w:sz="4" w:space="0" w:color="auto"/>
              <w:right w:val="single" w:sz="4" w:space="0" w:color="auto"/>
            </w:tcBorders>
            <w:shd w:val="clear" w:color="000000" w:fill="FFFFFF"/>
            <w:vAlign w:val="center"/>
            <w:hideMark/>
          </w:tcPr>
          <w:p w14:paraId="64E10557" w14:textId="77777777" w:rsidR="00760BD3" w:rsidRPr="004C57AA" w:rsidRDefault="00760BD3" w:rsidP="00D75EC2">
            <w:pPr>
              <w:widowControl/>
              <w:overflowPunct/>
              <w:autoSpaceDE/>
              <w:autoSpaceDN/>
              <w:adjustRightInd/>
              <w:spacing w:after="0"/>
              <w:jc w:val="center"/>
              <w:textAlignment w:val="auto"/>
              <w:rPr>
                <w:rFonts w:ascii="Tahoma" w:hAnsi="Tahoma" w:cs="Tahoma"/>
                <w:color w:val="000000"/>
                <w:sz w:val="22"/>
                <w:szCs w:val="22"/>
              </w:rPr>
            </w:pPr>
            <w:r w:rsidRPr="004C57AA">
              <w:rPr>
                <w:rFonts w:ascii="Tahoma" w:hAnsi="Tahoma" w:cs="Tahoma"/>
                <w:color w:val="000000"/>
                <w:sz w:val="22"/>
                <w:szCs w:val="22"/>
              </w:rPr>
              <w:t>80</w:t>
            </w:r>
            <w:r w:rsidR="001C5C9E">
              <w:rPr>
                <w:rFonts w:ascii="Tahoma" w:hAnsi="Tahoma" w:cs="Tahoma"/>
                <w:color w:val="000000"/>
                <w:sz w:val="22"/>
                <w:szCs w:val="22"/>
              </w:rPr>
              <w:t xml:space="preserve"> </w:t>
            </w:r>
            <w:r w:rsidRPr="004C57AA">
              <w:rPr>
                <w:rFonts w:ascii="Tahoma" w:hAnsi="Tahoma" w:cs="Tahoma"/>
                <w:color w:val="000000"/>
                <w:sz w:val="22"/>
                <w:szCs w:val="22"/>
              </w:rPr>
              <w:t>%</w:t>
            </w:r>
          </w:p>
        </w:tc>
        <w:tc>
          <w:tcPr>
            <w:tcW w:w="1417" w:type="dxa"/>
            <w:tcBorders>
              <w:top w:val="nil"/>
              <w:left w:val="nil"/>
              <w:bottom w:val="single" w:sz="4" w:space="0" w:color="auto"/>
              <w:right w:val="single" w:sz="4" w:space="0" w:color="auto"/>
            </w:tcBorders>
            <w:shd w:val="clear" w:color="000000" w:fill="FFFFFF"/>
            <w:vAlign w:val="center"/>
            <w:hideMark/>
          </w:tcPr>
          <w:p w14:paraId="2796D7D0" w14:textId="77777777" w:rsidR="00760BD3" w:rsidRPr="004C57AA" w:rsidRDefault="00760BD3" w:rsidP="00D75EC2">
            <w:pPr>
              <w:widowControl/>
              <w:overflowPunct/>
              <w:autoSpaceDE/>
              <w:autoSpaceDN/>
              <w:adjustRightInd/>
              <w:spacing w:after="0"/>
              <w:jc w:val="center"/>
              <w:textAlignment w:val="auto"/>
              <w:rPr>
                <w:rFonts w:ascii="Tahoma" w:hAnsi="Tahoma" w:cs="Tahoma"/>
                <w:color w:val="000000"/>
                <w:sz w:val="22"/>
                <w:szCs w:val="22"/>
              </w:rPr>
            </w:pPr>
            <w:r w:rsidRPr="004C57AA">
              <w:rPr>
                <w:rFonts w:ascii="Tahoma" w:hAnsi="Tahoma" w:cs="Tahoma"/>
                <w:color w:val="000000"/>
                <w:sz w:val="22"/>
                <w:szCs w:val="22"/>
              </w:rPr>
              <w:t>95</w:t>
            </w:r>
          </w:p>
        </w:tc>
        <w:tc>
          <w:tcPr>
            <w:tcW w:w="1418" w:type="dxa"/>
            <w:tcBorders>
              <w:top w:val="nil"/>
              <w:left w:val="nil"/>
              <w:bottom w:val="single" w:sz="4" w:space="0" w:color="auto"/>
              <w:right w:val="single" w:sz="4" w:space="0" w:color="auto"/>
            </w:tcBorders>
            <w:shd w:val="clear" w:color="000000" w:fill="FFFFFF"/>
            <w:vAlign w:val="center"/>
            <w:hideMark/>
          </w:tcPr>
          <w:p w14:paraId="60E20E0B" w14:textId="77777777" w:rsidR="00760BD3" w:rsidRPr="004C57AA" w:rsidRDefault="00760BD3" w:rsidP="00D75EC2">
            <w:pPr>
              <w:widowControl/>
              <w:overflowPunct/>
              <w:autoSpaceDE/>
              <w:autoSpaceDN/>
              <w:adjustRightInd/>
              <w:spacing w:after="0"/>
              <w:jc w:val="center"/>
              <w:textAlignment w:val="auto"/>
              <w:rPr>
                <w:rFonts w:ascii="Tahoma" w:hAnsi="Tahoma" w:cs="Tahoma"/>
                <w:color w:val="000000"/>
                <w:sz w:val="22"/>
                <w:szCs w:val="22"/>
              </w:rPr>
            </w:pPr>
            <w:r w:rsidRPr="004C57AA">
              <w:rPr>
                <w:rFonts w:ascii="Tahoma" w:hAnsi="Tahoma" w:cs="Tahoma"/>
                <w:color w:val="000000"/>
                <w:sz w:val="22"/>
                <w:szCs w:val="22"/>
              </w:rPr>
              <w:t>7.752 AW</w:t>
            </w:r>
          </w:p>
        </w:tc>
        <w:tc>
          <w:tcPr>
            <w:tcW w:w="1701" w:type="dxa"/>
            <w:tcBorders>
              <w:top w:val="nil"/>
              <w:left w:val="nil"/>
              <w:bottom w:val="single" w:sz="4" w:space="0" w:color="auto"/>
              <w:right w:val="single" w:sz="4" w:space="0" w:color="auto"/>
            </w:tcBorders>
            <w:shd w:val="clear" w:color="000000" w:fill="FFFFFF"/>
            <w:vAlign w:val="center"/>
            <w:hideMark/>
          </w:tcPr>
          <w:p w14:paraId="5B41A0C6" w14:textId="77777777" w:rsidR="00760BD3" w:rsidRPr="004C57AA" w:rsidRDefault="00760BD3" w:rsidP="00D75EC2">
            <w:pPr>
              <w:widowControl/>
              <w:overflowPunct/>
              <w:autoSpaceDE/>
              <w:autoSpaceDN/>
              <w:adjustRightInd/>
              <w:spacing w:after="0"/>
              <w:jc w:val="center"/>
              <w:textAlignment w:val="auto"/>
              <w:rPr>
                <w:rFonts w:ascii="Tahoma" w:hAnsi="Tahoma" w:cs="Tahoma"/>
                <w:color w:val="000000"/>
                <w:sz w:val="22"/>
                <w:szCs w:val="22"/>
              </w:rPr>
            </w:pPr>
            <w:r w:rsidRPr="004C57AA">
              <w:rPr>
                <w:rFonts w:ascii="Tahoma" w:hAnsi="Tahoma" w:cs="Tahoma"/>
                <w:color w:val="000000"/>
                <w:sz w:val="22"/>
                <w:szCs w:val="22"/>
              </w:rPr>
              <w:t>16,25 €/h</w:t>
            </w:r>
          </w:p>
        </w:tc>
        <w:tc>
          <w:tcPr>
            <w:tcW w:w="1559" w:type="dxa"/>
            <w:tcBorders>
              <w:top w:val="nil"/>
              <w:left w:val="nil"/>
              <w:bottom w:val="single" w:sz="4" w:space="0" w:color="auto"/>
              <w:right w:val="single" w:sz="4" w:space="0" w:color="auto"/>
            </w:tcBorders>
            <w:shd w:val="clear" w:color="auto" w:fill="auto"/>
            <w:vAlign w:val="center"/>
            <w:hideMark/>
          </w:tcPr>
          <w:p w14:paraId="7FC1B187" w14:textId="77777777" w:rsidR="00760BD3" w:rsidRPr="004C57AA" w:rsidRDefault="00760BD3" w:rsidP="00D75EC2">
            <w:pPr>
              <w:widowControl/>
              <w:overflowPunct/>
              <w:autoSpaceDE/>
              <w:autoSpaceDN/>
              <w:adjustRightInd/>
              <w:spacing w:after="0"/>
              <w:jc w:val="center"/>
              <w:textAlignment w:val="auto"/>
              <w:rPr>
                <w:rFonts w:ascii="Tahoma" w:hAnsi="Tahoma" w:cs="Tahoma"/>
                <w:color w:val="000000"/>
                <w:sz w:val="22"/>
                <w:szCs w:val="22"/>
              </w:rPr>
            </w:pPr>
            <w:r w:rsidRPr="004C57AA">
              <w:rPr>
                <w:rFonts w:ascii="Tahoma" w:hAnsi="Tahoma" w:cs="Tahoma"/>
                <w:color w:val="000000"/>
                <w:sz w:val="22"/>
                <w:szCs w:val="22"/>
              </w:rPr>
              <w:t>82</w:t>
            </w:r>
            <w:r w:rsidR="001C5C9E">
              <w:rPr>
                <w:rFonts w:ascii="Tahoma" w:hAnsi="Tahoma" w:cs="Tahoma"/>
                <w:color w:val="000000"/>
                <w:sz w:val="22"/>
                <w:szCs w:val="22"/>
              </w:rPr>
              <w:t xml:space="preserve"> </w:t>
            </w:r>
            <w:r w:rsidRPr="004C57AA">
              <w:rPr>
                <w:rFonts w:ascii="Tahoma" w:hAnsi="Tahoma" w:cs="Tahoma"/>
                <w:color w:val="000000"/>
                <w:sz w:val="22"/>
                <w:szCs w:val="22"/>
              </w:rPr>
              <w:t>%</w:t>
            </w:r>
          </w:p>
        </w:tc>
      </w:tr>
      <w:tr w:rsidR="00760BD3" w:rsidRPr="004C57AA" w14:paraId="7B523500" w14:textId="77777777" w:rsidTr="00D75EC2">
        <w:trPr>
          <w:trHeight w:val="600"/>
        </w:trPr>
        <w:tc>
          <w:tcPr>
            <w:tcW w:w="1433" w:type="dxa"/>
            <w:tcBorders>
              <w:top w:val="nil"/>
              <w:left w:val="single" w:sz="4" w:space="0" w:color="auto"/>
              <w:bottom w:val="single" w:sz="4" w:space="0" w:color="auto"/>
              <w:right w:val="single" w:sz="4" w:space="0" w:color="auto"/>
            </w:tcBorders>
            <w:shd w:val="clear" w:color="000000" w:fill="FFFFFF"/>
            <w:vAlign w:val="center"/>
            <w:hideMark/>
          </w:tcPr>
          <w:p w14:paraId="446C1675" w14:textId="77777777" w:rsidR="00760BD3" w:rsidRPr="004C57AA" w:rsidRDefault="00760BD3" w:rsidP="00D75EC2">
            <w:pPr>
              <w:widowControl/>
              <w:overflowPunct/>
              <w:autoSpaceDE/>
              <w:autoSpaceDN/>
              <w:adjustRightInd/>
              <w:spacing w:after="0"/>
              <w:jc w:val="left"/>
              <w:textAlignment w:val="auto"/>
              <w:rPr>
                <w:rFonts w:ascii="Tahoma" w:hAnsi="Tahoma" w:cs="Tahoma"/>
                <w:color w:val="000000"/>
                <w:sz w:val="22"/>
                <w:szCs w:val="22"/>
              </w:rPr>
            </w:pPr>
            <w:r w:rsidRPr="004C57AA">
              <w:rPr>
                <w:rFonts w:ascii="Tahoma" w:hAnsi="Tahoma" w:cs="Tahoma"/>
                <w:color w:val="000000"/>
                <w:sz w:val="22"/>
                <w:szCs w:val="22"/>
              </w:rPr>
              <w:t>Herr Pesch</w:t>
            </w:r>
          </w:p>
        </w:tc>
        <w:tc>
          <w:tcPr>
            <w:tcW w:w="1701" w:type="dxa"/>
            <w:tcBorders>
              <w:top w:val="nil"/>
              <w:left w:val="nil"/>
              <w:bottom w:val="single" w:sz="4" w:space="0" w:color="auto"/>
              <w:right w:val="single" w:sz="4" w:space="0" w:color="auto"/>
            </w:tcBorders>
            <w:shd w:val="clear" w:color="000000" w:fill="FFFFFF"/>
            <w:vAlign w:val="center"/>
            <w:hideMark/>
          </w:tcPr>
          <w:p w14:paraId="01A67028" w14:textId="77777777" w:rsidR="00760BD3" w:rsidRPr="004C57AA" w:rsidRDefault="00760BD3" w:rsidP="00D75EC2">
            <w:pPr>
              <w:widowControl/>
              <w:overflowPunct/>
              <w:autoSpaceDE/>
              <w:autoSpaceDN/>
              <w:adjustRightInd/>
              <w:spacing w:after="0"/>
              <w:jc w:val="center"/>
              <w:textAlignment w:val="auto"/>
              <w:rPr>
                <w:rFonts w:ascii="Tahoma" w:hAnsi="Tahoma" w:cs="Tahoma"/>
                <w:color w:val="000000"/>
                <w:sz w:val="22"/>
                <w:szCs w:val="22"/>
              </w:rPr>
            </w:pPr>
            <w:r w:rsidRPr="004C57AA">
              <w:rPr>
                <w:rFonts w:ascii="Tahoma" w:hAnsi="Tahoma" w:cs="Tahoma"/>
                <w:color w:val="000000"/>
                <w:sz w:val="22"/>
                <w:szCs w:val="22"/>
              </w:rPr>
              <w:t>80</w:t>
            </w:r>
            <w:r w:rsidR="001C5C9E">
              <w:rPr>
                <w:rFonts w:ascii="Tahoma" w:hAnsi="Tahoma" w:cs="Tahoma"/>
                <w:color w:val="000000"/>
                <w:sz w:val="22"/>
                <w:szCs w:val="22"/>
              </w:rPr>
              <w:t xml:space="preserve"> </w:t>
            </w:r>
            <w:r w:rsidRPr="004C57AA">
              <w:rPr>
                <w:rFonts w:ascii="Tahoma" w:hAnsi="Tahoma" w:cs="Tahoma"/>
                <w:color w:val="000000"/>
                <w:sz w:val="22"/>
                <w:szCs w:val="22"/>
              </w:rPr>
              <w:t>%</w:t>
            </w:r>
          </w:p>
        </w:tc>
        <w:tc>
          <w:tcPr>
            <w:tcW w:w="1417" w:type="dxa"/>
            <w:tcBorders>
              <w:top w:val="nil"/>
              <w:left w:val="nil"/>
              <w:bottom w:val="single" w:sz="4" w:space="0" w:color="auto"/>
              <w:right w:val="single" w:sz="4" w:space="0" w:color="auto"/>
            </w:tcBorders>
            <w:shd w:val="clear" w:color="000000" w:fill="FFFFFF"/>
            <w:vAlign w:val="center"/>
            <w:hideMark/>
          </w:tcPr>
          <w:p w14:paraId="6929665A" w14:textId="77777777" w:rsidR="00760BD3" w:rsidRPr="004C57AA" w:rsidRDefault="00760BD3" w:rsidP="00D75EC2">
            <w:pPr>
              <w:widowControl/>
              <w:overflowPunct/>
              <w:autoSpaceDE/>
              <w:autoSpaceDN/>
              <w:adjustRightInd/>
              <w:spacing w:after="0"/>
              <w:jc w:val="center"/>
              <w:textAlignment w:val="auto"/>
              <w:rPr>
                <w:rFonts w:ascii="Tahoma" w:hAnsi="Tahoma" w:cs="Tahoma"/>
                <w:color w:val="000000"/>
                <w:sz w:val="22"/>
                <w:szCs w:val="22"/>
              </w:rPr>
            </w:pPr>
            <w:r w:rsidRPr="004C57AA">
              <w:rPr>
                <w:rFonts w:ascii="Tahoma" w:hAnsi="Tahoma" w:cs="Tahoma"/>
                <w:color w:val="000000"/>
                <w:sz w:val="22"/>
                <w:szCs w:val="22"/>
              </w:rPr>
              <w:t>96</w:t>
            </w:r>
          </w:p>
        </w:tc>
        <w:tc>
          <w:tcPr>
            <w:tcW w:w="1418" w:type="dxa"/>
            <w:tcBorders>
              <w:top w:val="nil"/>
              <w:left w:val="nil"/>
              <w:bottom w:val="single" w:sz="4" w:space="0" w:color="auto"/>
              <w:right w:val="single" w:sz="4" w:space="0" w:color="auto"/>
            </w:tcBorders>
            <w:shd w:val="clear" w:color="000000" w:fill="FFFFFF"/>
            <w:vAlign w:val="center"/>
            <w:hideMark/>
          </w:tcPr>
          <w:p w14:paraId="744870E5" w14:textId="77777777" w:rsidR="00760BD3" w:rsidRPr="004C57AA" w:rsidRDefault="00760BD3" w:rsidP="00D75EC2">
            <w:pPr>
              <w:widowControl/>
              <w:overflowPunct/>
              <w:autoSpaceDE/>
              <w:autoSpaceDN/>
              <w:adjustRightInd/>
              <w:spacing w:after="0"/>
              <w:jc w:val="center"/>
              <w:textAlignment w:val="auto"/>
              <w:rPr>
                <w:rFonts w:ascii="Tahoma" w:hAnsi="Tahoma" w:cs="Tahoma"/>
                <w:color w:val="000000"/>
                <w:sz w:val="22"/>
                <w:szCs w:val="22"/>
              </w:rPr>
            </w:pPr>
            <w:r w:rsidRPr="004C57AA">
              <w:rPr>
                <w:rFonts w:ascii="Tahoma" w:hAnsi="Tahoma" w:cs="Tahoma"/>
                <w:color w:val="000000"/>
                <w:sz w:val="22"/>
                <w:szCs w:val="22"/>
              </w:rPr>
              <w:t>4.788 AW</w:t>
            </w:r>
          </w:p>
        </w:tc>
        <w:tc>
          <w:tcPr>
            <w:tcW w:w="1701" w:type="dxa"/>
            <w:tcBorders>
              <w:top w:val="nil"/>
              <w:left w:val="nil"/>
              <w:bottom w:val="single" w:sz="4" w:space="0" w:color="auto"/>
              <w:right w:val="single" w:sz="4" w:space="0" w:color="auto"/>
            </w:tcBorders>
            <w:shd w:val="clear" w:color="000000" w:fill="FFFFFF"/>
            <w:vAlign w:val="center"/>
            <w:hideMark/>
          </w:tcPr>
          <w:p w14:paraId="1A200392" w14:textId="77777777" w:rsidR="00760BD3" w:rsidRPr="004C57AA" w:rsidRDefault="00760BD3" w:rsidP="00D75EC2">
            <w:pPr>
              <w:widowControl/>
              <w:overflowPunct/>
              <w:autoSpaceDE/>
              <w:autoSpaceDN/>
              <w:adjustRightInd/>
              <w:spacing w:after="0"/>
              <w:jc w:val="center"/>
              <w:textAlignment w:val="auto"/>
              <w:rPr>
                <w:rFonts w:ascii="Tahoma" w:hAnsi="Tahoma" w:cs="Tahoma"/>
                <w:color w:val="000000"/>
                <w:sz w:val="22"/>
                <w:szCs w:val="22"/>
              </w:rPr>
            </w:pPr>
            <w:r w:rsidRPr="004C57AA">
              <w:rPr>
                <w:rFonts w:ascii="Tahoma" w:hAnsi="Tahoma" w:cs="Tahoma"/>
                <w:color w:val="000000"/>
                <w:sz w:val="22"/>
                <w:szCs w:val="22"/>
              </w:rPr>
              <w:t>16,40 €/h</w:t>
            </w:r>
          </w:p>
        </w:tc>
        <w:tc>
          <w:tcPr>
            <w:tcW w:w="1559" w:type="dxa"/>
            <w:tcBorders>
              <w:top w:val="nil"/>
              <w:left w:val="nil"/>
              <w:bottom w:val="single" w:sz="4" w:space="0" w:color="auto"/>
              <w:right w:val="single" w:sz="4" w:space="0" w:color="auto"/>
            </w:tcBorders>
            <w:shd w:val="clear" w:color="auto" w:fill="auto"/>
            <w:vAlign w:val="center"/>
            <w:hideMark/>
          </w:tcPr>
          <w:p w14:paraId="5935AD9D" w14:textId="77777777" w:rsidR="00760BD3" w:rsidRPr="004C57AA" w:rsidRDefault="00760BD3" w:rsidP="00D75EC2">
            <w:pPr>
              <w:widowControl/>
              <w:overflowPunct/>
              <w:autoSpaceDE/>
              <w:autoSpaceDN/>
              <w:adjustRightInd/>
              <w:spacing w:after="0"/>
              <w:jc w:val="center"/>
              <w:textAlignment w:val="auto"/>
              <w:rPr>
                <w:rFonts w:ascii="Tahoma" w:hAnsi="Tahoma" w:cs="Tahoma"/>
                <w:color w:val="000000"/>
                <w:sz w:val="22"/>
                <w:szCs w:val="22"/>
              </w:rPr>
            </w:pPr>
            <w:r w:rsidRPr="004C57AA">
              <w:rPr>
                <w:rFonts w:ascii="Tahoma" w:hAnsi="Tahoma" w:cs="Tahoma"/>
                <w:color w:val="000000"/>
                <w:sz w:val="22"/>
                <w:szCs w:val="22"/>
              </w:rPr>
              <w:t>70</w:t>
            </w:r>
            <w:r w:rsidR="001C5C9E">
              <w:rPr>
                <w:rFonts w:ascii="Tahoma" w:hAnsi="Tahoma" w:cs="Tahoma"/>
                <w:color w:val="000000"/>
                <w:sz w:val="22"/>
                <w:szCs w:val="22"/>
              </w:rPr>
              <w:t xml:space="preserve"> </w:t>
            </w:r>
            <w:r w:rsidRPr="004C57AA">
              <w:rPr>
                <w:rFonts w:ascii="Tahoma" w:hAnsi="Tahoma" w:cs="Tahoma"/>
                <w:color w:val="000000"/>
                <w:sz w:val="22"/>
                <w:szCs w:val="22"/>
              </w:rPr>
              <w:t>%</w:t>
            </w:r>
          </w:p>
        </w:tc>
      </w:tr>
      <w:tr w:rsidR="00760BD3" w:rsidRPr="004C57AA" w14:paraId="60F667AF" w14:textId="77777777" w:rsidTr="00D75EC2">
        <w:trPr>
          <w:trHeight w:val="600"/>
        </w:trPr>
        <w:tc>
          <w:tcPr>
            <w:tcW w:w="1433" w:type="dxa"/>
            <w:tcBorders>
              <w:top w:val="nil"/>
              <w:left w:val="single" w:sz="4" w:space="0" w:color="auto"/>
              <w:bottom w:val="single" w:sz="4" w:space="0" w:color="auto"/>
              <w:right w:val="single" w:sz="4" w:space="0" w:color="auto"/>
            </w:tcBorders>
            <w:shd w:val="clear" w:color="000000" w:fill="FFFFFF"/>
            <w:vAlign w:val="center"/>
            <w:hideMark/>
          </w:tcPr>
          <w:p w14:paraId="1BC84075" w14:textId="77777777" w:rsidR="00760BD3" w:rsidRPr="004C57AA" w:rsidRDefault="00760BD3" w:rsidP="00D75EC2">
            <w:pPr>
              <w:widowControl/>
              <w:overflowPunct/>
              <w:autoSpaceDE/>
              <w:autoSpaceDN/>
              <w:adjustRightInd/>
              <w:spacing w:after="0"/>
              <w:jc w:val="left"/>
              <w:textAlignment w:val="auto"/>
              <w:rPr>
                <w:rFonts w:ascii="Tahoma" w:hAnsi="Tahoma" w:cs="Tahoma"/>
                <w:color w:val="000000"/>
                <w:sz w:val="22"/>
                <w:szCs w:val="22"/>
              </w:rPr>
            </w:pPr>
            <w:r w:rsidRPr="004C57AA">
              <w:rPr>
                <w:rFonts w:ascii="Tahoma" w:hAnsi="Tahoma" w:cs="Tahoma"/>
                <w:color w:val="000000"/>
                <w:sz w:val="22"/>
                <w:szCs w:val="22"/>
              </w:rPr>
              <w:t>Herr Wolter</w:t>
            </w:r>
          </w:p>
        </w:tc>
        <w:tc>
          <w:tcPr>
            <w:tcW w:w="1701" w:type="dxa"/>
            <w:tcBorders>
              <w:top w:val="nil"/>
              <w:left w:val="nil"/>
              <w:bottom w:val="single" w:sz="4" w:space="0" w:color="auto"/>
              <w:right w:val="single" w:sz="4" w:space="0" w:color="auto"/>
            </w:tcBorders>
            <w:shd w:val="clear" w:color="000000" w:fill="FFFFFF"/>
            <w:vAlign w:val="center"/>
            <w:hideMark/>
          </w:tcPr>
          <w:p w14:paraId="6C5D7AEE" w14:textId="77777777" w:rsidR="00760BD3" w:rsidRPr="004C57AA" w:rsidRDefault="00760BD3" w:rsidP="00D75EC2">
            <w:pPr>
              <w:widowControl/>
              <w:overflowPunct/>
              <w:autoSpaceDE/>
              <w:autoSpaceDN/>
              <w:adjustRightInd/>
              <w:spacing w:after="0"/>
              <w:jc w:val="center"/>
              <w:textAlignment w:val="auto"/>
              <w:rPr>
                <w:rFonts w:ascii="Tahoma" w:hAnsi="Tahoma" w:cs="Tahoma"/>
                <w:color w:val="000000"/>
                <w:sz w:val="22"/>
                <w:szCs w:val="22"/>
              </w:rPr>
            </w:pPr>
            <w:r w:rsidRPr="004C57AA">
              <w:rPr>
                <w:rFonts w:ascii="Tahoma" w:hAnsi="Tahoma" w:cs="Tahoma"/>
                <w:color w:val="000000"/>
                <w:sz w:val="22"/>
                <w:szCs w:val="22"/>
              </w:rPr>
              <w:t>80</w:t>
            </w:r>
            <w:r w:rsidR="001C5C9E">
              <w:rPr>
                <w:rFonts w:ascii="Tahoma" w:hAnsi="Tahoma" w:cs="Tahoma"/>
                <w:color w:val="000000"/>
                <w:sz w:val="22"/>
                <w:szCs w:val="22"/>
              </w:rPr>
              <w:t xml:space="preserve"> </w:t>
            </w:r>
            <w:r w:rsidRPr="004C57AA">
              <w:rPr>
                <w:rFonts w:ascii="Tahoma" w:hAnsi="Tahoma" w:cs="Tahoma"/>
                <w:color w:val="000000"/>
                <w:sz w:val="22"/>
                <w:szCs w:val="22"/>
              </w:rPr>
              <w:t>%</w:t>
            </w:r>
          </w:p>
        </w:tc>
        <w:tc>
          <w:tcPr>
            <w:tcW w:w="1417" w:type="dxa"/>
            <w:tcBorders>
              <w:top w:val="nil"/>
              <w:left w:val="nil"/>
              <w:bottom w:val="single" w:sz="4" w:space="0" w:color="auto"/>
              <w:right w:val="single" w:sz="4" w:space="0" w:color="auto"/>
            </w:tcBorders>
            <w:shd w:val="clear" w:color="000000" w:fill="FFFFFF"/>
            <w:vAlign w:val="center"/>
            <w:hideMark/>
          </w:tcPr>
          <w:p w14:paraId="5941DFAA" w14:textId="77777777" w:rsidR="00760BD3" w:rsidRPr="004C57AA" w:rsidRDefault="00760BD3" w:rsidP="00D75EC2">
            <w:pPr>
              <w:widowControl/>
              <w:overflowPunct/>
              <w:autoSpaceDE/>
              <w:autoSpaceDN/>
              <w:adjustRightInd/>
              <w:spacing w:after="0"/>
              <w:jc w:val="center"/>
              <w:textAlignment w:val="auto"/>
              <w:rPr>
                <w:rFonts w:ascii="Tahoma" w:hAnsi="Tahoma" w:cs="Tahoma"/>
                <w:color w:val="000000"/>
                <w:sz w:val="22"/>
                <w:szCs w:val="22"/>
              </w:rPr>
            </w:pPr>
            <w:r w:rsidRPr="004C57AA">
              <w:rPr>
                <w:rFonts w:ascii="Tahoma" w:hAnsi="Tahoma" w:cs="Tahoma"/>
                <w:color w:val="000000"/>
                <w:sz w:val="22"/>
                <w:szCs w:val="22"/>
              </w:rPr>
              <w:t>90</w:t>
            </w:r>
          </w:p>
        </w:tc>
        <w:tc>
          <w:tcPr>
            <w:tcW w:w="1418" w:type="dxa"/>
            <w:tcBorders>
              <w:top w:val="nil"/>
              <w:left w:val="nil"/>
              <w:bottom w:val="single" w:sz="4" w:space="0" w:color="auto"/>
              <w:right w:val="single" w:sz="4" w:space="0" w:color="auto"/>
            </w:tcBorders>
            <w:shd w:val="clear" w:color="000000" w:fill="FFFFFF"/>
            <w:vAlign w:val="center"/>
            <w:hideMark/>
          </w:tcPr>
          <w:p w14:paraId="4F2E697A" w14:textId="77777777" w:rsidR="00760BD3" w:rsidRPr="004C57AA" w:rsidRDefault="00760BD3" w:rsidP="00D75EC2">
            <w:pPr>
              <w:widowControl/>
              <w:overflowPunct/>
              <w:autoSpaceDE/>
              <w:autoSpaceDN/>
              <w:adjustRightInd/>
              <w:spacing w:after="0"/>
              <w:jc w:val="center"/>
              <w:textAlignment w:val="auto"/>
              <w:rPr>
                <w:rFonts w:ascii="Tahoma" w:hAnsi="Tahoma" w:cs="Tahoma"/>
                <w:color w:val="000000"/>
                <w:sz w:val="22"/>
                <w:szCs w:val="22"/>
              </w:rPr>
            </w:pPr>
            <w:r w:rsidRPr="004C57AA">
              <w:rPr>
                <w:rFonts w:ascii="Tahoma" w:hAnsi="Tahoma" w:cs="Tahoma"/>
                <w:color w:val="000000"/>
                <w:sz w:val="22"/>
                <w:szCs w:val="22"/>
              </w:rPr>
              <w:t>5.424 AW</w:t>
            </w:r>
          </w:p>
        </w:tc>
        <w:tc>
          <w:tcPr>
            <w:tcW w:w="1701" w:type="dxa"/>
            <w:tcBorders>
              <w:top w:val="nil"/>
              <w:left w:val="nil"/>
              <w:bottom w:val="single" w:sz="4" w:space="0" w:color="auto"/>
              <w:right w:val="single" w:sz="4" w:space="0" w:color="auto"/>
            </w:tcBorders>
            <w:shd w:val="clear" w:color="000000" w:fill="FFFFFF"/>
            <w:vAlign w:val="center"/>
            <w:hideMark/>
          </w:tcPr>
          <w:p w14:paraId="42915CAA" w14:textId="77777777" w:rsidR="00760BD3" w:rsidRPr="004C57AA" w:rsidRDefault="00760BD3" w:rsidP="00D75EC2">
            <w:pPr>
              <w:widowControl/>
              <w:overflowPunct/>
              <w:autoSpaceDE/>
              <w:autoSpaceDN/>
              <w:adjustRightInd/>
              <w:spacing w:after="0"/>
              <w:jc w:val="center"/>
              <w:textAlignment w:val="auto"/>
              <w:rPr>
                <w:rFonts w:ascii="Tahoma" w:hAnsi="Tahoma" w:cs="Tahoma"/>
                <w:color w:val="000000"/>
                <w:sz w:val="22"/>
                <w:szCs w:val="22"/>
              </w:rPr>
            </w:pPr>
            <w:r w:rsidRPr="004C57AA">
              <w:rPr>
                <w:rFonts w:ascii="Tahoma" w:hAnsi="Tahoma" w:cs="Tahoma"/>
                <w:color w:val="000000"/>
                <w:sz w:val="22"/>
                <w:szCs w:val="22"/>
              </w:rPr>
              <w:t>13,74 €/h</w:t>
            </w:r>
          </w:p>
        </w:tc>
        <w:tc>
          <w:tcPr>
            <w:tcW w:w="1559" w:type="dxa"/>
            <w:tcBorders>
              <w:top w:val="nil"/>
              <w:left w:val="nil"/>
              <w:bottom w:val="single" w:sz="4" w:space="0" w:color="auto"/>
              <w:right w:val="single" w:sz="4" w:space="0" w:color="auto"/>
            </w:tcBorders>
            <w:shd w:val="clear" w:color="auto" w:fill="auto"/>
            <w:vAlign w:val="center"/>
            <w:hideMark/>
          </w:tcPr>
          <w:p w14:paraId="5D9CBC73" w14:textId="77777777" w:rsidR="00760BD3" w:rsidRPr="004C57AA" w:rsidRDefault="00760BD3" w:rsidP="00D75EC2">
            <w:pPr>
              <w:widowControl/>
              <w:overflowPunct/>
              <w:autoSpaceDE/>
              <w:autoSpaceDN/>
              <w:adjustRightInd/>
              <w:spacing w:after="0"/>
              <w:jc w:val="center"/>
              <w:textAlignment w:val="auto"/>
              <w:rPr>
                <w:rFonts w:ascii="Tahoma" w:hAnsi="Tahoma" w:cs="Tahoma"/>
                <w:color w:val="000000"/>
                <w:sz w:val="22"/>
                <w:szCs w:val="22"/>
              </w:rPr>
            </w:pPr>
            <w:r w:rsidRPr="004C57AA">
              <w:rPr>
                <w:rFonts w:ascii="Tahoma" w:hAnsi="Tahoma" w:cs="Tahoma"/>
                <w:color w:val="000000"/>
                <w:sz w:val="22"/>
                <w:szCs w:val="22"/>
              </w:rPr>
              <w:t>65</w:t>
            </w:r>
            <w:r w:rsidR="001C5C9E">
              <w:rPr>
                <w:rFonts w:ascii="Tahoma" w:hAnsi="Tahoma" w:cs="Tahoma"/>
                <w:color w:val="000000"/>
                <w:sz w:val="22"/>
                <w:szCs w:val="22"/>
              </w:rPr>
              <w:t xml:space="preserve"> </w:t>
            </w:r>
            <w:r w:rsidRPr="004C57AA">
              <w:rPr>
                <w:rFonts w:ascii="Tahoma" w:hAnsi="Tahoma" w:cs="Tahoma"/>
                <w:color w:val="000000"/>
                <w:sz w:val="22"/>
                <w:szCs w:val="22"/>
              </w:rPr>
              <w:t>%</w:t>
            </w:r>
          </w:p>
        </w:tc>
      </w:tr>
      <w:tr w:rsidR="00760BD3" w:rsidRPr="004C57AA" w14:paraId="333BA84A" w14:textId="77777777" w:rsidTr="00D75EC2">
        <w:trPr>
          <w:trHeight w:val="600"/>
        </w:trPr>
        <w:tc>
          <w:tcPr>
            <w:tcW w:w="1433" w:type="dxa"/>
            <w:tcBorders>
              <w:top w:val="nil"/>
              <w:left w:val="single" w:sz="4" w:space="0" w:color="auto"/>
              <w:bottom w:val="single" w:sz="4" w:space="0" w:color="auto"/>
              <w:right w:val="single" w:sz="4" w:space="0" w:color="auto"/>
            </w:tcBorders>
            <w:shd w:val="clear" w:color="000000" w:fill="FFFFFF"/>
            <w:vAlign w:val="center"/>
            <w:hideMark/>
          </w:tcPr>
          <w:p w14:paraId="67F49198" w14:textId="77777777" w:rsidR="00760BD3" w:rsidRPr="004C57AA" w:rsidRDefault="00760BD3" w:rsidP="00D75EC2">
            <w:pPr>
              <w:widowControl/>
              <w:overflowPunct/>
              <w:autoSpaceDE/>
              <w:autoSpaceDN/>
              <w:adjustRightInd/>
              <w:spacing w:after="0"/>
              <w:jc w:val="left"/>
              <w:textAlignment w:val="auto"/>
              <w:rPr>
                <w:rFonts w:ascii="Tahoma" w:hAnsi="Tahoma" w:cs="Tahoma"/>
                <w:color w:val="000000"/>
                <w:sz w:val="22"/>
                <w:szCs w:val="22"/>
              </w:rPr>
            </w:pPr>
            <w:r w:rsidRPr="004C57AA">
              <w:rPr>
                <w:rFonts w:ascii="Tahoma" w:hAnsi="Tahoma" w:cs="Tahoma"/>
                <w:color w:val="000000"/>
                <w:sz w:val="22"/>
                <w:szCs w:val="22"/>
              </w:rPr>
              <w:t>Azubi Roland</w:t>
            </w:r>
          </w:p>
        </w:tc>
        <w:tc>
          <w:tcPr>
            <w:tcW w:w="1701" w:type="dxa"/>
            <w:tcBorders>
              <w:top w:val="nil"/>
              <w:left w:val="nil"/>
              <w:bottom w:val="single" w:sz="4" w:space="0" w:color="auto"/>
              <w:right w:val="single" w:sz="4" w:space="0" w:color="auto"/>
            </w:tcBorders>
            <w:shd w:val="clear" w:color="000000" w:fill="FFFFFF"/>
            <w:vAlign w:val="center"/>
            <w:hideMark/>
          </w:tcPr>
          <w:p w14:paraId="2C825913" w14:textId="77777777" w:rsidR="00760BD3" w:rsidRPr="004C57AA" w:rsidRDefault="00760BD3" w:rsidP="00D75EC2">
            <w:pPr>
              <w:widowControl/>
              <w:overflowPunct/>
              <w:autoSpaceDE/>
              <w:autoSpaceDN/>
              <w:adjustRightInd/>
              <w:spacing w:after="0"/>
              <w:jc w:val="center"/>
              <w:textAlignment w:val="auto"/>
              <w:rPr>
                <w:rFonts w:ascii="Tahoma" w:hAnsi="Tahoma" w:cs="Tahoma"/>
                <w:color w:val="000000"/>
                <w:sz w:val="22"/>
                <w:szCs w:val="22"/>
              </w:rPr>
            </w:pPr>
            <w:r w:rsidRPr="004C57AA">
              <w:rPr>
                <w:rFonts w:ascii="Tahoma" w:hAnsi="Tahoma" w:cs="Tahoma"/>
                <w:color w:val="000000"/>
                <w:sz w:val="22"/>
                <w:szCs w:val="22"/>
              </w:rPr>
              <w:t>40</w:t>
            </w:r>
            <w:r w:rsidR="001C5C9E">
              <w:rPr>
                <w:rFonts w:ascii="Tahoma" w:hAnsi="Tahoma" w:cs="Tahoma"/>
                <w:color w:val="000000"/>
                <w:sz w:val="22"/>
                <w:szCs w:val="22"/>
              </w:rPr>
              <w:t xml:space="preserve"> </w:t>
            </w:r>
            <w:r w:rsidRPr="004C57AA">
              <w:rPr>
                <w:rFonts w:ascii="Tahoma" w:hAnsi="Tahoma" w:cs="Tahoma"/>
                <w:color w:val="000000"/>
                <w:sz w:val="22"/>
                <w:szCs w:val="22"/>
              </w:rPr>
              <w:t>%</w:t>
            </w:r>
          </w:p>
        </w:tc>
        <w:tc>
          <w:tcPr>
            <w:tcW w:w="1417" w:type="dxa"/>
            <w:tcBorders>
              <w:top w:val="nil"/>
              <w:left w:val="nil"/>
              <w:bottom w:val="single" w:sz="4" w:space="0" w:color="auto"/>
              <w:right w:val="single" w:sz="4" w:space="0" w:color="auto"/>
            </w:tcBorders>
            <w:shd w:val="clear" w:color="000000" w:fill="FFFFFF"/>
            <w:vAlign w:val="center"/>
            <w:hideMark/>
          </w:tcPr>
          <w:p w14:paraId="1F9FF41D" w14:textId="77777777" w:rsidR="00760BD3" w:rsidRPr="004C57AA" w:rsidRDefault="00760BD3" w:rsidP="00D75EC2">
            <w:pPr>
              <w:widowControl/>
              <w:overflowPunct/>
              <w:autoSpaceDE/>
              <w:autoSpaceDN/>
              <w:adjustRightInd/>
              <w:spacing w:after="0"/>
              <w:jc w:val="center"/>
              <w:textAlignment w:val="auto"/>
              <w:rPr>
                <w:rFonts w:ascii="Tahoma" w:hAnsi="Tahoma" w:cs="Tahoma"/>
                <w:color w:val="000000"/>
                <w:sz w:val="22"/>
                <w:szCs w:val="22"/>
              </w:rPr>
            </w:pPr>
            <w:r w:rsidRPr="004C57AA">
              <w:rPr>
                <w:rFonts w:ascii="Tahoma" w:hAnsi="Tahoma" w:cs="Tahoma"/>
                <w:color w:val="000000"/>
                <w:sz w:val="22"/>
                <w:szCs w:val="22"/>
              </w:rPr>
              <w:t>70</w:t>
            </w:r>
          </w:p>
        </w:tc>
        <w:tc>
          <w:tcPr>
            <w:tcW w:w="1418" w:type="dxa"/>
            <w:tcBorders>
              <w:top w:val="nil"/>
              <w:left w:val="nil"/>
              <w:bottom w:val="single" w:sz="4" w:space="0" w:color="auto"/>
              <w:right w:val="single" w:sz="4" w:space="0" w:color="auto"/>
            </w:tcBorders>
            <w:shd w:val="clear" w:color="000000" w:fill="FFFFFF"/>
            <w:vAlign w:val="center"/>
            <w:hideMark/>
          </w:tcPr>
          <w:p w14:paraId="5664B794" w14:textId="77777777" w:rsidR="00760BD3" w:rsidRPr="004C57AA" w:rsidRDefault="00760BD3" w:rsidP="00D75EC2">
            <w:pPr>
              <w:widowControl/>
              <w:overflowPunct/>
              <w:autoSpaceDE/>
              <w:autoSpaceDN/>
              <w:adjustRightInd/>
              <w:spacing w:after="0"/>
              <w:jc w:val="center"/>
              <w:textAlignment w:val="auto"/>
              <w:rPr>
                <w:rFonts w:ascii="Tahoma" w:hAnsi="Tahoma" w:cs="Tahoma"/>
                <w:color w:val="000000"/>
                <w:sz w:val="22"/>
                <w:szCs w:val="22"/>
              </w:rPr>
            </w:pPr>
            <w:r w:rsidRPr="004C57AA">
              <w:rPr>
                <w:rFonts w:ascii="Tahoma" w:hAnsi="Tahoma" w:cs="Tahoma"/>
                <w:color w:val="000000"/>
                <w:sz w:val="22"/>
                <w:szCs w:val="22"/>
              </w:rPr>
              <w:t>2.892 AW</w:t>
            </w:r>
          </w:p>
        </w:tc>
        <w:tc>
          <w:tcPr>
            <w:tcW w:w="1701" w:type="dxa"/>
            <w:tcBorders>
              <w:top w:val="nil"/>
              <w:left w:val="nil"/>
              <w:bottom w:val="single" w:sz="4" w:space="0" w:color="auto"/>
              <w:right w:val="single" w:sz="4" w:space="0" w:color="auto"/>
            </w:tcBorders>
            <w:shd w:val="clear" w:color="000000" w:fill="FFFFFF"/>
            <w:vAlign w:val="center"/>
            <w:hideMark/>
          </w:tcPr>
          <w:p w14:paraId="70E387B2" w14:textId="77777777" w:rsidR="00760BD3" w:rsidRPr="004C57AA" w:rsidRDefault="00760BD3" w:rsidP="00D75EC2">
            <w:pPr>
              <w:widowControl/>
              <w:overflowPunct/>
              <w:autoSpaceDE/>
              <w:autoSpaceDN/>
              <w:adjustRightInd/>
              <w:spacing w:after="0"/>
              <w:jc w:val="center"/>
              <w:textAlignment w:val="auto"/>
              <w:rPr>
                <w:rFonts w:ascii="Tahoma" w:hAnsi="Tahoma" w:cs="Tahoma"/>
                <w:color w:val="000000"/>
                <w:sz w:val="22"/>
                <w:szCs w:val="22"/>
              </w:rPr>
            </w:pPr>
            <w:r w:rsidRPr="004C57AA">
              <w:rPr>
                <w:rFonts w:ascii="Tahoma" w:hAnsi="Tahoma" w:cs="Tahoma"/>
                <w:color w:val="000000"/>
                <w:sz w:val="22"/>
                <w:szCs w:val="22"/>
              </w:rPr>
              <w:t>480,00 €/Monat</w:t>
            </w:r>
          </w:p>
        </w:tc>
        <w:tc>
          <w:tcPr>
            <w:tcW w:w="1559" w:type="dxa"/>
            <w:tcBorders>
              <w:top w:val="nil"/>
              <w:left w:val="nil"/>
              <w:bottom w:val="single" w:sz="4" w:space="0" w:color="auto"/>
              <w:right w:val="single" w:sz="4" w:space="0" w:color="auto"/>
            </w:tcBorders>
            <w:shd w:val="clear" w:color="auto" w:fill="auto"/>
            <w:vAlign w:val="center"/>
            <w:hideMark/>
          </w:tcPr>
          <w:p w14:paraId="63D9BD2F" w14:textId="77777777" w:rsidR="00760BD3" w:rsidRPr="004C57AA" w:rsidRDefault="00760BD3" w:rsidP="00D75EC2">
            <w:pPr>
              <w:widowControl/>
              <w:overflowPunct/>
              <w:autoSpaceDE/>
              <w:autoSpaceDN/>
              <w:adjustRightInd/>
              <w:spacing w:after="0"/>
              <w:jc w:val="center"/>
              <w:textAlignment w:val="auto"/>
              <w:rPr>
                <w:rFonts w:ascii="Tahoma" w:hAnsi="Tahoma" w:cs="Tahoma"/>
                <w:color w:val="000000"/>
                <w:sz w:val="22"/>
                <w:szCs w:val="22"/>
              </w:rPr>
            </w:pPr>
            <w:r w:rsidRPr="004C57AA">
              <w:rPr>
                <w:rFonts w:ascii="Tahoma" w:hAnsi="Tahoma" w:cs="Tahoma"/>
                <w:color w:val="000000"/>
                <w:sz w:val="22"/>
                <w:szCs w:val="22"/>
              </w:rPr>
              <w:t>38</w:t>
            </w:r>
            <w:r w:rsidR="001C5C9E">
              <w:rPr>
                <w:rFonts w:ascii="Tahoma" w:hAnsi="Tahoma" w:cs="Tahoma"/>
                <w:color w:val="000000"/>
                <w:sz w:val="22"/>
                <w:szCs w:val="22"/>
              </w:rPr>
              <w:t xml:space="preserve"> </w:t>
            </w:r>
            <w:r w:rsidRPr="004C57AA">
              <w:rPr>
                <w:rFonts w:ascii="Tahoma" w:hAnsi="Tahoma" w:cs="Tahoma"/>
                <w:color w:val="000000"/>
                <w:sz w:val="22"/>
                <w:szCs w:val="22"/>
              </w:rPr>
              <w:t>%</w:t>
            </w:r>
          </w:p>
        </w:tc>
      </w:tr>
    </w:tbl>
    <w:p w14:paraId="12B3EE29" w14:textId="77777777" w:rsidR="00760BD3" w:rsidRDefault="00760BD3" w:rsidP="00760BD3"/>
    <w:p w14:paraId="1BC4551E" w14:textId="77777777" w:rsidR="00D14630" w:rsidRDefault="00D14630" w:rsidP="00D14630">
      <w:r>
        <w:t>Bearbeiten Sie folgende Aufgaben:</w:t>
      </w:r>
    </w:p>
    <w:p w14:paraId="5602188B" w14:textId="77777777" w:rsidR="00D14630" w:rsidRDefault="00D14630" w:rsidP="009F2B77">
      <w:pPr>
        <w:pStyle w:val="Listenabsatz"/>
        <w:numPr>
          <w:ilvl w:val="0"/>
          <w:numId w:val="35"/>
        </w:numPr>
      </w:pPr>
      <w:r>
        <w:t>Was versteht man unter dem Begriff Leistungsgrad? Welcher Wert wäre gut und warum?</w:t>
      </w:r>
    </w:p>
    <w:p w14:paraId="297472A0" w14:textId="77777777" w:rsidR="00D14630" w:rsidRDefault="00D14630" w:rsidP="00D14630">
      <w:pPr>
        <w:pStyle w:val="Listenabsatz"/>
      </w:pPr>
      <w:r>
        <w:t>Warum geht eine zu niedrige, vorkalkulierte Produktivität zu Lasten des Kunden?</w:t>
      </w:r>
    </w:p>
    <w:p w14:paraId="735E2DB4" w14:textId="77777777" w:rsidR="00D14630" w:rsidRPr="00F01006" w:rsidRDefault="00D14630" w:rsidP="00D14630">
      <w:pPr>
        <w:pStyle w:val="Listenabsatz"/>
      </w:pPr>
      <w:r>
        <w:t xml:space="preserve">Unter der Annahme, </w:t>
      </w:r>
      <w:r w:rsidR="00C45103">
        <w:t>dass</w:t>
      </w:r>
      <w:r>
        <w:t xml:space="preserve"> im Unternehmen 65.000 € Gemeinkosten existieren, wie hoch war Ihr Gewinn/Verlust?</w:t>
      </w:r>
    </w:p>
    <w:p w14:paraId="7F0C3A76" w14:textId="77777777" w:rsidR="00D14630" w:rsidRDefault="00D14630" w:rsidP="00D14630">
      <w:pPr>
        <w:pStyle w:val="Listenabsatz"/>
      </w:pPr>
      <w:r>
        <w:t xml:space="preserve">Bewerten Sie die Produktivität für sich und Ihre Mitarbeiter. </w:t>
      </w:r>
    </w:p>
    <w:p w14:paraId="132BCC9D" w14:textId="77777777" w:rsidR="00D14630" w:rsidRDefault="00D14630" w:rsidP="00D14630">
      <w:pPr>
        <w:pStyle w:val="Listenabsatz"/>
        <w:numPr>
          <w:ilvl w:val="2"/>
          <w:numId w:val="8"/>
        </w:numPr>
      </w:pPr>
      <w:r>
        <w:t xml:space="preserve">Wodrauf könnten die Abweichungen basieren? </w:t>
      </w:r>
    </w:p>
    <w:p w14:paraId="12554D5F" w14:textId="77777777" w:rsidR="00D14630" w:rsidRDefault="00D14630" w:rsidP="00D14630">
      <w:pPr>
        <w:pStyle w:val="Listenabsatz"/>
        <w:numPr>
          <w:ilvl w:val="2"/>
          <w:numId w:val="8"/>
        </w:numPr>
      </w:pPr>
      <w:r>
        <w:t xml:space="preserve">Wie würden Sie, bezogen auf die ermitteln Werte, dass </w:t>
      </w:r>
      <w:r>
        <w:br/>
        <w:t>Unternehmen in Zukunft aufstellen?</w:t>
      </w:r>
    </w:p>
    <w:p w14:paraId="6D860109" w14:textId="77777777" w:rsidR="00D14630" w:rsidRDefault="00D14630" w:rsidP="00D14630">
      <w:pPr>
        <w:pStyle w:val="Listenabsatz"/>
        <w:numPr>
          <w:ilvl w:val="2"/>
          <w:numId w:val="8"/>
        </w:numPr>
      </w:pPr>
      <w:r>
        <w:t xml:space="preserve">Welchen Stundenverrechnungssatz werden Sie für die </w:t>
      </w:r>
      <w:r>
        <w:br/>
        <w:t>nächste Periode ansetzen?</w:t>
      </w:r>
    </w:p>
    <w:p w14:paraId="48E2BA11" w14:textId="77777777" w:rsidR="00D14630" w:rsidRDefault="00D14630" w:rsidP="00D14630">
      <w:pPr>
        <w:pStyle w:val="Listenabsatz"/>
      </w:pPr>
      <w:r>
        <w:t>Wie hoch waren die durch die Unterschreitung der Produktivität entgangenen Erlöse?</w:t>
      </w:r>
    </w:p>
    <w:p w14:paraId="3D090B7F" w14:textId="77777777" w:rsidR="009B57CD" w:rsidRDefault="009B57CD" w:rsidP="00C4474D">
      <w:pPr>
        <w:widowControl/>
        <w:overflowPunct/>
        <w:autoSpaceDE/>
        <w:autoSpaceDN/>
        <w:adjustRightInd/>
        <w:spacing w:after="0"/>
        <w:jc w:val="left"/>
        <w:textAlignment w:val="auto"/>
      </w:pPr>
    </w:p>
    <w:p w14:paraId="1F0AE181" w14:textId="77777777" w:rsidR="008F427D" w:rsidRDefault="008F427D" w:rsidP="00C4474D">
      <w:pPr>
        <w:widowControl/>
        <w:overflowPunct/>
        <w:autoSpaceDE/>
        <w:autoSpaceDN/>
        <w:adjustRightInd/>
        <w:spacing w:after="0"/>
        <w:jc w:val="left"/>
        <w:textAlignment w:val="auto"/>
      </w:pPr>
    </w:p>
    <w:p w14:paraId="7F79C795" w14:textId="77777777" w:rsidR="008F427D" w:rsidRDefault="008F427D" w:rsidP="00C4474D">
      <w:pPr>
        <w:widowControl/>
        <w:overflowPunct/>
        <w:autoSpaceDE/>
        <w:autoSpaceDN/>
        <w:adjustRightInd/>
        <w:spacing w:after="0"/>
        <w:jc w:val="left"/>
        <w:textAlignment w:val="auto"/>
      </w:pPr>
    </w:p>
    <w:p w14:paraId="7DEAA865" w14:textId="77777777" w:rsidR="008F427D" w:rsidRDefault="008F427D" w:rsidP="00C4474D">
      <w:pPr>
        <w:widowControl/>
        <w:overflowPunct/>
        <w:autoSpaceDE/>
        <w:autoSpaceDN/>
        <w:adjustRightInd/>
        <w:spacing w:after="0"/>
        <w:jc w:val="left"/>
        <w:textAlignment w:val="auto"/>
      </w:pPr>
    </w:p>
    <w:p w14:paraId="2E4B21E7" w14:textId="77777777" w:rsidR="008F427D" w:rsidRDefault="008F427D" w:rsidP="00C4474D">
      <w:pPr>
        <w:widowControl/>
        <w:overflowPunct/>
        <w:autoSpaceDE/>
        <w:autoSpaceDN/>
        <w:adjustRightInd/>
        <w:spacing w:after="0"/>
        <w:jc w:val="left"/>
        <w:textAlignment w:val="auto"/>
      </w:pPr>
    </w:p>
    <w:p w14:paraId="13607476" w14:textId="77777777" w:rsidR="008F427D" w:rsidRDefault="008F427D" w:rsidP="00C4474D">
      <w:pPr>
        <w:widowControl/>
        <w:overflowPunct/>
        <w:autoSpaceDE/>
        <w:autoSpaceDN/>
        <w:adjustRightInd/>
        <w:spacing w:after="0"/>
        <w:jc w:val="left"/>
        <w:textAlignment w:val="auto"/>
      </w:pPr>
    </w:p>
    <w:p w14:paraId="766088AA" w14:textId="77777777" w:rsidR="008F427D" w:rsidRDefault="008F427D" w:rsidP="00C4474D">
      <w:pPr>
        <w:widowControl/>
        <w:overflowPunct/>
        <w:autoSpaceDE/>
        <w:autoSpaceDN/>
        <w:adjustRightInd/>
        <w:spacing w:after="0"/>
        <w:jc w:val="left"/>
        <w:textAlignment w:val="auto"/>
      </w:pPr>
    </w:p>
    <w:p w14:paraId="7067CBA1" w14:textId="77777777" w:rsidR="008F427D" w:rsidRDefault="008F427D" w:rsidP="00C4474D">
      <w:pPr>
        <w:widowControl/>
        <w:overflowPunct/>
        <w:autoSpaceDE/>
        <w:autoSpaceDN/>
        <w:adjustRightInd/>
        <w:spacing w:after="0"/>
        <w:jc w:val="left"/>
        <w:textAlignment w:val="auto"/>
      </w:pPr>
    </w:p>
    <w:p w14:paraId="58FBD2A7" w14:textId="77777777" w:rsidR="008F427D" w:rsidRPr="006D5F79" w:rsidRDefault="008F427D" w:rsidP="00C4474D">
      <w:pPr>
        <w:widowControl/>
        <w:overflowPunct/>
        <w:autoSpaceDE/>
        <w:autoSpaceDN/>
        <w:adjustRightInd/>
        <w:spacing w:after="0"/>
        <w:jc w:val="left"/>
        <w:textAlignment w:val="auto"/>
      </w:pPr>
    </w:p>
    <w:p w14:paraId="4FCD318D" w14:textId="77777777" w:rsidR="006805C7" w:rsidRDefault="00D75EC2" w:rsidP="00C4474D">
      <w:pPr>
        <w:pStyle w:val="berschrift1"/>
      </w:pPr>
      <w:bookmarkStart w:id="11" w:name="_Toc484511865"/>
      <w:r>
        <w:t>Teilkostenrechnung</w:t>
      </w:r>
      <w:bookmarkEnd w:id="11"/>
    </w:p>
    <w:p w14:paraId="0DF2C2BF" w14:textId="77777777" w:rsidR="00D75EC2" w:rsidRDefault="00D75EC2" w:rsidP="00D75EC2">
      <w:pPr>
        <w:widowControl/>
        <w:spacing w:before="120"/>
        <w:rPr>
          <w:rFonts w:ascii="Verdana" w:hAnsi="Verdana"/>
          <w:color w:val="FF0000"/>
          <w:sz w:val="22"/>
          <w:szCs w:val="22"/>
        </w:rPr>
      </w:pPr>
      <w:r>
        <w:rPr>
          <w:rFonts w:ascii="Verdana" w:hAnsi="Verdana"/>
          <w:noProof/>
          <w:color w:val="FF0000"/>
          <w:sz w:val="22"/>
          <w:szCs w:val="22"/>
        </w:rPr>
        <w:drawing>
          <wp:inline distT="0" distB="0" distL="0" distR="0" wp14:anchorId="7DDA761B" wp14:editId="40F1ED3C">
            <wp:extent cx="6116320" cy="36576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6320" cy="3657600"/>
                    </a:xfrm>
                    <a:prstGeom prst="rect">
                      <a:avLst/>
                    </a:prstGeom>
                    <a:noFill/>
                    <a:ln>
                      <a:noFill/>
                    </a:ln>
                  </pic:spPr>
                </pic:pic>
              </a:graphicData>
            </a:graphic>
          </wp:inline>
        </w:drawing>
      </w:r>
    </w:p>
    <w:p w14:paraId="3525C8AB" w14:textId="77777777" w:rsidR="001767EE" w:rsidRDefault="00D75EC2" w:rsidP="00D75EC2">
      <w:pPr>
        <w:rPr>
          <w:rFonts w:ascii="Verdana" w:hAnsi="Verdana"/>
          <w:szCs w:val="22"/>
        </w:rPr>
      </w:pPr>
      <w:r>
        <w:rPr>
          <w:rFonts w:ascii="Verdana" w:hAnsi="Verdana"/>
          <w:noProof/>
          <w:szCs w:val="22"/>
        </w:rPr>
        <w:drawing>
          <wp:inline distT="0" distB="0" distL="0" distR="0" wp14:anchorId="1C26E15A" wp14:editId="1AA00946">
            <wp:extent cx="6116320" cy="4451350"/>
            <wp:effectExtent l="0" t="0" r="0" b="63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6320" cy="4451350"/>
                    </a:xfrm>
                    <a:prstGeom prst="rect">
                      <a:avLst/>
                    </a:prstGeom>
                    <a:noFill/>
                    <a:ln>
                      <a:noFill/>
                    </a:ln>
                  </pic:spPr>
                </pic:pic>
              </a:graphicData>
            </a:graphic>
          </wp:inline>
        </w:drawing>
      </w:r>
      <w:r>
        <w:rPr>
          <w:rFonts w:ascii="Verdana" w:hAnsi="Verdana"/>
          <w:szCs w:val="22"/>
        </w:rPr>
        <w:br w:type="page"/>
      </w:r>
      <w:r>
        <w:rPr>
          <w:rFonts w:ascii="Verdana" w:hAnsi="Verdana"/>
          <w:noProof/>
          <w:szCs w:val="22"/>
        </w:rPr>
        <w:lastRenderedPageBreak/>
        <w:drawing>
          <wp:inline distT="0" distB="0" distL="0" distR="0" wp14:anchorId="0890722A" wp14:editId="28785D6C">
            <wp:extent cx="6116320" cy="866965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6320" cy="8669655"/>
                    </a:xfrm>
                    <a:prstGeom prst="rect">
                      <a:avLst/>
                    </a:prstGeom>
                    <a:noFill/>
                    <a:ln>
                      <a:noFill/>
                    </a:ln>
                  </pic:spPr>
                </pic:pic>
              </a:graphicData>
            </a:graphic>
          </wp:inline>
        </w:drawing>
      </w:r>
    </w:p>
    <w:p w14:paraId="05901334" w14:textId="77777777" w:rsidR="001767EE" w:rsidRDefault="001767EE" w:rsidP="001767EE">
      <w:pPr>
        <w:pStyle w:val="berschrift4"/>
      </w:pPr>
      <w:r>
        <w:lastRenderedPageBreak/>
        <w:t xml:space="preserve">Aufgabe </w:t>
      </w:r>
      <w:proofErr w:type="spellStart"/>
      <w:r>
        <w:t>Teilkostenrechung</w:t>
      </w:r>
      <w:proofErr w:type="spellEnd"/>
      <w:r>
        <w:t xml:space="preserve"> MC</w:t>
      </w:r>
    </w:p>
    <w:p w14:paraId="033D6585" w14:textId="77777777" w:rsidR="00D75EC2" w:rsidRDefault="00D75EC2" w:rsidP="00D75EC2">
      <w:pPr>
        <w:rPr>
          <w:rFonts w:ascii="Verdana" w:hAnsi="Verdana" w:cs="Arial"/>
          <w:bCs/>
          <w:szCs w:val="2"/>
        </w:rPr>
      </w:pPr>
      <w:r>
        <w:rPr>
          <w:rFonts w:ascii="Verdana" w:hAnsi="Verdana" w:cs="Arial"/>
          <w:bCs/>
          <w:noProof/>
          <w:szCs w:val="2"/>
        </w:rPr>
        <w:drawing>
          <wp:inline distT="0" distB="0" distL="0" distR="0" wp14:anchorId="2CA4B980" wp14:editId="466D1EFE">
            <wp:extent cx="6115050" cy="8181975"/>
            <wp:effectExtent l="0" t="0" r="0"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6320" cy="8183674"/>
                    </a:xfrm>
                    <a:prstGeom prst="rect">
                      <a:avLst/>
                    </a:prstGeom>
                    <a:noFill/>
                    <a:ln>
                      <a:noFill/>
                    </a:ln>
                  </pic:spPr>
                </pic:pic>
              </a:graphicData>
            </a:graphic>
          </wp:inline>
        </w:drawing>
      </w:r>
    </w:p>
    <w:p w14:paraId="656C588F" w14:textId="77777777" w:rsidR="00D75EC2" w:rsidRDefault="00D75EC2" w:rsidP="00D75EC2">
      <w:pPr>
        <w:pStyle w:val="NurText"/>
        <w:spacing w:before="120"/>
        <w:jc w:val="both"/>
        <w:rPr>
          <w:rFonts w:ascii="Verdana" w:hAnsi="Verdana" w:cs="Arial"/>
          <w:bCs/>
          <w:noProof/>
          <w:sz w:val="24"/>
          <w:szCs w:val="2"/>
        </w:rPr>
      </w:pPr>
      <w:r>
        <w:rPr>
          <w:rFonts w:ascii="Verdana" w:hAnsi="Verdana" w:cs="Arial"/>
          <w:bCs/>
          <w:sz w:val="24"/>
          <w:szCs w:val="2"/>
        </w:rPr>
        <w:br w:type="page"/>
      </w:r>
      <w:r>
        <w:rPr>
          <w:rFonts w:ascii="Verdana" w:hAnsi="Verdana" w:cs="Arial"/>
          <w:bCs/>
          <w:noProof/>
          <w:sz w:val="24"/>
          <w:szCs w:val="2"/>
        </w:rPr>
        <w:lastRenderedPageBreak/>
        <w:drawing>
          <wp:inline distT="0" distB="0" distL="0" distR="0" wp14:anchorId="634AD8A7" wp14:editId="49666B77">
            <wp:extent cx="6116320" cy="872998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6320" cy="8729980"/>
                    </a:xfrm>
                    <a:prstGeom prst="rect">
                      <a:avLst/>
                    </a:prstGeom>
                    <a:noFill/>
                    <a:ln>
                      <a:noFill/>
                    </a:ln>
                  </pic:spPr>
                </pic:pic>
              </a:graphicData>
            </a:graphic>
          </wp:inline>
        </w:drawing>
      </w:r>
    </w:p>
    <w:p w14:paraId="088E5D77" w14:textId="77777777" w:rsidR="00D75EC2" w:rsidRPr="009C63F6" w:rsidRDefault="00D75EC2" w:rsidP="00D75EC2">
      <w:pPr>
        <w:widowControl/>
        <w:spacing w:before="120"/>
        <w:rPr>
          <w:rFonts w:ascii="Verdana" w:hAnsi="Verdana"/>
          <w:sz w:val="2"/>
          <w:szCs w:val="2"/>
        </w:rPr>
      </w:pPr>
      <w:r>
        <w:rPr>
          <w:rFonts w:ascii="Verdana" w:hAnsi="Verdana" w:cs="Arial"/>
          <w:bCs/>
          <w:sz w:val="22"/>
          <w:szCs w:val="22"/>
        </w:rPr>
        <w:br w:type="page"/>
      </w:r>
    </w:p>
    <w:p w14:paraId="58A45DD8" w14:textId="77777777" w:rsidR="00844D2F" w:rsidRDefault="00844D2F" w:rsidP="00844D2F">
      <w:pPr>
        <w:pStyle w:val="berschrift4"/>
      </w:pPr>
      <w:r>
        <w:lastRenderedPageBreak/>
        <w:t xml:space="preserve">Aufgabe </w:t>
      </w:r>
      <w:proofErr w:type="spellStart"/>
      <w:r>
        <w:t>Teilkostenrechung</w:t>
      </w:r>
      <w:proofErr w:type="spellEnd"/>
    </w:p>
    <w:p w14:paraId="34B1097A" w14:textId="77777777" w:rsidR="00D75EC2" w:rsidRPr="00983CAC" w:rsidRDefault="00D91B99" w:rsidP="00D75EC2">
      <w:pPr>
        <w:pStyle w:val="Textkrper"/>
        <w:spacing w:after="0" w:afterAutospacing="0"/>
        <w:rPr>
          <w:rFonts w:ascii="Arial" w:hAnsi="Arial" w:cs="Arial"/>
        </w:rPr>
      </w:pPr>
      <w:r>
        <w:rPr>
          <w:rFonts w:ascii="Arial" w:hAnsi="Arial" w:cs="Arial"/>
        </w:rPr>
        <w:t xml:space="preserve">Ein </w:t>
      </w:r>
      <w:r w:rsidR="000A38B7">
        <w:rPr>
          <w:rFonts w:ascii="Arial" w:hAnsi="Arial" w:cs="Arial"/>
        </w:rPr>
        <w:t>K</w:t>
      </w:r>
      <w:r w:rsidR="002B5C19">
        <w:rPr>
          <w:rFonts w:ascii="Arial" w:hAnsi="Arial" w:cs="Arial"/>
        </w:rPr>
        <w:t>fz</w:t>
      </w:r>
      <w:r>
        <w:rPr>
          <w:rFonts w:ascii="Arial" w:hAnsi="Arial" w:cs="Arial"/>
        </w:rPr>
        <w:t>-Betrieb, der sich auf die Reparatur von Mercedes Oldtimern spezialisiert hat,</w:t>
      </w:r>
      <w:r w:rsidR="00D75EC2" w:rsidRPr="00983CAC">
        <w:rPr>
          <w:rFonts w:ascii="Arial" w:hAnsi="Arial" w:cs="Arial"/>
        </w:rPr>
        <w:t xml:space="preserve"> hat eine Kapazität von </w:t>
      </w:r>
      <w:r>
        <w:rPr>
          <w:rFonts w:ascii="Arial" w:hAnsi="Arial" w:cs="Arial"/>
        </w:rPr>
        <w:t>1.000</w:t>
      </w:r>
      <w:r w:rsidR="00D75EC2" w:rsidRPr="00983CAC">
        <w:rPr>
          <w:rFonts w:ascii="Arial" w:hAnsi="Arial" w:cs="Arial"/>
        </w:rPr>
        <w:t xml:space="preserve"> Stück im Jahr. Aus den Unterlagen hat der Inhaber folgende Werte des letzten Jahres ermittelt:</w:t>
      </w:r>
    </w:p>
    <w:p w14:paraId="06C55747" w14:textId="77777777" w:rsidR="00D75EC2" w:rsidRPr="00D91B99" w:rsidRDefault="00D91B99" w:rsidP="009F2B77">
      <w:pPr>
        <w:pStyle w:val="Textkrper"/>
        <w:numPr>
          <w:ilvl w:val="0"/>
          <w:numId w:val="26"/>
        </w:numPr>
        <w:overflowPunct w:val="0"/>
        <w:autoSpaceDE w:val="0"/>
        <w:autoSpaceDN w:val="0"/>
        <w:adjustRightInd w:val="0"/>
        <w:spacing w:before="0" w:beforeAutospacing="0" w:after="0" w:afterAutospacing="0"/>
        <w:jc w:val="left"/>
        <w:textAlignment w:val="baseline"/>
        <w:rPr>
          <w:rFonts w:ascii="Arial" w:hAnsi="Arial" w:cs="Arial"/>
        </w:rPr>
      </w:pPr>
      <w:r>
        <w:rPr>
          <w:rFonts w:ascii="Arial" w:hAnsi="Arial" w:cs="Arial"/>
        </w:rPr>
        <w:t>Produktion</w:t>
      </w:r>
      <w:r>
        <w:rPr>
          <w:rFonts w:ascii="Arial" w:hAnsi="Arial" w:cs="Arial"/>
        </w:rPr>
        <w:tab/>
      </w:r>
      <w:r>
        <w:rPr>
          <w:rFonts w:ascii="Arial" w:hAnsi="Arial" w:cs="Arial"/>
        </w:rPr>
        <w:tab/>
      </w:r>
      <w:r>
        <w:rPr>
          <w:rFonts w:ascii="Arial" w:hAnsi="Arial" w:cs="Arial"/>
        </w:rPr>
        <w:tab/>
      </w:r>
      <w:r>
        <w:rPr>
          <w:rFonts w:ascii="Arial" w:hAnsi="Arial" w:cs="Arial"/>
        </w:rPr>
        <w:tab/>
        <w:t>87</w:t>
      </w:r>
      <w:r w:rsidR="00D75EC2" w:rsidRPr="00D91B99">
        <w:rPr>
          <w:rFonts w:ascii="Arial" w:hAnsi="Arial" w:cs="Arial"/>
        </w:rPr>
        <w:t>0 Stück</w:t>
      </w:r>
    </w:p>
    <w:p w14:paraId="5BB1FCFB" w14:textId="77777777" w:rsidR="00D75EC2" w:rsidRPr="00983CAC" w:rsidRDefault="00D75EC2" w:rsidP="009F2B77">
      <w:pPr>
        <w:pStyle w:val="Textkrper"/>
        <w:numPr>
          <w:ilvl w:val="0"/>
          <w:numId w:val="26"/>
        </w:numPr>
        <w:overflowPunct w:val="0"/>
        <w:autoSpaceDE w:val="0"/>
        <w:autoSpaceDN w:val="0"/>
        <w:adjustRightInd w:val="0"/>
        <w:spacing w:before="0" w:beforeAutospacing="0" w:after="0" w:afterAutospacing="0"/>
        <w:jc w:val="left"/>
        <w:textAlignment w:val="baseline"/>
        <w:rPr>
          <w:rFonts w:ascii="Arial" w:hAnsi="Arial" w:cs="Arial"/>
        </w:rPr>
      </w:pPr>
      <w:r w:rsidRPr="00983CAC">
        <w:rPr>
          <w:rFonts w:ascii="Arial" w:hAnsi="Arial" w:cs="Arial"/>
        </w:rPr>
        <w:t>Variable Gesamtkosten</w:t>
      </w:r>
      <w:r w:rsidRPr="00983CAC">
        <w:rPr>
          <w:rFonts w:ascii="Arial" w:hAnsi="Arial" w:cs="Arial"/>
        </w:rPr>
        <w:tab/>
      </w:r>
      <w:r w:rsidRPr="00983CAC">
        <w:rPr>
          <w:rFonts w:ascii="Arial" w:hAnsi="Arial" w:cs="Arial"/>
        </w:rPr>
        <w:tab/>
        <w:t>143.550,- €</w:t>
      </w:r>
    </w:p>
    <w:p w14:paraId="5643203E" w14:textId="77777777" w:rsidR="00D75EC2" w:rsidRPr="00983CAC" w:rsidRDefault="00D75EC2" w:rsidP="009F2B77">
      <w:pPr>
        <w:pStyle w:val="Textkrper"/>
        <w:numPr>
          <w:ilvl w:val="0"/>
          <w:numId w:val="26"/>
        </w:numPr>
        <w:overflowPunct w:val="0"/>
        <w:autoSpaceDE w:val="0"/>
        <w:autoSpaceDN w:val="0"/>
        <w:adjustRightInd w:val="0"/>
        <w:spacing w:before="0" w:beforeAutospacing="0" w:after="0" w:afterAutospacing="0"/>
        <w:jc w:val="left"/>
        <w:textAlignment w:val="baseline"/>
        <w:rPr>
          <w:rFonts w:ascii="Arial" w:hAnsi="Arial" w:cs="Arial"/>
        </w:rPr>
      </w:pPr>
      <w:r w:rsidRPr="00983CAC">
        <w:rPr>
          <w:rFonts w:ascii="Arial" w:hAnsi="Arial" w:cs="Arial"/>
        </w:rPr>
        <w:t>Fixe Gesamtkosten</w:t>
      </w:r>
      <w:r w:rsidRPr="00983CAC">
        <w:rPr>
          <w:rFonts w:ascii="Arial" w:hAnsi="Arial" w:cs="Arial"/>
        </w:rPr>
        <w:tab/>
      </w:r>
      <w:r w:rsidRPr="00983CAC">
        <w:rPr>
          <w:rFonts w:ascii="Arial" w:hAnsi="Arial" w:cs="Arial"/>
        </w:rPr>
        <w:tab/>
      </w:r>
      <w:r w:rsidRPr="00983CAC">
        <w:rPr>
          <w:rFonts w:ascii="Arial" w:hAnsi="Arial" w:cs="Arial"/>
        </w:rPr>
        <w:tab/>
        <w:t xml:space="preserve">  95.000,- €</w:t>
      </w:r>
    </w:p>
    <w:p w14:paraId="6838DC6A" w14:textId="77777777" w:rsidR="00D75EC2" w:rsidRPr="00983CAC" w:rsidRDefault="002B38DE" w:rsidP="009F2B77">
      <w:pPr>
        <w:pStyle w:val="Textkrper"/>
        <w:numPr>
          <w:ilvl w:val="0"/>
          <w:numId w:val="26"/>
        </w:numPr>
        <w:overflowPunct w:val="0"/>
        <w:autoSpaceDE w:val="0"/>
        <w:autoSpaceDN w:val="0"/>
        <w:adjustRightInd w:val="0"/>
        <w:spacing w:before="0" w:beforeAutospacing="0" w:after="0" w:afterAutospacing="0"/>
        <w:jc w:val="left"/>
        <w:textAlignment w:val="baseline"/>
        <w:rPr>
          <w:rFonts w:ascii="Arial" w:hAnsi="Arial" w:cs="Arial"/>
        </w:rPr>
      </w:pPr>
      <w:r>
        <w:rPr>
          <w:rFonts w:ascii="Arial" w:hAnsi="Arial" w:cs="Arial"/>
        </w:rPr>
        <w:t>Umsatz (Stück zu 325,-</w:t>
      </w:r>
      <w:r w:rsidR="00D75EC2" w:rsidRPr="00983CAC">
        <w:rPr>
          <w:rFonts w:ascii="Arial" w:hAnsi="Arial" w:cs="Arial"/>
        </w:rPr>
        <w:t xml:space="preserve"> €)</w:t>
      </w:r>
      <w:r w:rsidR="00D75EC2" w:rsidRPr="00983CAC">
        <w:rPr>
          <w:rFonts w:ascii="Arial" w:hAnsi="Arial" w:cs="Arial"/>
        </w:rPr>
        <w:tab/>
      </w:r>
      <w:r w:rsidR="00D75EC2" w:rsidRPr="00983CAC">
        <w:rPr>
          <w:rFonts w:ascii="Arial" w:hAnsi="Arial" w:cs="Arial"/>
        </w:rPr>
        <w:tab/>
        <w:t>282.750,- €</w:t>
      </w:r>
    </w:p>
    <w:p w14:paraId="686CABF1" w14:textId="77777777" w:rsidR="00D75EC2" w:rsidRPr="00983CAC" w:rsidRDefault="00D75EC2" w:rsidP="009F2B77">
      <w:pPr>
        <w:numPr>
          <w:ilvl w:val="0"/>
          <w:numId w:val="16"/>
        </w:numPr>
        <w:spacing w:before="120" w:after="120"/>
        <w:jc w:val="left"/>
        <w:rPr>
          <w:rFonts w:cs="Arial"/>
          <w:szCs w:val="24"/>
        </w:rPr>
      </w:pPr>
      <w:r w:rsidRPr="00983CAC">
        <w:rPr>
          <w:rFonts w:cs="Arial"/>
          <w:szCs w:val="24"/>
        </w:rPr>
        <w:t>Errechnen Sie den Gewinn bei jetziger und 100</w:t>
      </w:r>
      <w:r w:rsidR="004B7E0E">
        <w:rPr>
          <w:rFonts w:cs="Arial"/>
          <w:szCs w:val="24"/>
        </w:rPr>
        <w:t xml:space="preserve"> </w:t>
      </w:r>
      <w:r w:rsidRPr="00983CAC">
        <w:rPr>
          <w:rFonts w:cs="Arial"/>
          <w:szCs w:val="24"/>
        </w:rPr>
        <w:t>% Kapazitätsauslastung.</w:t>
      </w:r>
    </w:p>
    <w:p w14:paraId="2C0D29CC" w14:textId="77777777" w:rsidR="00D75EC2" w:rsidRPr="00983CAC" w:rsidRDefault="00D75EC2" w:rsidP="009F2B77">
      <w:pPr>
        <w:numPr>
          <w:ilvl w:val="0"/>
          <w:numId w:val="16"/>
        </w:numPr>
        <w:spacing w:before="120" w:after="120"/>
        <w:jc w:val="left"/>
        <w:rPr>
          <w:rFonts w:cs="Arial"/>
          <w:szCs w:val="24"/>
        </w:rPr>
      </w:pPr>
      <w:r w:rsidRPr="00983CAC">
        <w:rPr>
          <w:rFonts w:cs="Arial"/>
          <w:szCs w:val="24"/>
        </w:rPr>
        <w:t>Wie verändert sich die Situ</w:t>
      </w:r>
      <w:r w:rsidR="002B38DE">
        <w:rPr>
          <w:rFonts w:cs="Arial"/>
          <w:szCs w:val="24"/>
        </w:rPr>
        <w:t>ation, wenn bei Produktion von 9</w:t>
      </w:r>
      <w:r w:rsidRPr="00983CAC">
        <w:rPr>
          <w:rFonts w:cs="Arial"/>
          <w:szCs w:val="24"/>
        </w:rPr>
        <w:t>00 Stück</w:t>
      </w:r>
    </w:p>
    <w:p w14:paraId="10094A82" w14:textId="77777777" w:rsidR="005615B3" w:rsidRDefault="00D75EC2" w:rsidP="005615B3">
      <w:pPr>
        <w:numPr>
          <w:ilvl w:val="1"/>
          <w:numId w:val="16"/>
        </w:numPr>
        <w:spacing w:after="0"/>
        <w:ind w:left="397"/>
        <w:jc w:val="left"/>
        <w:rPr>
          <w:rFonts w:cs="Arial"/>
          <w:szCs w:val="24"/>
        </w:rPr>
      </w:pPr>
      <w:r w:rsidRPr="005615B3">
        <w:rPr>
          <w:rFonts w:cs="Arial"/>
          <w:szCs w:val="24"/>
        </w:rPr>
        <w:t>die fixen Kosten um 10.000,- € steigen,</w:t>
      </w:r>
    </w:p>
    <w:p w14:paraId="4F7C1712" w14:textId="77777777" w:rsidR="00D75EC2" w:rsidRPr="005615B3" w:rsidRDefault="00D75EC2" w:rsidP="005615B3">
      <w:pPr>
        <w:numPr>
          <w:ilvl w:val="1"/>
          <w:numId w:val="16"/>
        </w:numPr>
        <w:spacing w:after="0"/>
        <w:ind w:left="397"/>
        <w:jc w:val="left"/>
        <w:rPr>
          <w:rFonts w:cs="Arial"/>
          <w:szCs w:val="24"/>
        </w:rPr>
      </w:pPr>
      <w:r w:rsidRPr="005615B3">
        <w:rPr>
          <w:rFonts w:cs="Arial"/>
          <w:szCs w:val="24"/>
        </w:rPr>
        <w:t>der Verkaufspreis um 10</w:t>
      </w:r>
      <w:r w:rsidR="004B7E0E" w:rsidRPr="005615B3">
        <w:rPr>
          <w:rFonts w:cs="Arial"/>
          <w:szCs w:val="24"/>
        </w:rPr>
        <w:t xml:space="preserve"> </w:t>
      </w:r>
      <w:r w:rsidRPr="005615B3">
        <w:rPr>
          <w:rFonts w:cs="Arial"/>
          <w:szCs w:val="24"/>
        </w:rPr>
        <w:t>% reduziert werden muss,</w:t>
      </w:r>
    </w:p>
    <w:p w14:paraId="668DF011" w14:textId="77777777" w:rsidR="00D75EC2" w:rsidRPr="00983CAC" w:rsidRDefault="00D75EC2" w:rsidP="005615B3">
      <w:pPr>
        <w:numPr>
          <w:ilvl w:val="1"/>
          <w:numId w:val="16"/>
        </w:numPr>
        <w:spacing w:after="0"/>
        <w:ind w:left="397"/>
        <w:jc w:val="left"/>
        <w:rPr>
          <w:rFonts w:cs="Arial"/>
          <w:szCs w:val="24"/>
        </w:rPr>
      </w:pPr>
      <w:r w:rsidRPr="00983CAC">
        <w:rPr>
          <w:rFonts w:cs="Arial"/>
          <w:szCs w:val="24"/>
        </w:rPr>
        <w:t>wenn (a) und (b) zusammen wirksam werden?</w:t>
      </w:r>
    </w:p>
    <w:p w14:paraId="6E3FB6E8" w14:textId="77777777" w:rsidR="00D75EC2" w:rsidRDefault="00D75EC2" w:rsidP="005615B3">
      <w:pPr>
        <w:widowControl/>
        <w:overflowPunct/>
        <w:autoSpaceDE/>
        <w:autoSpaceDN/>
        <w:adjustRightInd/>
        <w:spacing w:after="0"/>
        <w:ind w:left="397"/>
        <w:jc w:val="left"/>
        <w:textAlignment w:val="auto"/>
        <w:rPr>
          <w:rFonts w:cs="Arial"/>
          <w:color w:val="E36C0A"/>
          <w:szCs w:val="24"/>
          <w:u w:val="double"/>
        </w:rPr>
      </w:pPr>
    </w:p>
    <w:p w14:paraId="1D58D05A" w14:textId="77777777" w:rsidR="00756936" w:rsidRDefault="008F427D" w:rsidP="008F427D">
      <w:pPr>
        <w:pStyle w:val="berschrift1"/>
      </w:pPr>
      <w:r>
        <w:t>Abschreibungen auf</w:t>
      </w:r>
      <w:r w:rsidR="00756936">
        <w:t xml:space="preserve"> Sachanlagen</w:t>
      </w:r>
    </w:p>
    <w:p w14:paraId="733DE016" w14:textId="77777777" w:rsidR="00756936" w:rsidRDefault="00756936" w:rsidP="00756936">
      <w:pPr>
        <w:pStyle w:val="berschrift1"/>
        <w:numPr>
          <w:ilvl w:val="0"/>
          <w:numId w:val="0"/>
        </w:numPr>
        <w:ind w:left="360"/>
      </w:pPr>
    </w:p>
    <w:p w14:paraId="27CAB291" w14:textId="77777777" w:rsidR="00756936" w:rsidRDefault="00756936" w:rsidP="00756936">
      <w:r>
        <w:t>Das Anlagevermögen dient langfristig dem Unternehmen. Bei abnutzbaren Anlagegütern (wie z.B. Gebäude, Maschinen, Fahrzeugen und Computer) ist die Nutzungsdauer begrenzt. Der Wert der Sachanlagen wir gemindert durch</w:t>
      </w:r>
    </w:p>
    <w:p w14:paraId="263120D8" w14:textId="77777777" w:rsidR="00756936" w:rsidRDefault="00756936" w:rsidP="00756936">
      <w:r>
        <w:t>den Gebrauch/Nutzung</w:t>
      </w:r>
    </w:p>
    <w:p w14:paraId="45C5D2D7" w14:textId="77777777" w:rsidR="00756936" w:rsidRDefault="00756936" w:rsidP="00756936">
      <w:r>
        <w:t>den natürlichen Verschleiß</w:t>
      </w:r>
    </w:p>
    <w:p w14:paraId="513649D0" w14:textId="77777777" w:rsidR="00756936" w:rsidRDefault="00756936" w:rsidP="00756936">
      <w:r>
        <w:t>Den technischen Fortschritt und außergewöhnliche Ereignisse.</w:t>
      </w:r>
    </w:p>
    <w:p w14:paraId="2ABA83E2" w14:textId="77777777" w:rsidR="00756936" w:rsidRDefault="00756936" w:rsidP="00756936">
      <w:r>
        <w:t xml:space="preserve">Diese Wertminderungen werden, i.d.R. zum </w:t>
      </w:r>
      <w:r w:rsidR="00C45103">
        <w:t>Jahresabschluss</w:t>
      </w:r>
      <w:r>
        <w:t xml:space="preserve"> als Aufwand </w:t>
      </w:r>
      <w:r w:rsidR="00C45103">
        <w:t>erfasst</w:t>
      </w:r>
      <w:r>
        <w:t>. Statt Abschreibung wird es im Steuerrecht als „Absetzung für Abnutzung“ (AfA) bezeichnet.</w:t>
      </w:r>
    </w:p>
    <w:p w14:paraId="50624E57" w14:textId="77777777" w:rsidR="00F70BEF" w:rsidRDefault="00756936" w:rsidP="00756936">
      <w:r>
        <w:t xml:space="preserve">In der Kalkulation der Verkaufspreise der Erzeugnisse bzw. der Leistungen werden die </w:t>
      </w:r>
      <w:proofErr w:type="spellStart"/>
      <w:r>
        <w:t>Abschrei</w:t>
      </w:r>
      <w:proofErr w:type="spellEnd"/>
      <w:r>
        <w:t xml:space="preserve">-bungen als Kosten eingesetzt. Über die Umsatzerlöse fließen die </w:t>
      </w:r>
      <w:r w:rsidR="00E65020">
        <w:t>A</w:t>
      </w:r>
      <w:r>
        <w:t xml:space="preserve">bschreibungsbeträge in </w:t>
      </w:r>
      <w:r w:rsidR="00E65020">
        <w:t>F</w:t>
      </w:r>
      <w:r>
        <w:t>orm von liquiden Mitteln (Bargeld) in das Unternehmen zurück. Damit können sie für die (Neu-) Anschaffungen (Investition</w:t>
      </w:r>
      <w:r w:rsidR="00E65020">
        <w:t>en oder Reinvestitionen) eingesetzt werden.</w:t>
      </w:r>
      <w:r>
        <w:t xml:space="preserve">   </w:t>
      </w:r>
    </w:p>
    <w:p w14:paraId="66644641" w14:textId="77777777" w:rsidR="00E65020" w:rsidRDefault="00E65020" w:rsidP="00756936">
      <w:r>
        <w:t xml:space="preserve">In der Kalkulation werden die Anlagegüter anders abgeschrieben als in der Bilanz. Die kalkulatorische AfA orientiert sich an den realen Bedingungen im Betrieb. </w:t>
      </w:r>
    </w:p>
    <w:p w14:paraId="2FE825F9" w14:textId="77777777" w:rsidR="00E65020" w:rsidRDefault="00E65020" w:rsidP="00756936">
      <w:r>
        <w:t>Folgende Abweichungen sind üblich</w:t>
      </w:r>
    </w:p>
    <w:p w14:paraId="78058CAF" w14:textId="77777777" w:rsidR="00E65020" w:rsidRDefault="00E65020" w:rsidP="00E65020">
      <w:r>
        <w:t>Abschreibung vom (höheren) Wiederbeschaffungswert</w:t>
      </w:r>
    </w:p>
    <w:p w14:paraId="07F2FD81" w14:textId="77777777" w:rsidR="00E65020" w:rsidRDefault="00E65020" w:rsidP="00E65020">
      <w:r>
        <w:t xml:space="preserve">die </w:t>
      </w:r>
      <w:r w:rsidR="00D84D06">
        <w:t xml:space="preserve">kalkulatorische </w:t>
      </w:r>
      <w:r>
        <w:t>Abschreibung ist meist linear</w:t>
      </w:r>
    </w:p>
    <w:p w14:paraId="0FF3EEF2" w14:textId="77777777" w:rsidR="00E65020" w:rsidRDefault="00E65020" w:rsidP="00E65020">
      <w:r>
        <w:t>die Nutzungsdauer kann erheblich von der gesetzlichen abweichen</w:t>
      </w:r>
    </w:p>
    <w:p w14:paraId="1C226C6B" w14:textId="77777777" w:rsidR="00E65020" w:rsidRDefault="00E65020" w:rsidP="00E65020">
      <w:r>
        <w:t>der sog. Erinnerungswert wird nicht berücksichtigt</w:t>
      </w:r>
    </w:p>
    <w:p w14:paraId="6FA608AE" w14:textId="77777777" w:rsidR="00E65020" w:rsidRDefault="00D575BB" w:rsidP="00E65020">
      <w:r>
        <w:t>S</w:t>
      </w:r>
      <w:r w:rsidR="00E65020">
        <w:t>ie werden in den Gemeinkosten erfa</w:t>
      </w:r>
      <w:r w:rsidR="001D185C">
        <w:t>ss</w:t>
      </w:r>
      <w:r w:rsidR="00E65020">
        <w:t xml:space="preserve">t.  </w:t>
      </w:r>
    </w:p>
    <w:p w14:paraId="4FA7E3CF" w14:textId="77777777" w:rsidR="00F70BEF" w:rsidRDefault="00F70BEF" w:rsidP="00E65020"/>
    <w:p w14:paraId="76DB6BEA" w14:textId="77777777" w:rsidR="00A838E2" w:rsidRDefault="00A838E2" w:rsidP="00E65020"/>
    <w:p w14:paraId="5AC7E98A" w14:textId="77777777" w:rsidR="00BA1AEF" w:rsidRDefault="00BA1AEF" w:rsidP="00E65020"/>
    <w:p w14:paraId="425744F3" w14:textId="77777777" w:rsidR="00BA1AEF" w:rsidRDefault="00BA1AEF" w:rsidP="00E65020"/>
    <w:p w14:paraId="28FCF4BF" w14:textId="77777777" w:rsidR="00074976" w:rsidRDefault="00074976" w:rsidP="00E65020"/>
    <w:p w14:paraId="0B460E65" w14:textId="77777777" w:rsidR="00F70BEF" w:rsidRDefault="00F70BEF" w:rsidP="00E65020"/>
    <w:tbl>
      <w:tblPr>
        <w:tblW w:w="7440" w:type="dxa"/>
        <w:jc w:val="center"/>
        <w:tblCellMar>
          <w:left w:w="70" w:type="dxa"/>
          <w:right w:w="70" w:type="dxa"/>
        </w:tblCellMar>
        <w:tblLook w:val="04A0" w:firstRow="1" w:lastRow="0" w:firstColumn="1" w:lastColumn="0" w:noHBand="0" w:noVBand="1"/>
      </w:tblPr>
      <w:tblGrid>
        <w:gridCol w:w="700"/>
        <w:gridCol w:w="1240"/>
        <w:gridCol w:w="2800"/>
        <w:gridCol w:w="1500"/>
        <w:gridCol w:w="1200"/>
      </w:tblGrid>
      <w:tr w:rsidR="00632A59" w:rsidRPr="00632A59" w14:paraId="72806453" w14:textId="77777777" w:rsidTr="0099325E">
        <w:trPr>
          <w:trHeight w:val="260"/>
          <w:jc w:val="center"/>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2E55A" w14:textId="77777777" w:rsidR="00632A59" w:rsidRPr="00632A59" w:rsidRDefault="00632A59" w:rsidP="00632A59">
            <w:pPr>
              <w:widowControl/>
              <w:overflowPunct/>
              <w:autoSpaceDE/>
              <w:autoSpaceDN/>
              <w:adjustRightInd/>
              <w:spacing w:after="0"/>
              <w:jc w:val="center"/>
              <w:textAlignment w:val="auto"/>
              <w:rPr>
                <w:rFonts w:cs="Arial"/>
                <w:b/>
                <w:bCs/>
                <w:sz w:val="20"/>
              </w:rPr>
            </w:pPr>
            <w:r w:rsidRPr="00632A59">
              <w:rPr>
                <w:rFonts w:cs="Arial"/>
                <w:b/>
                <w:bCs/>
                <w:sz w:val="20"/>
              </w:rPr>
              <w:lastRenderedPageBreak/>
              <w:t>Jahre</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19456B10" w14:textId="77777777" w:rsidR="00632A59" w:rsidRPr="00632A59" w:rsidRDefault="00632A59" w:rsidP="00632A59">
            <w:pPr>
              <w:widowControl/>
              <w:overflowPunct/>
              <w:autoSpaceDE/>
              <w:autoSpaceDN/>
              <w:adjustRightInd/>
              <w:spacing w:after="0"/>
              <w:jc w:val="center"/>
              <w:textAlignment w:val="auto"/>
              <w:rPr>
                <w:rFonts w:cs="Arial"/>
                <w:b/>
                <w:bCs/>
                <w:sz w:val="20"/>
              </w:rPr>
            </w:pPr>
            <w:r w:rsidRPr="00632A59">
              <w:rPr>
                <w:rFonts w:cs="Arial"/>
                <w:b/>
                <w:bCs/>
                <w:sz w:val="20"/>
              </w:rPr>
              <w:t>Lineare AfA</w:t>
            </w:r>
          </w:p>
        </w:tc>
        <w:tc>
          <w:tcPr>
            <w:tcW w:w="2800" w:type="dxa"/>
            <w:tcBorders>
              <w:top w:val="single" w:sz="4" w:space="0" w:color="auto"/>
              <w:left w:val="nil"/>
              <w:bottom w:val="single" w:sz="4" w:space="0" w:color="auto"/>
              <w:right w:val="single" w:sz="4" w:space="0" w:color="auto"/>
            </w:tcBorders>
            <w:shd w:val="clear" w:color="auto" w:fill="auto"/>
            <w:noWrap/>
            <w:vAlign w:val="bottom"/>
            <w:hideMark/>
          </w:tcPr>
          <w:p w14:paraId="17291597" w14:textId="77777777" w:rsidR="00632A59" w:rsidRPr="00632A59" w:rsidRDefault="00632A59" w:rsidP="00632A59">
            <w:pPr>
              <w:widowControl/>
              <w:overflowPunct/>
              <w:autoSpaceDE/>
              <w:autoSpaceDN/>
              <w:adjustRightInd/>
              <w:spacing w:after="0"/>
              <w:jc w:val="center"/>
              <w:textAlignment w:val="auto"/>
              <w:rPr>
                <w:rFonts w:cs="Arial"/>
                <w:b/>
                <w:bCs/>
                <w:sz w:val="20"/>
              </w:rPr>
            </w:pPr>
            <w:r w:rsidRPr="00632A59">
              <w:rPr>
                <w:rFonts w:cs="Arial"/>
                <w:b/>
                <w:bCs/>
                <w:sz w:val="20"/>
              </w:rPr>
              <w:t>Ermittlung des Buchwertes</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1E2DEDFE" w14:textId="77777777" w:rsidR="00632A59" w:rsidRPr="00632A59" w:rsidRDefault="00632A59" w:rsidP="00632A59">
            <w:pPr>
              <w:widowControl/>
              <w:overflowPunct/>
              <w:autoSpaceDE/>
              <w:autoSpaceDN/>
              <w:adjustRightInd/>
              <w:spacing w:after="0"/>
              <w:jc w:val="center"/>
              <w:textAlignment w:val="auto"/>
              <w:rPr>
                <w:rFonts w:cs="Arial"/>
                <w:b/>
                <w:bCs/>
                <w:sz w:val="20"/>
              </w:rPr>
            </w:pPr>
            <w:r w:rsidRPr="00632A59">
              <w:rPr>
                <w:rFonts w:cs="Arial"/>
                <w:b/>
                <w:bCs/>
                <w:sz w:val="20"/>
              </w:rPr>
              <w:t>Degressive AfA</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30FDC39" w14:textId="77777777" w:rsidR="00632A59" w:rsidRPr="00632A59" w:rsidRDefault="00632A59" w:rsidP="00632A59">
            <w:pPr>
              <w:widowControl/>
              <w:overflowPunct/>
              <w:autoSpaceDE/>
              <w:autoSpaceDN/>
              <w:adjustRightInd/>
              <w:spacing w:after="0"/>
              <w:jc w:val="center"/>
              <w:textAlignment w:val="auto"/>
              <w:rPr>
                <w:rFonts w:cs="Arial"/>
                <w:b/>
                <w:bCs/>
                <w:sz w:val="20"/>
              </w:rPr>
            </w:pPr>
            <w:r w:rsidRPr="00632A59">
              <w:rPr>
                <w:rFonts w:cs="Arial"/>
                <w:b/>
                <w:bCs/>
                <w:sz w:val="20"/>
              </w:rPr>
              <w:t>Wechsel</w:t>
            </w:r>
          </w:p>
        </w:tc>
      </w:tr>
      <w:tr w:rsidR="00632A59" w:rsidRPr="00632A59" w14:paraId="7F307D6E" w14:textId="77777777" w:rsidTr="0099325E">
        <w:trPr>
          <w:trHeight w:val="25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295BA64" w14:textId="77777777" w:rsidR="00632A59" w:rsidRPr="00632A59" w:rsidRDefault="00632A59" w:rsidP="00632A59">
            <w:pPr>
              <w:widowControl/>
              <w:overflowPunct/>
              <w:autoSpaceDE/>
              <w:autoSpaceDN/>
              <w:adjustRightInd/>
              <w:spacing w:after="0"/>
              <w:jc w:val="center"/>
              <w:textAlignment w:val="auto"/>
              <w:rPr>
                <w:rFonts w:cs="Arial"/>
                <w:sz w:val="20"/>
              </w:rPr>
            </w:pPr>
            <w:r w:rsidRPr="00632A59">
              <w:rPr>
                <w:rFonts w:cs="Arial"/>
                <w:sz w:val="20"/>
              </w:rPr>
              <w:t>1</w:t>
            </w:r>
          </w:p>
        </w:tc>
        <w:tc>
          <w:tcPr>
            <w:tcW w:w="1240" w:type="dxa"/>
            <w:tcBorders>
              <w:top w:val="nil"/>
              <w:left w:val="nil"/>
              <w:bottom w:val="single" w:sz="4" w:space="0" w:color="auto"/>
              <w:right w:val="single" w:sz="4" w:space="0" w:color="auto"/>
            </w:tcBorders>
            <w:shd w:val="clear" w:color="auto" w:fill="auto"/>
            <w:noWrap/>
            <w:vAlign w:val="bottom"/>
            <w:hideMark/>
          </w:tcPr>
          <w:p w14:paraId="051C5A16"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120.000,00</w:t>
            </w:r>
          </w:p>
        </w:tc>
        <w:tc>
          <w:tcPr>
            <w:tcW w:w="2800" w:type="dxa"/>
            <w:tcBorders>
              <w:top w:val="nil"/>
              <w:left w:val="nil"/>
              <w:bottom w:val="single" w:sz="4" w:space="0" w:color="auto"/>
              <w:right w:val="single" w:sz="4" w:space="0" w:color="auto"/>
            </w:tcBorders>
            <w:shd w:val="clear" w:color="auto" w:fill="auto"/>
            <w:noWrap/>
            <w:vAlign w:val="bottom"/>
            <w:hideMark/>
          </w:tcPr>
          <w:p w14:paraId="2BB8A39C" w14:textId="77777777" w:rsidR="00632A59" w:rsidRPr="00632A59" w:rsidRDefault="003D0321" w:rsidP="00632A59">
            <w:pPr>
              <w:widowControl/>
              <w:overflowPunct/>
              <w:autoSpaceDE/>
              <w:autoSpaceDN/>
              <w:adjustRightInd/>
              <w:spacing w:after="0"/>
              <w:jc w:val="center"/>
              <w:textAlignment w:val="auto"/>
              <w:rPr>
                <w:rFonts w:cs="Arial"/>
                <w:sz w:val="20"/>
              </w:rPr>
            </w:pPr>
            <w:r>
              <w:rPr>
                <w:rFonts w:cs="Arial"/>
                <w:sz w:val="20"/>
              </w:rPr>
              <w:t>Wiederbes</w:t>
            </w:r>
            <w:r w:rsidR="00632A59" w:rsidRPr="00632A59">
              <w:rPr>
                <w:rFonts w:cs="Arial"/>
                <w:sz w:val="20"/>
              </w:rPr>
              <w:t>chaffungswert</w:t>
            </w:r>
          </w:p>
        </w:tc>
        <w:tc>
          <w:tcPr>
            <w:tcW w:w="1500" w:type="dxa"/>
            <w:tcBorders>
              <w:top w:val="nil"/>
              <w:left w:val="nil"/>
              <w:bottom w:val="single" w:sz="4" w:space="0" w:color="auto"/>
              <w:right w:val="single" w:sz="4" w:space="0" w:color="auto"/>
            </w:tcBorders>
            <w:shd w:val="clear" w:color="auto" w:fill="auto"/>
            <w:noWrap/>
            <w:vAlign w:val="bottom"/>
            <w:hideMark/>
          </w:tcPr>
          <w:p w14:paraId="65695230"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120.000,00</w:t>
            </w:r>
          </w:p>
        </w:tc>
        <w:tc>
          <w:tcPr>
            <w:tcW w:w="1200" w:type="dxa"/>
            <w:tcBorders>
              <w:top w:val="nil"/>
              <w:left w:val="nil"/>
              <w:bottom w:val="single" w:sz="4" w:space="0" w:color="auto"/>
              <w:right w:val="single" w:sz="4" w:space="0" w:color="auto"/>
            </w:tcBorders>
            <w:shd w:val="clear" w:color="auto" w:fill="auto"/>
            <w:noWrap/>
            <w:vAlign w:val="bottom"/>
            <w:hideMark/>
          </w:tcPr>
          <w:p w14:paraId="1482F653" w14:textId="77777777" w:rsidR="00632A59" w:rsidRPr="00632A59" w:rsidRDefault="00632A59" w:rsidP="00632A59">
            <w:pPr>
              <w:widowControl/>
              <w:overflowPunct/>
              <w:autoSpaceDE/>
              <w:autoSpaceDN/>
              <w:adjustRightInd/>
              <w:spacing w:after="0"/>
              <w:jc w:val="left"/>
              <w:textAlignment w:val="auto"/>
              <w:rPr>
                <w:rFonts w:cs="Arial"/>
                <w:sz w:val="20"/>
              </w:rPr>
            </w:pPr>
            <w:r w:rsidRPr="00632A59">
              <w:rPr>
                <w:rFonts w:cs="Arial"/>
                <w:sz w:val="20"/>
              </w:rPr>
              <w:t> </w:t>
            </w:r>
          </w:p>
        </w:tc>
      </w:tr>
      <w:tr w:rsidR="00632A59" w:rsidRPr="00632A59" w14:paraId="04B0237F" w14:textId="77777777" w:rsidTr="0099325E">
        <w:trPr>
          <w:trHeight w:val="25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248D668" w14:textId="77777777" w:rsidR="00632A59" w:rsidRPr="00632A59" w:rsidRDefault="00632A59" w:rsidP="00632A59">
            <w:pPr>
              <w:widowControl/>
              <w:overflowPunct/>
              <w:autoSpaceDE/>
              <w:autoSpaceDN/>
              <w:adjustRightInd/>
              <w:spacing w:after="0"/>
              <w:jc w:val="center"/>
              <w:textAlignment w:val="auto"/>
              <w:rPr>
                <w:rFonts w:cs="Arial"/>
                <w:sz w:val="20"/>
              </w:rPr>
            </w:pPr>
            <w:r w:rsidRPr="00632A59">
              <w:rPr>
                <w:rFonts w:cs="Arial"/>
                <w:sz w:val="20"/>
              </w:rPr>
              <w:t>1</w:t>
            </w:r>
          </w:p>
        </w:tc>
        <w:tc>
          <w:tcPr>
            <w:tcW w:w="1240" w:type="dxa"/>
            <w:tcBorders>
              <w:top w:val="nil"/>
              <w:left w:val="nil"/>
              <w:bottom w:val="single" w:sz="4" w:space="0" w:color="auto"/>
              <w:right w:val="single" w:sz="4" w:space="0" w:color="auto"/>
            </w:tcBorders>
            <w:shd w:val="clear" w:color="auto" w:fill="auto"/>
            <w:noWrap/>
            <w:vAlign w:val="bottom"/>
            <w:hideMark/>
          </w:tcPr>
          <w:p w14:paraId="3F56078F"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12.000,00</w:t>
            </w:r>
          </w:p>
        </w:tc>
        <w:tc>
          <w:tcPr>
            <w:tcW w:w="2800" w:type="dxa"/>
            <w:tcBorders>
              <w:top w:val="nil"/>
              <w:left w:val="nil"/>
              <w:bottom w:val="single" w:sz="4" w:space="0" w:color="auto"/>
              <w:right w:val="single" w:sz="4" w:space="0" w:color="auto"/>
            </w:tcBorders>
            <w:shd w:val="clear" w:color="auto" w:fill="auto"/>
            <w:noWrap/>
            <w:vAlign w:val="bottom"/>
            <w:hideMark/>
          </w:tcPr>
          <w:p w14:paraId="626CC022" w14:textId="77777777" w:rsidR="00632A59" w:rsidRPr="00632A59" w:rsidRDefault="00632A59" w:rsidP="00632A59">
            <w:pPr>
              <w:widowControl/>
              <w:overflowPunct/>
              <w:autoSpaceDE/>
              <w:autoSpaceDN/>
              <w:adjustRightInd/>
              <w:spacing w:after="0"/>
              <w:jc w:val="center"/>
              <w:textAlignment w:val="auto"/>
              <w:rPr>
                <w:rFonts w:cs="Arial"/>
                <w:sz w:val="20"/>
              </w:rPr>
            </w:pPr>
            <w:r w:rsidRPr="00632A59">
              <w:rPr>
                <w:rFonts w:cs="Arial"/>
                <w:sz w:val="20"/>
              </w:rPr>
              <w:t>AfA Ende 1. Jahr</w:t>
            </w:r>
          </w:p>
        </w:tc>
        <w:tc>
          <w:tcPr>
            <w:tcW w:w="1500" w:type="dxa"/>
            <w:tcBorders>
              <w:top w:val="nil"/>
              <w:left w:val="nil"/>
              <w:bottom w:val="single" w:sz="4" w:space="0" w:color="auto"/>
              <w:right w:val="single" w:sz="4" w:space="0" w:color="auto"/>
            </w:tcBorders>
            <w:shd w:val="clear" w:color="auto" w:fill="auto"/>
            <w:noWrap/>
            <w:vAlign w:val="bottom"/>
            <w:hideMark/>
          </w:tcPr>
          <w:p w14:paraId="0113B844"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24.000,00</w:t>
            </w:r>
          </w:p>
        </w:tc>
        <w:tc>
          <w:tcPr>
            <w:tcW w:w="1200" w:type="dxa"/>
            <w:tcBorders>
              <w:top w:val="nil"/>
              <w:left w:val="nil"/>
              <w:bottom w:val="single" w:sz="4" w:space="0" w:color="auto"/>
              <w:right w:val="single" w:sz="4" w:space="0" w:color="auto"/>
            </w:tcBorders>
            <w:shd w:val="clear" w:color="auto" w:fill="auto"/>
            <w:noWrap/>
            <w:vAlign w:val="bottom"/>
            <w:hideMark/>
          </w:tcPr>
          <w:p w14:paraId="6C90A8FF" w14:textId="77777777" w:rsidR="00632A59" w:rsidRPr="00632A59" w:rsidRDefault="00632A59" w:rsidP="00632A59">
            <w:pPr>
              <w:widowControl/>
              <w:overflowPunct/>
              <w:autoSpaceDE/>
              <w:autoSpaceDN/>
              <w:adjustRightInd/>
              <w:spacing w:after="0"/>
              <w:jc w:val="left"/>
              <w:textAlignment w:val="auto"/>
              <w:rPr>
                <w:rFonts w:cs="Arial"/>
                <w:sz w:val="20"/>
              </w:rPr>
            </w:pPr>
            <w:r w:rsidRPr="00632A59">
              <w:rPr>
                <w:rFonts w:cs="Arial"/>
                <w:sz w:val="20"/>
              </w:rPr>
              <w:t> </w:t>
            </w:r>
          </w:p>
        </w:tc>
      </w:tr>
      <w:tr w:rsidR="00632A59" w:rsidRPr="00632A59" w14:paraId="53982CC1" w14:textId="77777777" w:rsidTr="0099325E">
        <w:trPr>
          <w:trHeight w:val="25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44E6A84" w14:textId="77777777" w:rsidR="00632A59" w:rsidRPr="00632A59" w:rsidRDefault="00632A59" w:rsidP="00632A59">
            <w:pPr>
              <w:widowControl/>
              <w:overflowPunct/>
              <w:autoSpaceDE/>
              <w:autoSpaceDN/>
              <w:adjustRightInd/>
              <w:spacing w:after="0"/>
              <w:jc w:val="center"/>
              <w:textAlignment w:val="auto"/>
              <w:rPr>
                <w:rFonts w:cs="Arial"/>
                <w:sz w:val="20"/>
              </w:rPr>
            </w:pPr>
            <w:r w:rsidRPr="00632A59">
              <w:rPr>
                <w:rFonts w:cs="Arial"/>
                <w:sz w:val="20"/>
              </w:rPr>
              <w:t>2</w:t>
            </w:r>
          </w:p>
        </w:tc>
        <w:tc>
          <w:tcPr>
            <w:tcW w:w="1240" w:type="dxa"/>
            <w:tcBorders>
              <w:top w:val="nil"/>
              <w:left w:val="nil"/>
              <w:bottom w:val="single" w:sz="4" w:space="0" w:color="auto"/>
              <w:right w:val="single" w:sz="4" w:space="0" w:color="auto"/>
            </w:tcBorders>
            <w:shd w:val="clear" w:color="auto" w:fill="auto"/>
            <w:noWrap/>
            <w:vAlign w:val="bottom"/>
            <w:hideMark/>
          </w:tcPr>
          <w:p w14:paraId="7F5950AC"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108.000,00</w:t>
            </w:r>
          </w:p>
        </w:tc>
        <w:tc>
          <w:tcPr>
            <w:tcW w:w="2800" w:type="dxa"/>
            <w:tcBorders>
              <w:top w:val="nil"/>
              <w:left w:val="nil"/>
              <w:bottom w:val="single" w:sz="4" w:space="0" w:color="auto"/>
              <w:right w:val="single" w:sz="4" w:space="0" w:color="auto"/>
            </w:tcBorders>
            <w:shd w:val="clear" w:color="auto" w:fill="auto"/>
            <w:noWrap/>
            <w:vAlign w:val="bottom"/>
            <w:hideMark/>
          </w:tcPr>
          <w:p w14:paraId="2078C71B" w14:textId="77777777" w:rsidR="00632A59" w:rsidRPr="00632A59" w:rsidRDefault="00632A59" w:rsidP="00632A59">
            <w:pPr>
              <w:widowControl/>
              <w:overflowPunct/>
              <w:autoSpaceDE/>
              <w:autoSpaceDN/>
              <w:adjustRightInd/>
              <w:spacing w:after="0"/>
              <w:jc w:val="center"/>
              <w:textAlignment w:val="auto"/>
              <w:rPr>
                <w:rFonts w:cs="Arial"/>
                <w:sz w:val="20"/>
              </w:rPr>
            </w:pPr>
            <w:r w:rsidRPr="00632A59">
              <w:rPr>
                <w:rFonts w:cs="Arial"/>
                <w:sz w:val="20"/>
              </w:rPr>
              <w:t>Buchwert Ende 1. Jahr</w:t>
            </w:r>
          </w:p>
        </w:tc>
        <w:tc>
          <w:tcPr>
            <w:tcW w:w="1500" w:type="dxa"/>
            <w:tcBorders>
              <w:top w:val="nil"/>
              <w:left w:val="nil"/>
              <w:bottom w:val="single" w:sz="4" w:space="0" w:color="auto"/>
              <w:right w:val="single" w:sz="4" w:space="0" w:color="auto"/>
            </w:tcBorders>
            <w:shd w:val="clear" w:color="auto" w:fill="auto"/>
            <w:noWrap/>
            <w:vAlign w:val="bottom"/>
            <w:hideMark/>
          </w:tcPr>
          <w:p w14:paraId="547B0A95"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96.000,00</w:t>
            </w:r>
          </w:p>
        </w:tc>
        <w:tc>
          <w:tcPr>
            <w:tcW w:w="1200" w:type="dxa"/>
            <w:tcBorders>
              <w:top w:val="nil"/>
              <w:left w:val="nil"/>
              <w:bottom w:val="single" w:sz="4" w:space="0" w:color="auto"/>
              <w:right w:val="single" w:sz="4" w:space="0" w:color="auto"/>
            </w:tcBorders>
            <w:shd w:val="clear" w:color="auto" w:fill="auto"/>
            <w:noWrap/>
            <w:vAlign w:val="bottom"/>
            <w:hideMark/>
          </w:tcPr>
          <w:p w14:paraId="0F51E3AD" w14:textId="77777777" w:rsidR="00632A59" w:rsidRPr="00632A59" w:rsidRDefault="00632A59" w:rsidP="00632A59">
            <w:pPr>
              <w:widowControl/>
              <w:overflowPunct/>
              <w:autoSpaceDE/>
              <w:autoSpaceDN/>
              <w:adjustRightInd/>
              <w:spacing w:after="0"/>
              <w:jc w:val="left"/>
              <w:textAlignment w:val="auto"/>
              <w:rPr>
                <w:rFonts w:cs="Arial"/>
                <w:sz w:val="20"/>
              </w:rPr>
            </w:pPr>
            <w:r w:rsidRPr="00632A59">
              <w:rPr>
                <w:rFonts w:cs="Arial"/>
                <w:sz w:val="20"/>
              </w:rPr>
              <w:t> </w:t>
            </w:r>
          </w:p>
        </w:tc>
      </w:tr>
      <w:tr w:rsidR="00632A59" w:rsidRPr="00632A59" w14:paraId="087B3F50" w14:textId="77777777" w:rsidTr="0099325E">
        <w:trPr>
          <w:trHeight w:val="25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FF9B7D7" w14:textId="77777777" w:rsidR="00632A59" w:rsidRPr="00632A59" w:rsidRDefault="00632A59" w:rsidP="00632A59">
            <w:pPr>
              <w:widowControl/>
              <w:overflowPunct/>
              <w:autoSpaceDE/>
              <w:autoSpaceDN/>
              <w:adjustRightInd/>
              <w:spacing w:after="0"/>
              <w:jc w:val="center"/>
              <w:textAlignment w:val="auto"/>
              <w:rPr>
                <w:rFonts w:cs="Arial"/>
                <w:sz w:val="20"/>
              </w:rPr>
            </w:pPr>
            <w:r w:rsidRPr="00632A59">
              <w:rPr>
                <w:rFonts w:cs="Arial"/>
                <w:sz w:val="20"/>
              </w:rPr>
              <w:t>2</w:t>
            </w:r>
          </w:p>
        </w:tc>
        <w:tc>
          <w:tcPr>
            <w:tcW w:w="1240" w:type="dxa"/>
            <w:tcBorders>
              <w:top w:val="nil"/>
              <w:left w:val="nil"/>
              <w:bottom w:val="single" w:sz="4" w:space="0" w:color="auto"/>
              <w:right w:val="single" w:sz="4" w:space="0" w:color="auto"/>
            </w:tcBorders>
            <w:shd w:val="clear" w:color="auto" w:fill="auto"/>
            <w:noWrap/>
            <w:vAlign w:val="bottom"/>
            <w:hideMark/>
          </w:tcPr>
          <w:p w14:paraId="7A0E70C5"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12.000,00</w:t>
            </w:r>
          </w:p>
        </w:tc>
        <w:tc>
          <w:tcPr>
            <w:tcW w:w="2800" w:type="dxa"/>
            <w:tcBorders>
              <w:top w:val="nil"/>
              <w:left w:val="nil"/>
              <w:bottom w:val="single" w:sz="4" w:space="0" w:color="auto"/>
              <w:right w:val="single" w:sz="4" w:space="0" w:color="auto"/>
            </w:tcBorders>
            <w:shd w:val="clear" w:color="auto" w:fill="auto"/>
            <w:noWrap/>
            <w:vAlign w:val="bottom"/>
            <w:hideMark/>
          </w:tcPr>
          <w:p w14:paraId="17092237" w14:textId="77777777" w:rsidR="00632A59" w:rsidRPr="00632A59" w:rsidRDefault="00632A59" w:rsidP="00632A59">
            <w:pPr>
              <w:widowControl/>
              <w:overflowPunct/>
              <w:autoSpaceDE/>
              <w:autoSpaceDN/>
              <w:adjustRightInd/>
              <w:spacing w:after="0"/>
              <w:jc w:val="center"/>
              <w:textAlignment w:val="auto"/>
              <w:rPr>
                <w:rFonts w:cs="Arial"/>
                <w:sz w:val="20"/>
              </w:rPr>
            </w:pPr>
            <w:r w:rsidRPr="00632A59">
              <w:rPr>
                <w:rFonts w:cs="Arial"/>
                <w:sz w:val="20"/>
              </w:rPr>
              <w:t>AfA Ende 2. Jahr</w:t>
            </w:r>
          </w:p>
        </w:tc>
        <w:tc>
          <w:tcPr>
            <w:tcW w:w="1500" w:type="dxa"/>
            <w:tcBorders>
              <w:top w:val="nil"/>
              <w:left w:val="nil"/>
              <w:bottom w:val="single" w:sz="4" w:space="0" w:color="auto"/>
              <w:right w:val="single" w:sz="4" w:space="0" w:color="auto"/>
            </w:tcBorders>
            <w:shd w:val="clear" w:color="auto" w:fill="auto"/>
            <w:noWrap/>
            <w:vAlign w:val="bottom"/>
            <w:hideMark/>
          </w:tcPr>
          <w:p w14:paraId="54725A24"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19.200,00</w:t>
            </w:r>
          </w:p>
        </w:tc>
        <w:tc>
          <w:tcPr>
            <w:tcW w:w="1200" w:type="dxa"/>
            <w:tcBorders>
              <w:top w:val="nil"/>
              <w:left w:val="nil"/>
              <w:bottom w:val="single" w:sz="4" w:space="0" w:color="auto"/>
              <w:right w:val="single" w:sz="4" w:space="0" w:color="auto"/>
            </w:tcBorders>
            <w:shd w:val="clear" w:color="auto" w:fill="auto"/>
            <w:noWrap/>
            <w:vAlign w:val="bottom"/>
            <w:hideMark/>
          </w:tcPr>
          <w:p w14:paraId="41F8FFD4" w14:textId="77777777" w:rsidR="00632A59" w:rsidRPr="00632A59" w:rsidRDefault="00632A59" w:rsidP="00632A59">
            <w:pPr>
              <w:widowControl/>
              <w:overflowPunct/>
              <w:autoSpaceDE/>
              <w:autoSpaceDN/>
              <w:adjustRightInd/>
              <w:spacing w:after="0"/>
              <w:jc w:val="left"/>
              <w:textAlignment w:val="auto"/>
              <w:rPr>
                <w:rFonts w:cs="Arial"/>
                <w:sz w:val="20"/>
              </w:rPr>
            </w:pPr>
            <w:r w:rsidRPr="00632A59">
              <w:rPr>
                <w:rFonts w:cs="Arial"/>
                <w:sz w:val="20"/>
              </w:rPr>
              <w:t> </w:t>
            </w:r>
          </w:p>
        </w:tc>
      </w:tr>
      <w:tr w:rsidR="00632A59" w:rsidRPr="00632A59" w14:paraId="0AB031A9" w14:textId="77777777" w:rsidTr="0099325E">
        <w:trPr>
          <w:trHeight w:val="25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B3884A0" w14:textId="77777777" w:rsidR="00632A59" w:rsidRPr="00632A59" w:rsidRDefault="00632A59" w:rsidP="00632A59">
            <w:pPr>
              <w:widowControl/>
              <w:overflowPunct/>
              <w:autoSpaceDE/>
              <w:autoSpaceDN/>
              <w:adjustRightInd/>
              <w:spacing w:after="0"/>
              <w:jc w:val="center"/>
              <w:textAlignment w:val="auto"/>
              <w:rPr>
                <w:rFonts w:cs="Arial"/>
                <w:sz w:val="20"/>
              </w:rPr>
            </w:pPr>
            <w:r w:rsidRPr="00632A59">
              <w:rPr>
                <w:rFonts w:cs="Arial"/>
                <w:sz w:val="20"/>
              </w:rPr>
              <w:t>3</w:t>
            </w:r>
          </w:p>
        </w:tc>
        <w:tc>
          <w:tcPr>
            <w:tcW w:w="1240" w:type="dxa"/>
            <w:tcBorders>
              <w:top w:val="nil"/>
              <w:left w:val="nil"/>
              <w:bottom w:val="single" w:sz="4" w:space="0" w:color="auto"/>
              <w:right w:val="single" w:sz="4" w:space="0" w:color="auto"/>
            </w:tcBorders>
            <w:shd w:val="clear" w:color="auto" w:fill="auto"/>
            <w:noWrap/>
            <w:vAlign w:val="bottom"/>
            <w:hideMark/>
          </w:tcPr>
          <w:p w14:paraId="4244E08A"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96.000,00</w:t>
            </w:r>
          </w:p>
        </w:tc>
        <w:tc>
          <w:tcPr>
            <w:tcW w:w="2800" w:type="dxa"/>
            <w:tcBorders>
              <w:top w:val="nil"/>
              <w:left w:val="nil"/>
              <w:bottom w:val="single" w:sz="4" w:space="0" w:color="auto"/>
              <w:right w:val="single" w:sz="4" w:space="0" w:color="auto"/>
            </w:tcBorders>
            <w:shd w:val="clear" w:color="auto" w:fill="auto"/>
            <w:noWrap/>
            <w:vAlign w:val="bottom"/>
            <w:hideMark/>
          </w:tcPr>
          <w:p w14:paraId="6766F60E" w14:textId="77777777" w:rsidR="00632A59" w:rsidRPr="00632A59" w:rsidRDefault="00632A59" w:rsidP="00632A59">
            <w:pPr>
              <w:widowControl/>
              <w:overflowPunct/>
              <w:autoSpaceDE/>
              <w:autoSpaceDN/>
              <w:adjustRightInd/>
              <w:spacing w:after="0"/>
              <w:jc w:val="center"/>
              <w:textAlignment w:val="auto"/>
              <w:rPr>
                <w:rFonts w:cs="Arial"/>
                <w:sz w:val="20"/>
              </w:rPr>
            </w:pPr>
            <w:r w:rsidRPr="00632A59">
              <w:rPr>
                <w:rFonts w:cs="Arial"/>
                <w:sz w:val="20"/>
              </w:rPr>
              <w:t>Buchwert Ende 2. Jahr</w:t>
            </w:r>
          </w:p>
        </w:tc>
        <w:tc>
          <w:tcPr>
            <w:tcW w:w="1500" w:type="dxa"/>
            <w:tcBorders>
              <w:top w:val="nil"/>
              <w:left w:val="nil"/>
              <w:bottom w:val="single" w:sz="4" w:space="0" w:color="auto"/>
              <w:right w:val="single" w:sz="4" w:space="0" w:color="auto"/>
            </w:tcBorders>
            <w:shd w:val="clear" w:color="auto" w:fill="auto"/>
            <w:noWrap/>
            <w:vAlign w:val="bottom"/>
            <w:hideMark/>
          </w:tcPr>
          <w:p w14:paraId="73FA74D0"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76.800,00</w:t>
            </w:r>
          </w:p>
        </w:tc>
        <w:tc>
          <w:tcPr>
            <w:tcW w:w="1200" w:type="dxa"/>
            <w:tcBorders>
              <w:top w:val="nil"/>
              <w:left w:val="nil"/>
              <w:bottom w:val="single" w:sz="4" w:space="0" w:color="auto"/>
              <w:right w:val="single" w:sz="4" w:space="0" w:color="auto"/>
            </w:tcBorders>
            <w:shd w:val="clear" w:color="auto" w:fill="auto"/>
            <w:noWrap/>
            <w:vAlign w:val="bottom"/>
            <w:hideMark/>
          </w:tcPr>
          <w:p w14:paraId="6A6047D2" w14:textId="77777777" w:rsidR="00632A59" w:rsidRPr="00632A59" w:rsidRDefault="00632A59" w:rsidP="00632A59">
            <w:pPr>
              <w:widowControl/>
              <w:overflowPunct/>
              <w:autoSpaceDE/>
              <w:autoSpaceDN/>
              <w:adjustRightInd/>
              <w:spacing w:after="0"/>
              <w:jc w:val="left"/>
              <w:textAlignment w:val="auto"/>
              <w:rPr>
                <w:rFonts w:cs="Arial"/>
                <w:sz w:val="20"/>
              </w:rPr>
            </w:pPr>
            <w:r w:rsidRPr="00632A59">
              <w:rPr>
                <w:rFonts w:cs="Arial"/>
                <w:sz w:val="20"/>
              </w:rPr>
              <w:t> </w:t>
            </w:r>
          </w:p>
        </w:tc>
      </w:tr>
      <w:tr w:rsidR="00632A59" w:rsidRPr="00632A59" w14:paraId="790B5AC9" w14:textId="77777777" w:rsidTr="0099325E">
        <w:trPr>
          <w:trHeight w:val="25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46DE93A" w14:textId="77777777" w:rsidR="00632A59" w:rsidRPr="00632A59" w:rsidRDefault="00632A59" w:rsidP="00632A59">
            <w:pPr>
              <w:widowControl/>
              <w:overflowPunct/>
              <w:autoSpaceDE/>
              <w:autoSpaceDN/>
              <w:adjustRightInd/>
              <w:spacing w:after="0"/>
              <w:jc w:val="center"/>
              <w:textAlignment w:val="auto"/>
              <w:rPr>
                <w:rFonts w:cs="Arial"/>
                <w:sz w:val="20"/>
              </w:rPr>
            </w:pPr>
            <w:r w:rsidRPr="00632A59">
              <w:rPr>
                <w:rFonts w:cs="Arial"/>
                <w:sz w:val="20"/>
              </w:rPr>
              <w:t>3</w:t>
            </w:r>
          </w:p>
        </w:tc>
        <w:tc>
          <w:tcPr>
            <w:tcW w:w="1240" w:type="dxa"/>
            <w:tcBorders>
              <w:top w:val="nil"/>
              <w:left w:val="nil"/>
              <w:bottom w:val="single" w:sz="4" w:space="0" w:color="auto"/>
              <w:right w:val="single" w:sz="4" w:space="0" w:color="auto"/>
            </w:tcBorders>
            <w:shd w:val="clear" w:color="auto" w:fill="auto"/>
            <w:noWrap/>
            <w:vAlign w:val="bottom"/>
            <w:hideMark/>
          </w:tcPr>
          <w:p w14:paraId="27991ED4"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12.000,00</w:t>
            </w:r>
          </w:p>
        </w:tc>
        <w:tc>
          <w:tcPr>
            <w:tcW w:w="2800" w:type="dxa"/>
            <w:tcBorders>
              <w:top w:val="nil"/>
              <w:left w:val="nil"/>
              <w:bottom w:val="single" w:sz="4" w:space="0" w:color="auto"/>
              <w:right w:val="single" w:sz="4" w:space="0" w:color="auto"/>
            </w:tcBorders>
            <w:shd w:val="clear" w:color="auto" w:fill="auto"/>
            <w:noWrap/>
            <w:vAlign w:val="bottom"/>
            <w:hideMark/>
          </w:tcPr>
          <w:p w14:paraId="38406CCE" w14:textId="77777777" w:rsidR="00632A59" w:rsidRPr="00632A59" w:rsidRDefault="00632A59" w:rsidP="00632A59">
            <w:pPr>
              <w:widowControl/>
              <w:overflowPunct/>
              <w:autoSpaceDE/>
              <w:autoSpaceDN/>
              <w:adjustRightInd/>
              <w:spacing w:after="0"/>
              <w:jc w:val="center"/>
              <w:textAlignment w:val="auto"/>
              <w:rPr>
                <w:rFonts w:cs="Arial"/>
                <w:sz w:val="20"/>
              </w:rPr>
            </w:pPr>
            <w:r w:rsidRPr="00632A59">
              <w:rPr>
                <w:rFonts w:cs="Arial"/>
                <w:sz w:val="20"/>
              </w:rPr>
              <w:t>AfA Ende 3. Jahr</w:t>
            </w:r>
          </w:p>
        </w:tc>
        <w:tc>
          <w:tcPr>
            <w:tcW w:w="1500" w:type="dxa"/>
            <w:tcBorders>
              <w:top w:val="nil"/>
              <w:left w:val="nil"/>
              <w:bottom w:val="single" w:sz="4" w:space="0" w:color="auto"/>
              <w:right w:val="single" w:sz="4" w:space="0" w:color="auto"/>
            </w:tcBorders>
            <w:shd w:val="clear" w:color="auto" w:fill="auto"/>
            <w:noWrap/>
            <w:vAlign w:val="bottom"/>
            <w:hideMark/>
          </w:tcPr>
          <w:p w14:paraId="1A9AE0BF"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15.360,00</w:t>
            </w:r>
          </w:p>
        </w:tc>
        <w:tc>
          <w:tcPr>
            <w:tcW w:w="1200" w:type="dxa"/>
            <w:tcBorders>
              <w:top w:val="nil"/>
              <w:left w:val="nil"/>
              <w:bottom w:val="single" w:sz="4" w:space="0" w:color="auto"/>
              <w:right w:val="single" w:sz="4" w:space="0" w:color="auto"/>
            </w:tcBorders>
            <w:shd w:val="clear" w:color="auto" w:fill="auto"/>
            <w:noWrap/>
            <w:vAlign w:val="bottom"/>
            <w:hideMark/>
          </w:tcPr>
          <w:p w14:paraId="42ACC4EC" w14:textId="77777777" w:rsidR="00632A59" w:rsidRPr="00632A59" w:rsidRDefault="00632A59" w:rsidP="00632A59">
            <w:pPr>
              <w:widowControl/>
              <w:overflowPunct/>
              <w:autoSpaceDE/>
              <w:autoSpaceDN/>
              <w:adjustRightInd/>
              <w:spacing w:after="0"/>
              <w:jc w:val="left"/>
              <w:textAlignment w:val="auto"/>
              <w:rPr>
                <w:rFonts w:cs="Arial"/>
                <w:sz w:val="20"/>
              </w:rPr>
            </w:pPr>
            <w:r w:rsidRPr="00632A59">
              <w:rPr>
                <w:rFonts w:cs="Arial"/>
                <w:sz w:val="20"/>
              </w:rPr>
              <w:t> </w:t>
            </w:r>
          </w:p>
        </w:tc>
      </w:tr>
      <w:tr w:rsidR="00632A59" w:rsidRPr="00632A59" w14:paraId="045D5987" w14:textId="77777777" w:rsidTr="0099325E">
        <w:trPr>
          <w:trHeight w:val="25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3A6D50B" w14:textId="77777777" w:rsidR="00632A59" w:rsidRPr="00632A59" w:rsidRDefault="00632A59" w:rsidP="00632A59">
            <w:pPr>
              <w:widowControl/>
              <w:overflowPunct/>
              <w:autoSpaceDE/>
              <w:autoSpaceDN/>
              <w:adjustRightInd/>
              <w:spacing w:after="0"/>
              <w:jc w:val="center"/>
              <w:textAlignment w:val="auto"/>
              <w:rPr>
                <w:rFonts w:cs="Arial"/>
                <w:sz w:val="20"/>
              </w:rPr>
            </w:pPr>
            <w:r w:rsidRPr="00632A59">
              <w:rPr>
                <w:rFonts w:cs="Arial"/>
                <w:sz w:val="20"/>
              </w:rPr>
              <w:t>4</w:t>
            </w:r>
          </w:p>
        </w:tc>
        <w:tc>
          <w:tcPr>
            <w:tcW w:w="1240" w:type="dxa"/>
            <w:tcBorders>
              <w:top w:val="nil"/>
              <w:left w:val="nil"/>
              <w:bottom w:val="single" w:sz="4" w:space="0" w:color="auto"/>
              <w:right w:val="single" w:sz="4" w:space="0" w:color="auto"/>
            </w:tcBorders>
            <w:shd w:val="clear" w:color="auto" w:fill="auto"/>
            <w:noWrap/>
            <w:vAlign w:val="bottom"/>
            <w:hideMark/>
          </w:tcPr>
          <w:p w14:paraId="7247E2EE"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84.000,00</w:t>
            </w:r>
          </w:p>
        </w:tc>
        <w:tc>
          <w:tcPr>
            <w:tcW w:w="2800" w:type="dxa"/>
            <w:tcBorders>
              <w:top w:val="nil"/>
              <w:left w:val="nil"/>
              <w:bottom w:val="single" w:sz="4" w:space="0" w:color="auto"/>
              <w:right w:val="single" w:sz="4" w:space="0" w:color="auto"/>
            </w:tcBorders>
            <w:shd w:val="clear" w:color="auto" w:fill="auto"/>
            <w:noWrap/>
            <w:vAlign w:val="bottom"/>
            <w:hideMark/>
          </w:tcPr>
          <w:p w14:paraId="4AD9BFCB" w14:textId="77777777" w:rsidR="00632A59" w:rsidRPr="00632A59" w:rsidRDefault="00632A59" w:rsidP="00632A59">
            <w:pPr>
              <w:widowControl/>
              <w:overflowPunct/>
              <w:autoSpaceDE/>
              <w:autoSpaceDN/>
              <w:adjustRightInd/>
              <w:spacing w:after="0"/>
              <w:jc w:val="center"/>
              <w:textAlignment w:val="auto"/>
              <w:rPr>
                <w:rFonts w:cs="Arial"/>
                <w:sz w:val="20"/>
              </w:rPr>
            </w:pPr>
            <w:r w:rsidRPr="00632A59">
              <w:rPr>
                <w:rFonts w:cs="Arial"/>
                <w:sz w:val="20"/>
              </w:rPr>
              <w:t>Buchwert Ende 3. Jahr</w:t>
            </w:r>
          </w:p>
        </w:tc>
        <w:tc>
          <w:tcPr>
            <w:tcW w:w="1500" w:type="dxa"/>
            <w:tcBorders>
              <w:top w:val="nil"/>
              <w:left w:val="nil"/>
              <w:bottom w:val="single" w:sz="4" w:space="0" w:color="auto"/>
              <w:right w:val="single" w:sz="4" w:space="0" w:color="auto"/>
            </w:tcBorders>
            <w:shd w:val="clear" w:color="auto" w:fill="auto"/>
            <w:noWrap/>
            <w:vAlign w:val="bottom"/>
            <w:hideMark/>
          </w:tcPr>
          <w:p w14:paraId="1E9FA7FD"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61.440,00</w:t>
            </w:r>
          </w:p>
        </w:tc>
        <w:tc>
          <w:tcPr>
            <w:tcW w:w="1200" w:type="dxa"/>
            <w:tcBorders>
              <w:top w:val="nil"/>
              <w:left w:val="nil"/>
              <w:bottom w:val="single" w:sz="4" w:space="0" w:color="auto"/>
              <w:right w:val="single" w:sz="4" w:space="0" w:color="auto"/>
            </w:tcBorders>
            <w:shd w:val="clear" w:color="auto" w:fill="auto"/>
            <w:noWrap/>
            <w:vAlign w:val="bottom"/>
            <w:hideMark/>
          </w:tcPr>
          <w:p w14:paraId="6DFC5532" w14:textId="77777777" w:rsidR="00632A59" w:rsidRPr="00632A59" w:rsidRDefault="00632A59" w:rsidP="00632A59">
            <w:pPr>
              <w:widowControl/>
              <w:overflowPunct/>
              <w:autoSpaceDE/>
              <w:autoSpaceDN/>
              <w:adjustRightInd/>
              <w:spacing w:after="0"/>
              <w:jc w:val="left"/>
              <w:textAlignment w:val="auto"/>
              <w:rPr>
                <w:rFonts w:cs="Arial"/>
                <w:sz w:val="20"/>
              </w:rPr>
            </w:pPr>
            <w:r w:rsidRPr="00632A59">
              <w:rPr>
                <w:rFonts w:cs="Arial"/>
                <w:sz w:val="20"/>
              </w:rPr>
              <w:t> </w:t>
            </w:r>
          </w:p>
        </w:tc>
      </w:tr>
      <w:tr w:rsidR="00632A59" w:rsidRPr="00632A59" w14:paraId="32576F49" w14:textId="77777777" w:rsidTr="0099325E">
        <w:trPr>
          <w:trHeight w:val="25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C4034FC" w14:textId="77777777" w:rsidR="00632A59" w:rsidRPr="00632A59" w:rsidRDefault="00632A59" w:rsidP="00632A59">
            <w:pPr>
              <w:widowControl/>
              <w:overflowPunct/>
              <w:autoSpaceDE/>
              <w:autoSpaceDN/>
              <w:adjustRightInd/>
              <w:spacing w:after="0"/>
              <w:jc w:val="center"/>
              <w:textAlignment w:val="auto"/>
              <w:rPr>
                <w:rFonts w:cs="Arial"/>
                <w:sz w:val="20"/>
              </w:rPr>
            </w:pPr>
            <w:r w:rsidRPr="00632A59">
              <w:rPr>
                <w:rFonts w:cs="Arial"/>
                <w:sz w:val="20"/>
              </w:rPr>
              <w:t>4</w:t>
            </w:r>
          </w:p>
        </w:tc>
        <w:tc>
          <w:tcPr>
            <w:tcW w:w="1240" w:type="dxa"/>
            <w:tcBorders>
              <w:top w:val="nil"/>
              <w:left w:val="nil"/>
              <w:bottom w:val="single" w:sz="4" w:space="0" w:color="auto"/>
              <w:right w:val="single" w:sz="4" w:space="0" w:color="auto"/>
            </w:tcBorders>
            <w:shd w:val="clear" w:color="auto" w:fill="auto"/>
            <w:noWrap/>
            <w:vAlign w:val="bottom"/>
            <w:hideMark/>
          </w:tcPr>
          <w:p w14:paraId="163D7015"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12.000,00</w:t>
            </w:r>
          </w:p>
        </w:tc>
        <w:tc>
          <w:tcPr>
            <w:tcW w:w="2800" w:type="dxa"/>
            <w:tcBorders>
              <w:top w:val="nil"/>
              <w:left w:val="nil"/>
              <w:bottom w:val="single" w:sz="4" w:space="0" w:color="auto"/>
              <w:right w:val="single" w:sz="4" w:space="0" w:color="auto"/>
            </w:tcBorders>
            <w:shd w:val="clear" w:color="auto" w:fill="auto"/>
            <w:noWrap/>
            <w:vAlign w:val="bottom"/>
            <w:hideMark/>
          </w:tcPr>
          <w:p w14:paraId="4E018283" w14:textId="77777777" w:rsidR="00632A59" w:rsidRPr="00632A59" w:rsidRDefault="00632A59" w:rsidP="00632A59">
            <w:pPr>
              <w:widowControl/>
              <w:overflowPunct/>
              <w:autoSpaceDE/>
              <w:autoSpaceDN/>
              <w:adjustRightInd/>
              <w:spacing w:after="0"/>
              <w:jc w:val="center"/>
              <w:textAlignment w:val="auto"/>
              <w:rPr>
                <w:rFonts w:cs="Arial"/>
                <w:sz w:val="20"/>
              </w:rPr>
            </w:pPr>
            <w:r w:rsidRPr="00632A59">
              <w:rPr>
                <w:rFonts w:cs="Arial"/>
                <w:sz w:val="20"/>
              </w:rPr>
              <w:t>AfA Ende 4. Jahr</w:t>
            </w:r>
          </w:p>
        </w:tc>
        <w:tc>
          <w:tcPr>
            <w:tcW w:w="1500" w:type="dxa"/>
            <w:tcBorders>
              <w:top w:val="nil"/>
              <w:left w:val="nil"/>
              <w:bottom w:val="single" w:sz="4" w:space="0" w:color="auto"/>
              <w:right w:val="single" w:sz="4" w:space="0" w:color="auto"/>
            </w:tcBorders>
            <w:shd w:val="clear" w:color="auto" w:fill="auto"/>
            <w:noWrap/>
            <w:vAlign w:val="bottom"/>
            <w:hideMark/>
          </w:tcPr>
          <w:p w14:paraId="2AF8ADDD"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12.288,00</w:t>
            </w:r>
          </w:p>
        </w:tc>
        <w:tc>
          <w:tcPr>
            <w:tcW w:w="1200" w:type="dxa"/>
            <w:tcBorders>
              <w:top w:val="nil"/>
              <w:left w:val="nil"/>
              <w:bottom w:val="single" w:sz="4" w:space="0" w:color="auto"/>
              <w:right w:val="single" w:sz="4" w:space="0" w:color="auto"/>
            </w:tcBorders>
            <w:shd w:val="clear" w:color="auto" w:fill="auto"/>
            <w:noWrap/>
            <w:vAlign w:val="bottom"/>
            <w:hideMark/>
          </w:tcPr>
          <w:p w14:paraId="2132BBB2" w14:textId="77777777" w:rsidR="00632A59" w:rsidRPr="00632A59" w:rsidRDefault="00632A59" w:rsidP="00632A59">
            <w:pPr>
              <w:widowControl/>
              <w:overflowPunct/>
              <w:autoSpaceDE/>
              <w:autoSpaceDN/>
              <w:adjustRightInd/>
              <w:spacing w:after="0"/>
              <w:jc w:val="left"/>
              <w:textAlignment w:val="auto"/>
              <w:rPr>
                <w:rFonts w:cs="Arial"/>
                <w:sz w:val="20"/>
              </w:rPr>
            </w:pPr>
            <w:r w:rsidRPr="00632A59">
              <w:rPr>
                <w:rFonts w:cs="Arial"/>
                <w:sz w:val="20"/>
              </w:rPr>
              <w:t> </w:t>
            </w:r>
          </w:p>
        </w:tc>
      </w:tr>
      <w:tr w:rsidR="00632A59" w:rsidRPr="00632A59" w14:paraId="16210507" w14:textId="77777777" w:rsidTr="0099325E">
        <w:trPr>
          <w:trHeight w:val="25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F551245" w14:textId="77777777" w:rsidR="00632A59" w:rsidRPr="00632A59" w:rsidRDefault="00632A59" w:rsidP="00632A59">
            <w:pPr>
              <w:widowControl/>
              <w:overflowPunct/>
              <w:autoSpaceDE/>
              <w:autoSpaceDN/>
              <w:adjustRightInd/>
              <w:spacing w:after="0"/>
              <w:jc w:val="center"/>
              <w:textAlignment w:val="auto"/>
              <w:rPr>
                <w:rFonts w:cs="Arial"/>
                <w:sz w:val="20"/>
              </w:rPr>
            </w:pPr>
            <w:r w:rsidRPr="00632A59">
              <w:rPr>
                <w:rFonts w:cs="Arial"/>
                <w:sz w:val="20"/>
              </w:rPr>
              <w:t>5</w:t>
            </w:r>
          </w:p>
        </w:tc>
        <w:tc>
          <w:tcPr>
            <w:tcW w:w="1240" w:type="dxa"/>
            <w:tcBorders>
              <w:top w:val="nil"/>
              <w:left w:val="nil"/>
              <w:bottom w:val="single" w:sz="4" w:space="0" w:color="auto"/>
              <w:right w:val="single" w:sz="4" w:space="0" w:color="auto"/>
            </w:tcBorders>
            <w:shd w:val="clear" w:color="auto" w:fill="auto"/>
            <w:noWrap/>
            <w:vAlign w:val="bottom"/>
            <w:hideMark/>
          </w:tcPr>
          <w:p w14:paraId="5DAAB73C"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72.000,00</w:t>
            </w:r>
          </w:p>
        </w:tc>
        <w:tc>
          <w:tcPr>
            <w:tcW w:w="2800" w:type="dxa"/>
            <w:tcBorders>
              <w:top w:val="nil"/>
              <w:left w:val="nil"/>
              <w:bottom w:val="single" w:sz="4" w:space="0" w:color="auto"/>
              <w:right w:val="single" w:sz="4" w:space="0" w:color="auto"/>
            </w:tcBorders>
            <w:shd w:val="clear" w:color="auto" w:fill="auto"/>
            <w:noWrap/>
            <w:vAlign w:val="bottom"/>
            <w:hideMark/>
          </w:tcPr>
          <w:p w14:paraId="79444E49" w14:textId="77777777" w:rsidR="00632A59" w:rsidRPr="00632A59" w:rsidRDefault="00632A59" w:rsidP="00632A59">
            <w:pPr>
              <w:widowControl/>
              <w:overflowPunct/>
              <w:autoSpaceDE/>
              <w:autoSpaceDN/>
              <w:adjustRightInd/>
              <w:spacing w:after="0"/>
              <w:jc w:val="center"/>
              <w:textAlignment w:val="auto"/>
              <w:rPr>
                <w:rFonts w:cs="Arial"/>
                <w:sz w:val="20"/>
              </w:rPr>
            </w:pPr>
            <w:r w:rsidRPr="00632A59">
              <w:rPr>
                <w:rFonts w:cs="Arial"/>
                <w:sz w:val="20"/>
              </w:rPr>
              <w:t>Buchwert Ende 4. Jahr</w:t>
            </w:r>
          </w:p>
        </w:tc>
        <w:tc>
          <w:tcPr>
            <w:tcW w:w="1500" w:type="dxa"/>
            <w:tcBorders>
              <w:top w:val="nil"/>
              <w:left w:val="nil"/>
              <w:bottom w:val="single" w:sz="4" w:space="0" w:color="auto"/>
              <w:right w:val="single" w:sz="4" w:space="0" w:color="auto"/>
            </w:tcBorders>
            <w:shd w:val="clear" w:color="auto" w:fill="auto"/>
            <w:noWrap/>
            <w:vAlign w:val="bottom"/>
            <w:hideMark/>
          </w:tcPr>
          <w:p w14:paraId="4C7C5063"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49.152,00</w:t>
            </w:r>
          </w:p>
        </w:tc>
        <w:tc>
          <w:tcPr>
            <w:tcW w:w="1200" w:type="dxa"/>
            <w:tcBorders>
              <w:top w:val="nil"/>
              <w:left w:val="nil"/>
              <w:bottom w:val="single" w:sz="4" w:space="0" w:color="auto"/>
              <w:right w:val="single" w:sz="4" w:space="0" w:color="auto"/>
            </w:tcBorders>
            <w:shd w:val="clear" w:color="auto" w:fill="auto"/>
            <w:noWrap/>
            <w:vAlign w:val="bottom"/>
            <w:hideMark/>
          </w:tcPr>
          <w:p w14:paraId="5824C832" w14:textId="77777777" w:rsidR="00632A59" w:rsidRPr="00632A59" w:rsidRDefault="00632A59" w:rsidP="00632A59">
            <w:pPr>
              <w:widowControl/>
              <w:overflowPunct/>
              <w:autoSpaceDE/>
              <w:autoSpaceDN/>
              <w:adjustRightInd/>
              <w:spacing w:after="0"/>
              <w:jc w:val="left"/>
              <w:textAlignment w:val="auto"/>
              <w:rPr>
                <w:rFonts w:cs="Arial"/>
                <w:sz w:val="20"/>
              </w:rPr>
            </w:pPr>
            <w:r w:rsidRPr="00632A59">
              <w:rPr>
                <w:rFonts w:cs="Arial"/>
                <w:sz w:val="20"/>
              </w:rPr>
              <w:t> </w:t>
            </w:r>
          </w:p>
        </w:tc>
      </w:tr>
      <w:tr w:rsidR="00632A59" w:rsidRPr="00632A59" w14:paraId="16496C75" w14:textId="77777777" w:rsidTr="0099325E">
        <w:trPr>
          <w:trHeight w:val="25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BCA8F60" w14:textId="77777777" w:rsidR="00632A59" w:rsidRPr="00632A59" w:rsidRDefault="00632A59" w:rsidP="00632A59">
            <w:pPr>
              <w:widowControl/>
              <w:overflowPunct/>
              <w:autoSpaceDE/>
              <w:autoSpaceDN/>
              <w:adjustRightInd/>
              <w:spacing w:after="0"/>
              <w:jc w:val="center"/>
              <w:textAlignment w:val="auto"/>
              <w:rPr>
                <w:rFonts w:cs="Arial"/>
                <w:sz w:val="20"/>
              </w:rPr>
            </w:pPr>
            <w:r w:rsidRPr="00632A59">
              <w:rPr>
                <w:rFonts w:cs="Arial"/>
                <w:sz w:val="20"/>
              </w:rPr>
              <w:t>5</w:t>
            </w:r>
          </w:p>
        </w:tc>
        <w:tc>
          <w:tcPr>
            <w:tcW w:w="1240" w:type="dxa"/>
            <w:tcBorders>
              <w:top w:val="nil"/>
              <w:left w:val="nil"/>
              <w:bottom w:val="single" w:sz="4" w:space="0" w:color="auto"/>
              <w:right w:val="single" w:sz="4" w:space="0" w:color="auto"/>
            </w:tcBorders>
            <w:shd w:val="clear" w:color="auto" w:fill="auto"/>
            <w:noWrap/>
            <w:vAlign w:val="bottom"/>
            <w:hideMark/>
          </w:tcPr>
          <w:p w14:paraId="74EB0155"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12.000,00</w:t>
            </w:r>
          </w:p>
        </w:tc>
        <w:tc>
          <w:tcPr>
            <w:tcW w:w="2800" w:type="dxa"/>
            <w:tcBorders>
              <w:top w:val="nil"/>
              <w:left w:val="nil"/>
              <w:bottom w:val="single" w:sz="4" w:space="0" w:color="auto"/>
              <w:right w:val="single" w:sz="4" w:space="0" w:color="auto"/>
            </w:tcBorders>
            <w:shd w:val="clear" w:color="auto" w:fill="auto"/>
            <w:noWrap/>
            <w:vAlign w:val="bottom"/>
            <w:hideMark/>
          </w:tcPr>
          <w:p w14:paraId="769F0134" w14:textId="77777777" w:rsidR="00632A59" w:rsidRPr="00632A59" w:rsidRDefault="00632A59" w:rsidP="00632A59">
            <w:pPr>
              <w:widowControl/>
              <w:overflowPunct/>
              <w:autoSpaceDE/>
              <w:autoSpaceDN/>
              <w:adjustRightInd/>
              <w:spacing w:after="0"/>
              <w:jc w:val="center"/>
              <w:textAlignment w:val="auto"/>
              <w:rPr>
                <w:rFonts w:cs="Arial"/>
                <w:sz w:val="20"/>
              </w:rPr>
            </w:pPr>
            <w:r w:rsidRPr="00632A59">
              <w:rPr>
                <w:rFonts w:cs="Arial"/>
                <w:sz w:val="20"/>
              </w:rPr>
              <w:t>AfA Ende 5. Jahr</w:t>
            </w:r>
          </w:p>
        </w:tc>
        <w:tc>
          <w:tcPr>
            <w:tcW w:w="1500" w:type="dxa"/>
            <w:tcBorders>
              <w:top w:val="nil"/>
              <w:left w:val="nil"/>
              <w:bottom w:val="single" w:sz="4" w:space="0" w:color="auto"/>
              <w:right w:val="single" w:sz="4" w:space="0" w:color="auto"/>
            </w:tcBorders>
            <w:shd w:val="clear" w:color="auto" w:fill="auto"/>
            <w:noWrap/>
            <w:vAlign w:val="bottom"/>
            <w:hideMark/>
          </w:tcPr>
          <w:p w14:paraId="4CFE1450"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9.830,40</w:t>
            </w:r>
          </w:p>
        </w:tc>
        <w:tc>
          <w:tcPr>
            <w:tcW w:w="1200" w:type="dxa"/>
            <w:tcBorders>
              <w:top w:val="nil"/>
              <w:left w:val="nil"/>
              <w:bottom w:val="single" w:sz="4" w:space="0" w:color="auto"/>
              <w:right w:val="single" w:sz="4" w:space="0" w:color="auto"/>
            </w:tcBorders>
            <w:shd w:val="clear" w:color="auto" w:fill="auto"/>
            <w:noWrap/>
            <w:vAlign w:val="bottom"/>
            <w:hideMark/>
          </w:tcPr>
          <w:p w14:paraId="4A5E149B" w14:textId="77777777" w:rsidR="00632A59" w:rsidRPr="00632A59" w:rsidRDefault="00632A59" w:rsidP="00632A59">
            <w:pPr>
              <w:widowControl/>
              <w:overflowPunct/>
              <w:autoSpaceDE/>
              <w:autoSpaceDN/>
              <w:adjustRightInd/>
              <w:spacing w:after="0"/>
              <w:jc w:val="left"/>
              <w:textAlignment w:val="auto"/>
              <w:rPr>
                <w:rFonts w:cs="Arial"/>
                <w:sz w:val="20"/>
              </w:rPr>
            </w:pPr>
            <w:r w:rsidRPr="00632A59">
              <w:rPr>
                <w:rFonts w:cs="Arial"/>
                <w:sz w:val="20"/>
              </w:rPr>
              <w:t> </w:t>
            </w:r>
          </w:p>
        </w:tc>
      </w:tr>
      <w:tr w:rsidR="00632A59" w:rsidRPr="00632A59" w14:paraId="4F56AD8E" w14:textId="77777777" w:rsidTr="0099325E">
        <w:trPr>
          <w:trHeight w:val="25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9D2786F" w14:textId="77777777" w:rsidR="00632A59" w:rsidRPr="00632A59" w:rsidRDefault="00632A59" w:rsidP="00632A59">
            <w:pPr>
              <w:widowControl/>
              <w:overflowPunct/>
              <w:autoSpaceDE/>
              <w:autoSpaceDN/>
              <w:adjustRightInd/>
              <w:spacing w:after="0"/>
              <w:jc w:val="center"/>
              <w:textAlignment w:val="auto"/>
              <w:rPr>
                <w:rFonts w:cs="Arial"/>
                <w:sz w:val="20"/>
              </w:rPr>
            </w:pPr>
            <w:r w:rsidRPr="00632A59">
              <w:rPr>
                <w:rFonts w:cs="Arial"/>
                <w:sz w:val="20"/>
              </w:rPr>
              <w:t>6</w:t>
            </w:r>
          </w:p>
        </w:tc>
        <w:tc>
          <w:tcPr>
            <w:tcW w:w="1240" w:type="dxa"/>
            <w:tcBorders>
              <w:top w:val="nil"/>
              <w:left w:val="nil"/>
              <w:bottom w:val="single" w:sz="4" w:space="0" w:color="auto"/>
              <w:right w:val="single" w:sz="4" w:space="0" w:color="auto"/>
            </w:tcBorders>
            <w:shd w:val="clear" w:color="auto" w:fill="auto"/>
            <w:noWrap/>
            <w:vAlign w:val="bottom"/>
            <w:hideMark/>
          </w:tcPr>
          <w:p w14:paraId="3A62E915"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60.000,00</w:t>
            </w:r>
          </w:p>
        </w:tc>
        <w:tc>
          <w:tcPr>
            <w:tcW w:w="2800" w:type="dxa"/>
            <w:tcBorders>
              <w:top w:val="nil"/>
              <w:left w:val="nil"/>
              <w:bottom w:val="single" w:sz="4" w:space="0" w:color="auto"/>
              <w:right w:val="single" w:sz="4" w:space="0" w:color="auto"/>
            </w:tcBorders>
            <w:shd w:val="clear" w:color="auto" w:fill="auto"/>
            <w:noWrap/>
            <w:vAlign w:val="bottom"/>
            <w:hideMark/>
          </w:tcPr>
          <w:p w14:paraId="7F948B4A" w14:textId="77777777" w:rsidR="00632A59" w:rsidRPr="00632A59" w:rsidRDefault="00632A59" w:rsidP="00632A59">
            <w:pPr>
              <w:widowControl/>
              <w:overflowPunct/>
              <w:autoSpaceDE/>
              <w:autoSpaceDN/>
              <w:adjustRightInd/>
              <w:spacing w:after="0"/>
              <w:jc w:val="center"/>
              <w:textAlignment w:val="auto"/>
              <w:rPr>
                <w:rFonts w:cs="Arial"/>
                <w:sz w:val="20"/>
              </w:rPr>
            </w:pPr>
            <w:r w:rsidRPr="00632A59">
              <w:rPr>
                <w:rFonts w:cs="Arial"/>
                <w:sz w:val="20"/>
              </w:rPr>
              <w:t>Buchwert Ende 5. Jahr</w:t>
            </w:r>
          </w:p>
        </w:tc>
        <w:tc>
          <w:tcPr>
            <w:tcW w:w="1500" w:type="dxa"/>
            <w:tcBorders>
              <w:top w:val="nil"/>
              <w:left w:val="nil"/>
              <w:bottom w:val="single" w:sz="4" w:space="0" w:color="auto"/>
              <w:right w:val="single" w:sz="4" w:space="0" w:color="auto"/>
            </w:tcBorders>
            <w:shd w:val="clear" w:color="auto" w:fill="auto"/>
            <w:noWrap/>
            <w:vAlign w:val="bottom"/>
            <w:hideMark/>
          </w:tcPr>
          <w:p w14:paraId="00B08CB9"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39.321,60</w:t>
            </w:r>
          </w:p>
        </w:tc>
        <w:tc>
          <w:tcPr>
            <w:tcW w:w="1200" w:type="dxa"/>
            <w:tcBorders>
              <w:top w:val="nil"/>
              <w:left w:val="nil"/>
              <w:bottom w:val="single" w:sz="4" w:space="0" w:color="auto"/>
              <w:right w:val="single" w:sz="4" w:space="0" w:color="auto"/>
            </w:tcBorders>
            <w:shd w:val="clear" w:color="auto" w:fill="auto"/>
            <w:noWrap/>
            <w:vAlign w:val="bottom"/>
            <w:hideMark/>
          </w:tcPr>
          <w:p w14:paraId="10134BFC"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39.321,00</w:t>
            </w:r>
          </w:p>
        </w:tc>
      </w:tr>
      <w:tr w:rsidR="00632A59" w:rsidRPr="00632A59" w14:paraId="50C66733" w14:textId="77777777" w:rsidTr="0099325E">
        <w:trPr>
          <w:trHeight w:val="25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B4D0FF7" w14:textId="77777777" w:rsidR="00632A59" w:rsidRPr="00632A59" w:rsidRDefault="00632A59" w:rsidP="00632A59">
            <w:pPr>
              <w:widowControl/>
              <w:overflowPunct/>
              <w:autoSpaceDE/>
              <w:autoSpaceDN/>
              <w:adjustRightInd/>
              <w:spacing w:after="0"/>
              <w:jc w:val="center"/>
              <w:textAlignment w:val="auto"/>
              <w:rPr>
                <w:rFonts w:cs="Arial"/>
                <w:sz w:val="20"/>
              </w:rPr>
            </w:pPr>
            <w:r w:rsidRPr="00632A59">
              <w:rPr>
                <w:rFonts w:cs="Arial"/>
                <w:sz w:val="20"/>
              </w:rPr>
              <w:t>6</w:t>
            </w:r>
          </w:p>
        </w:tc>
        <w:tc>
          <w:tcPr>
            <w:tcW w:w="1240" w:type="dxa"/>
            <w:tcBorders>
              <w:top w:val="nil"/>
              <w:left w:val="nil"/>
              <w:bottom w:val="single" w:sz="4" w:space="0" w:color="auto"/>
              <w:right w:val="single" w:sz="4" w:space="0" w:color="auto"/>
            </w:tcBorders>
            <w:shd w:val="clear" w:color="auto" w:fill="auto"/>
            <w:noWrap/>
            <w:vAlign w:val="bottom"/>
            <w:hideMark/>
          </w:tcPr>
          <w:p w14:paraId="666A6420"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12.000,00</w:t>
            </w:r>
          </w:p>
        </w:tc>
        <w:tc>
          <w:tcPr>
            <w:tcW w:w="2800" w:type="dxa"/>
            <w:tcBorders>
              <w:top w:val="nil"/>
              <w:left w:val="nil"/>
              <w:bottom w:val="single" w:sz="4" w:space="0" w:color="auto"/>
              <w:right w:val="single" w:sz="4" w:space="0" w:color="auto"/>
            </w:tcBorders>
            <w:shd w:val="clear" w:color="auto" w:fill="auto"/>
            <w:noWrap/>
            <w:vAlign w:val="bottom"/>
            <w:hideMark/>
          </w:tcPr>
          <w:p w14:paraId="1A9000F6" w14:textId="77777777" w:rsidR="00632A59" w:rsidRPr="00632A59" w:rsidRDefault="00632A59" w:rsidP="00632A59">
            <w:pPr>
              <w:widowControl/>
              <w:overflowPunct/>
              <w:autoSpaceDE/>
              <w:autoSpaceDN/>
              <w:adjustRightInd/>
              <w:spacing w:after="0"/>
              <w:jc w:val="center"/>
              <w:textAlignment w:val="auto"/>
              <w:rPr>
                <w:rFonts w:cs="Arial"/>
                <w:sz w:val="20"/>
              </w:rPr>
            </w:pPr>
            <w:r w:rsidRPr="00632A59">
              <w:rPr>
                <w:rFonts w:cs="Arial"/>
                <w:sz w:val="20"/>
              </w:rPr>
              <w:t xml:space="preserve">AfA Ende 6.Jahr </w:t>
            </w:r>
          </w:p>
        </w:tc>
        <w:tc>
          <w:tcPr>
            <w:tcW w:w="1500" w:type="dxa"/>
            <w:tcBorders>
              <w:top w:val="nil"/>
              <w:left w:val="nil"/>
              <w:bottom w:val="single" w:sz="4" w:space="0" w:color="auto"/>
              <w:right w:val="single" w:sz="4" w:space="0" w:color="auto"/>
            </w:tcBorders>
            <w:shd w:val="clear" w:color="auto" w:fill="auto"/>
            <w:noWrap/>
            <w:vAlign w:val="bottom"/>
            <w:hideMark/>
          </w:tcPr>
          <w:p w14:paraId="21818EF9"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7.864,32</w:t>
            </w:r>
          </w:p>
        </w:tc>
        <w:tc>
          <w:tcPr>
            <w:tcW w:w="1200" w:type="dxa"/>
            <w:tcBorders>
              <w:top w:val="nil"/>
              <w:left w:val="nil"/>
              <w:bottom w:val="single" w:sz="4" w:space="0" w:color="auto"/>
              <w:right w:val="single" w:sz="4" w:space="0" w:color="auto"/>
            </w:tcBorders>
            <w:shd w:val="clear" w:color="auto" w:fill="auto"/>
            <w:noWrap/>
            <w:vAlign w:val="bottom"/>
            <w:hideMark/>
          </w:tcPr>
          <w:p w14:paraId="0256A361"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7.864,20</w:t>
            </w:r>
          </w:p>
        </w:tc>
      </w:tr>
      <w:tr w:rsidR="00632A59" w:rsidRPr="00632A59" w14:paraId="67A4F19A" w14:textId="77777777" w:rsidTr="0099325E">
        <w:trPr>
          <w:trHeight w:val="25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671FAC0" w14:textId="77777777" w:rsidR="00632A59" w:rsidRPr="00632A59" w:rsidRDefault="00632A59" w:rsidP="00632A59">
            <w:pPr>
              <w:widowControl/>
              <w:overflowPunct/>
              <w:autoSpaceDE/>
              <w:autoSpaceDN/>
              <w:adjustRightInd/>
              <w:spacing w:after="0"/>
              <w:jc w:val="center"/>
              <w:textAlignment w:val="auto"/>
              <w:rPr>
                <w:rFonts w:cs="Arial"/>
                <w:sz w:val="20"/>
              </w:rPr>
            </w:pPr>
            <w:r w:rsidRPr="00632A59">
              <w:rPr>
                <w:rFonts w:cs="Arial"/>
                <w:sz w:val="20"/>
              </w:rPr>
              <w:t>7</w:t>
            </w:r>
          </w:p>
        </w:tc>
        <w:tc>
          <w:tcPr>
            <w:tcW w:w="1240" w:type="dxa"/>
            <w:tcBorders>
              <w:top w:val="nil"/>
              <w:left w:val="nil"/>
              <w:bottom w:val="single" w:sz="4" w:space="0" w:color="auto"/>
              <w:right w:val="single" w:sz="4" w:space="0" w:color="auto"/>
            </w:tcBorders>
            <w:shd w:val="clear" w:color="auto" w:fill="auto"/>
            <w:noWrap/>
            <w:vAlign w:val="bottom"/>
            <w:hideMark/>
          </w:tcPr>
          <w:p w14:paraId="3DAD85D2"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48.000,00</w:t>
            </w:r>
          </w:p>
        </w:tc>
        <w:tc>
          <w:tcPr>
            <w:tcW w:w="2800" w:type="dxa"/>
            <w:tcBorders>
              <w:top w:val="nil"/>
              <w:left w:val="nil"/>
              <w:bottom w:val="single" w:sz="4" w:space="0" w:color="auto"/>
              <w:right w:val="single" w:sz="4" w:space="0" w:color="auto"/>
            </w:tcBorders>
            <w:shd w:val="clear" w:color="auto" w:fill="auto"/>
            <w:noWrap/>
            <w:vAlign w:val="bottom"/>
            <w:hideMark/>
          </w:tcPr>
          <w:p w14:paraId="44F39C9C" w14:textId="77777777" w:rsidR="00632A59" w:rsidRPr="00632A59" w:rsidRDefault="00632A59" w:rsidP="00632A59">
            <w:pPr>
              <w:widowControl/>
              <w:overflowPunct/>
              <w:autoSpaceDE/>
              <w:autoSpaceDN/>
              <w:adjustRightInd/>
              <w:spacing w:after="0"/>
              <w:jc w:val="center"/>
              <w:textAlignment w:val="auto"/>
              <w:rPr>
                <w:rFonts w:cs="Arial"/>
                <w:sz w:val="20"/>
              </w:rPr>
            </w:pPr>
            <w:r w:rsidRPr="00632A59">
              <w:rPr>
                <w:rFonts w:cs="Arial"/>
                <w:sz w:val="20"/>
              </w:rPr>
              <w:t>Buchwert Ende 6. Jahr</w:t>
            </w:r>
          </w:p>
        </w:tc>
        <w:tc>
          <w:tcPr>
            <w:tcW w:w="1500" w:type="dxa"/>
            <w:tcBorders>
              <w:top w:val="nil"/>
              <w:left w:val="nil"/>
              <w:bottom w:val="single" w:sz="4" w:space="0" w:color="auto"/>
              <w:right w:val="single" w:sz="4" w:space="0" w:color="auto"/>
            </w:tcBorders>
            <w:shd w:val="clear" w:color="auto" w:fill="auto"/>
            <w:noWrap/>
            <w:vAlign w:val="bottom"/>
            <w:hideMark/>
          </w:tcPr>
          <w:p w14:paraId="50CBE5E9"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31.457,28</w:t>
            </w:r>
          </w:p>
        </w:tc>
        <w:tc>
          <w:tcPr>
            <w:tcW w:w="1200" w:type="dxa"/>
            <w:tcBorders>
              <w:top w:val="nil"/>
              <w:left w:val="nil"/>
              <w:bottom w:val="single" w:sz="4" w:space="0" w:color="auto"/>
              <w:right w:val="single" w:sz="4" w:space="0" w:color="auto"/>
            </w:tcBorders>
            <w:shd w:val="clear" w:color="auto" w:fill="auto"/>
            <w:noWrap/>
            <w:vAlign w:val="bottom"/>
            <w:hideMark/>
          </w:tcPr>
          <w:p w14:paraId="3940024C"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31.456,80</w:t>
            </w:r>
          </w:p>
        </w:tc>
      </w:tr>
      <w:tr w:rsidR="00632A59" w:rsidRPr="00632A59" w14:paraId="0669166F" w14:textId="77777777" w:rsidTr="0099325E">
        <w:trPr>
          <w:trHeight w:val="25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DD59289" w14:textId="77777777" w:rsidR="00632A59" w:rsidRPr="00632A59" w:rsidRDefault="00632A59" w:rsidP="00632A59">
            <w:pPr>
              <w:widowControl/>
              <w:overflowPunct/>
              <w:autoSpaceDE/>
              <w:autoSpaceDN/>
              <w:adjustRightInd/>
              <w:spacing w:after="0"/>
              <w:jc w:val="center"/>
              <w:textAlignment w:val="auto"/>
              <w:rPr>
                <w:rFonts w:cs="Arial"/>
                <w:sz w:val="20"/>
              </w:rPr>
            </w:pPr>
            <w:r w:rsidRPr="00632A59">
              <w:rPr>
                <w:rFonts w:cs="Arial"/>
                <w:sz w:val="20"/>
              </w:rPr>
              <w:t>7</w:t>
            </w:r>
          </w:p>
        </w:tc>
        <w:tc>
          <w:tcPr>
            <w:tcW w:w="1240" w:type="dxa"/>
            <w:tcBorders>
              <w:top w:val="nil"/>
              <w:left w:val="nil"/>
              <w:bottom w:val="single" w:sz="4" w:space="0" w:color="auto"/>
              <w:right w:val="single" w:sz="4" w:space="0" w:color="auto"/>
            </w:tcBorders>
            <w:shd w:val="clear" w:color="auto" w:fill="auto"/>
            <w:noWrap/>
            <w:vAlign w:val="bottom"/>
            <w:hideMark/>
          </w:tcPr>
          <w:p w14:paraId="456379B2"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12.000,00</w:t>
            </w:r>
          </w:p>
        </w:tc>
        <w:tc>
          <w:tcPr>
            <w:tcW w:w="2800" w:type="dxa"/>
            <w:tcBorders>
              <w:top w:val="nil"/>
              <w:left w:val="nil"/>
              <w:bottom w:val="single" w:sz="4" w:space="0" w:color="auto"/>
              <w:right w:val="single" w:sz="4" w:space="0" w:color="auto"/>
            </w:tcBorders>
            <w:shd w:val="clear" w:color="auto" w:fill="auto"/>
            <w:noWrap/>
            <w:vAlign w:val="bottom"/>
            <w:hideMark/>
          </w:tcPr>
          <w:p w14:paraId="14407909" w14:textId="77777777" w:rsidR="00632A59" w:rsidRPr="00632A59" w:rsidRDefault="00632A59" w:rsidP="00632A59">
            <w:pPr>
              <w:widowControl/>
              <w:overflowPunct/>
              <w:autoSpaceDE/>
              <w:autoSpaceDN/>
              <w:adjustRightInd/>
              <w:spacing w:after="0"/>
              <w:jc w:val="center"/>
              <w:textAlignment w:val="auto"/>
              <w:rPr>
                <w:rFonts w:cs="Arial"/>
                <w:sz w:val="20"/>
              </w:rPr>
            </w:pPr>
            <w:r w:rsidRPr="00632A59">
              <w:rPr>
                <w:rFonts w:cs="Arial"/>
                <w:sz w:val="20"/>
              </w:rPr>
              <w:t xml:space="preserve">AfA Ende 7.Jahr </w:t>
            </w:r>
          </w:p>
        </w:tc>
        <w:tc>
          <w:tcPr>
            <w:tcW w:w="1500" w:type="dxa"/>
            <w:tcBorders>
              <w:top w:val="nil"/>
              <w:left w:val="nil"/>
              <w:bottom w:val="single" w:sz="4" w:space="0" w:color="auto"/>
              <w:right w:val="single" w:sz="4" w:space="0" w:color="auto"/>
            </w:tcBorders>
            <w:shd w:val="clear" w:color="auto" w:fill="auto"/>
            <w:noWrap/>
            <w:vAlign w:val="bottom"/>
            <w:hideMark/>
          </w:tcPr>
          <w:p w14:paraId="086FF9CE"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6.291,46</w:t>
            </w:r>
          </w:p>
        </w:tc>
        <w:tc>
          <w:tcPr>
            <w:tcW w:w="1200" w:type="dxa"/>
            <w:tcBorders>
              <w:top w:val="nil"/>
              <w:left w:val="nil"/>
              <w:bottom w:val="single" w:sz="4" w:space="0" w:color="auto"/>
              <w:right w:val="single" w:sz="4" w:space="0" w:color="auto"/>
            </w:tcBorders>
            <w:shd w:val="clear" w:color="auto" w:fill="auto"/>
            <w:noWrap/>
            <w:vAlign w:val="bottom"/>
            <w:hideMark/>
          </w:tcPr>
          <w:p w14:paraId="4ACF1BC4"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7.864,20</w:t>
            </w:r>
          </w:p>
        </w:tc>
      </w:tr>
      <w:tr w:rsidR="00632A59" w:rsidRPr="00632A59" w14:paraId="63E4DEF9" w14:textId="77777777" w:rsidTr="0099325E">
        <w:trPr>
          <w:trHeight w:val="25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88E46D7" w14:textId="77777777" w:rsidR="00632A59" w:rsidRPr="00632A59" w:rsidRDefault="00632A59" w:rsidP="00632A59">
            <w:pPr>
              <w:widowControl/>
              <w:overflowPunct/>
              <w:autoSpaceDE/>
              <w:autoSpaceDN/>
              <w:adjustRightInd/>
              <w:spacing w:after="0"/>
              <w:jc w:val="center"/>
              <w:textAlignment w:val="auto"/>
              <w:rPr>
                <w:rFonts w:cs="Arial"/>
                <w:sz w:val="20"/>
              </w:rPr>
            </w:pPr>
            <w:r w:rsidRPr="00632A59">
              <w:rPr>
                <w:rFonts w:cs="Arial"/>
                <w:sz w:val="20"/>
              </w:rPr>
              <w:t>8</w:t>
            </w:r>
          </w:p>
        </w:tc>
        <w:tc>
          <w:tcPr>
            <w:tcW w:w="1240" w:type="dxa"/>
            <w:tcBorders>
              <w:top w:val="nil"/>
              <w:left w:val="nil"/>
              <w:bottom w:val="single" w:sz="4" w:space="0" w:color="auto"/>
              <w:right w:val="single" w:sz="4" w:space="0" w:color="auto"/>
            </w:tcBorders>
            <w:shd w:val="clear" w:color="auto" w:fill="auto"/>
            <w:noWrap/>
            <w:vAlign w:val="bottom"/>
            <w:hideMark/>
          </w:tcPr>
          <w:p w14:paraId="55406784"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36.000,00</w:t>
            </w:r>
          </w:p>
        </w:tc>
        <w:tc>
          <w:tcPr>
            <w:tcW w:w="2800" w:type="dxa"/>
            <w:tcBorders>
              <w:top w:val="nil"/>
              <w:left w:val="nil"/>
              <w:bottom w:val="single" w:sz="4" w:space="0" w:color="auto"/>
              <w:right w:val="single" w:sz="4" w:space="0" w:color="auto"/>
            </w:tcBorders>
            <w:shd w:val="clear" w:color="auto" w:fill="auto"/>
            <w:noWrap/>
            <w:vAlign w:val="bottom"/>
            <w:hideMark/>
          </w:tcPr>
          <w:p w14:paraId="22D022C0" w14:textId="77777777" w:rsidR="00632A59" w:rsidRPr="00632A59" w:rsidRDefault="00632A59" w:rsidP="00632A59">
            <w:pPr>
              <w:widowControl/>
              <w:overflowPunct/>
              <w:autoSpaceDE/>
              <w:autoSpaceDN/>
              <w:adjustRightInd/>
              <w:spacing w:after="0"/>
              <w:jc w:val="center"/>
              <w:textAlignment w:val="auto"/>
              <w:rPr>
                <w:rFonts w:cs="Arial"/>
                <w:sz w:val="20"/>
              </w:rPr>
            </w:pPr>
            <w:r w:rsidRPr="00632A59">
              <w:rPr>
                <w:rFonts w:cs="Arial"/>
                <w:sz w:val="20"/>
              </w:rPr>
              <w:t>Buchwert Ende 7. Jahr</w:t>
            </w:r>
          </w:p>
        </w:tc>
        <w:tc>
          <w:tcPr>
            <w:tcW w:w="1500" w:type="dxa"/>
            <w:tcBorders>
              <w:top w:val="nil"/>
              <w:left w:val="nil"/>
              <w:bottom w:val="single" w:sz="4" w:space="0" w:color="auto"/>
              <w:right w:val="single" w:sz="4" w:space="0" w:color="auto"/>
            </w:tcBorders>
            <w:shd w:val="clear" w:color="auto" w:fill="auto"/>
            <w:noWrap/>
            <w:vAlign w:val="bottom"/>
            <w:hideMark/>
          </w:tcPr>
          <w:p w14:paraId="25D1D387"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25.165,82</w:t>
            </w:r>
          </w:p>
        </w:tc>
        <w:tc>
          <w:tcPr>
            <w:tcW w:w="1200" w:type="dxa"/>
            <w:tcBorders>
              <w:top w:val="nil"/>
              <w:left w:val="nil"/>
              <w:bottom w:val="single" w:sz="4" w:space="0" w:color="auto"/>
              <w:right w:val="single" w:sz="4" w:space="0" w:color="auto"/>
            </w:tcBorders>
            <w:shd w:val="clear" w:color="auto" w:fill="auto"/>
            <w:noWrap/>
            <w:vAlign w:val="bottom"/>
            <w:hideMark/>
          </w:tcPr>
          <w:p w14:paraId="7DACA939"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23.592,60</w:t>
            </w:r>
          </w:p>
        </w:tc>
      </w:tr>
      <w:tr w:rsidR="00632A59" w:rsidRPr="00632A59" w14:paraId="4E83CFE4" w14:textId="77777777" w:rsidTr="0099325E">
        <w:trPr>
          <w:trHeight w:val="25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E4AEC9E" w14:textId="77777777" w:rsidR="00632A59" w:rsidRPr="00632A59" w:rsidRDefault="00632A59" w:rsidP="00632A59">
            <w:pPr>
              <w:widowControl/>
              <w:overflowPunct/>
              <w:autoSpaceDE/>
              <w:autoSpaceDN/>
              <w:adjustRightInd/>
              <w:spacing w:after="0"/>
              <w:jc w:val="center"/>
              <w:textAlignment w:val="auto"/>
              <w:rPr>
                <w:rFonts w:cs="Arial"/>
                <w:sz w:val="20"/>
              </w:rPr>
            </w:pPr>
            <w:r w:rsidRPr="00632A59">
              <w:rPr>
                <w:rFonts w:cs="Arial"/>
                <w:sz w:val="20"/>
              </w:rPr>
              <w:t>8</w:t>
            </w:r>
          </w:p>
        </w:tc>
        <w:tc>
          <w:tcPr>
            <w:tcW w:w="1240" w:type="dxa"/>
            <w:tcBorders>
              <w:top w:val="nil"/>
              <w:left w:val="nil"/>
              <w:bottom w:val="single" w:sz="4" w:space="0" w:color="auto"/>
              <w:right w:val="single" w:sz="4" w:space="0" w:color="auto"/>
            </w:tcBorders>
            <w:shd w:val="clear" w:color="auto" w:fill="auto"/>
            <w:noWrap/>
            <w:vAlign w:val="bottom"/>
            <w:hideMark/>
          </w:tcPr>
          <w:p w14:paraId="7B645465"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12.000,00</w:t>
            </w:r>
          </w:p>
        </w:tc>
        <w:tc>
          <w:tcPr>
            <w:tcW w:w="2800" w:type="dxa"/>
            <w:tcBorders>
              <w:top w:val="nil"/>
              <w:left w:val="nil"/>
              <w:bottom w:val="single" w:sz="4" w:space="0" w:color="auto"/>
              <w:right w:val="single" w:sz="4" w:space="0" w:color="auto"/>
            </w:tcBorders>
            <w:shd w:val="clear" w:color="auto" w:fill="auto"/>
            <w:noWrap/>
            <w:vAlign w:val="bottom"/>
            <w:hideMark/>
          </w:tcPr>
          <w:p w14:paraId="53068F37" w14:textId="77777777" w:rsidR="00632A59" w:rsidRPr="00632A59" w:rsidRDefault="00632A59" w:rsidP="00632A59">
            <w:pPr>
              <w:widowControl/>
              <w:overflowPunct/>
              <w:autoSpaceDE/>
              <w:autoSpaceDN/>
              <w:adjustRightInd/>
              <w:spacing w:after="0"/>
              <w:jc w:val="center"/>
              <w:textAlignment w:val="auto"/>
              <w:rPr>
                <w:rFonts w:cs="Arial"/>
                <w:sz w:val="20"/>
              </w:rPr>
            </w:pPr>
            <w:r w:rsidRPr="00632A59">
              <w:rPr>
                <w:rFonts w:cs="Arial"/>
                <w:sz w:val="20"/>
              </w:rPr>
              <w:t>AfA Ende 8. Jahr</w:t>
            </w:r>
          </w:p>
        </w:tc>
        <w:tc>
          <w:tcPr>
            <w:tcW w:w="1500" w:type="dxa"/>
            <w:tcBorders>
              <w:top w:val="nil"/>
              <w:left w:val="nil"/>
              <w:bottom w:val="single" w:sz="4" w:space="0" w:color="auto"/>
              <w:right w:val="single" w:sz="4" w:space="0" w:color="auto"/>
            </w:tcBorders>
            <w:shd w:val="clear" w:color="auto" w:fill="auto"/>
            <w:noWrap/>
            <w:vAlign w:val="bottom"/>
            <w:hideMark/>
          </w:tcPr>
          <w:p w14:paraId="3DB119CE"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5.033,16</w:t>
            </w:r>
          </w:p>
        </w:tc>
        <w:tc>
          <w:tcPr>
            <w:tcW w:w="1200" w:type="dxa"/>
            <w:tcBorders>
              <w:top w:val="nil"/>
              <w:left w:val="nil"/>
              <w:bottom w:val="single" w:sz="4" w:space="0" w:color="auto"/>
              <w:right w:val="single" w:sz="4" w:space="0" w:color="auto"/>
            </w:tcBorders>
            <w:shd w:val="clear" w:color="auto" w:fill="auto"/>
            <w:noWrap/>
            <w:vAlign w:val="bottom"/>
            <w:hideMark/>
          </w:tcPr>
          <w:p w14:paraId="4E37D218"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7.864,20</w:t>
            </w:r>
          </w:p>
        </w:tc>
      </w:tr>
      <w:tr w:rsidR="00632A59" w:rsidRPr="00632A59" w14:paraId="55194A0F" w14:textId="77777777" w:rsidTr="0099325E">
        <w:trPr>
          <w:trHeight w:val="25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1CB2A42" w14:textId="77777777" w:rsidR="00632A59" w:rsidRPr="00632A59" w:rsidRDefault="00632A59" w:rsidP="00632A59">
            <w:pPr>
              <w:widowControl/>
              <w:overflowPunct/>
              <w:autoSpaceDE/>
              <w:autoSpaceDN/>
              <w:adjustRightInd/>
              <w:spacing w:after="0"/>
              <w:jc w:val="center"/>
              <w:textAlignment w:val="auto"/>
              <w:rPr>
                <w:rFonts w:cs="Arial"/>
                <w:sz w:val="20"/>
              </w:rPr>
            </w:pPr>
            <w:r w:rsidRPr="00632A59">
              <w:rPr>
                <w:rFonts w:cs="Arial"/>
                <w:sz w:val="20"/>
              </w:rPr>
              <w:t>9</w:t>
            </w:r>
          </w:p>
        </w:tc>
        <w:tc>
          <w:tcPr>
            <w:tcW w:w="1240" w:type="dxa"/>
            <w:tcBorders>
              <w:top w:val="nil"/>
              <w:left w:val="nil"/>
              <w:bottom w:val="single" w:sz="4" w:space="0" w:color="auto"/>
              <w:right w:val="single" w:sz="4" w:space="0" w:color="auto"/>
            </w:tcBorders>
            <w:shd w:val="clear" w:color="auto" w:fill="auto"/>
            <w:noWrap/>
            <w:vAlign w:val="bottom"/>
            <w:hideMark/>
          </w:tcPr>
          <w:p w14:paraId="5A20E3F1"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24.000,00</w:t>
            </w:r>
          </w:p>
        </w:tc>
        <w:tc>
          <w:tcPr>
            <w:tcW w:w="2800" w:type="dxa"/>
            <w:tcBorders>
              <w:top w:val="nil"/>
              <w:left w:val="nil"/>
              <w:bottom w:val="single" w:sz="4" w:space="0" w:color="auto"/>
              <w:right w:val="single" w:sz="4" w:space="0" w:color="auto"/>
            </w:tcBorders>
            <w:shd w:val="clear" w:color="auto" w:fill="auto"/>
            <w:noWrap/>
            <w:vAlign w:val="bottom"/>
            <w:hideMark/>
          </w:tcPr>
          <w:p w14:paraId="3AD576B5" w14:textId="77777777" w:rsidR="00632A59" w:rsidRPr="00632A59" w:rsidRDefault="00632A59" w:rsidP="00632A59">
            <w:pPr>
              <w:widowControl/>
              <w:overflowPunct/>
              <w:autoSpaceDE/>
              <w:autoSpaceDN/>
              <w:adjustRightInd/>
              <w:spacing w:after="0"/>
              <w:jc w:val="center"/>
              <w:textAlignment w:val="auto"/>
              <w:rPr>
                <w:rFonts w:cs="Arial"/>
                <w:sz w:val="20"/>
              </w:rPr>
            </w:pPr>
            <w:r w:rsidRPr="00632A59">
              <w:rPr>
                <w:rFonts w:cs="Arial"/>
                <w:sz w:val="20"/>
              </w:rPr>
              <w:t>Buchwert Ende 8. Jahr</w:t>
            </w:r>
          </w:p>
        </w:tc>
        <w:tc>
          <w:tcPr>
            <w:tcW w:w="1500" w:type="dxa"/>
            <w:tcBorders>
              <w:top w:val="nil"/>
              <w:left w:val="nil"/>
              <w:bottom w:val="single" w:sz="4" w:space="0" w:color="auto"/>
              <w:right w:val="single" w:sz="4" w:space="0" w:color="auto"/>
            </w:tcBorders>
            <w:shd w:val="clear" w:color="auto" w:fill="auto"/>
            <w:noWrap/>
            <w:vAlign w:val="bottom"/>
            <w:hideMark/>
          </w:tcPr>
          <w:p w14:paraId="2A37D5A5"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20.132,66</w:t>
            </w:r>
          </w:p>
        </w:tc>
        <w:tc>
          <w:tcPr>
            <w:tcW w:w="1200" w:type="dxa"/>
            <w:tcBorders>
              <w:top w:val="nil"/>
              <w:left w:val="nil"/>
              <w:bottom w:val="single" w:sz="4" w:space="0" w:color="auto"/>
              <w:right w:val="single" w:sz="4" w:space="0" w:color="auto"/>
            </w:tcBorders>
            <w:shd w:val="clear" w:color="auto" w:fill="auto"/>
            <w:noWrap/>
            <w:vAlign w:val="bottom"/>
            <w:hideMark/>
          </w:tcPr>
          <w:p w14:paraId="3B0BF741"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15.728,40</w:t>
            </w:r>
          </w:p>
        </w:tc>
      </w:tr>
      <w:tr w:rsidR="00632A59" w:rsidRPr="00632A59" w14:paraId="7B7A4445" w14:textId="77777777" w:rsidTr="0099325E">
        <w:trPr>
          <w:trHeight w:val="25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63B0C4C" w14:textId="77777777" w:rsidR="00632A59" w:rsidRPr="00632A59" w:rsidRDefault="00632A59" w:rsidP="00632A59">
            <w:pPr>
              <w:widowControl/>
              <w:overflowPunct/>
              <w:autoSpaceDE/>
              <w:autoSpaceDN/>
              <w:adjustRightInd/>
              <w:spacing w:after="0"/>
              <w:jc w:val="center"/>
              <w:textAlignment w:val="auto"/>
              <w:rPr>
                <w:rFonts w:cs="Arial"/>
                <w:sz w:val="20"/>
              </w:rPr>
            </w:pPr>
            <w:r w:rsidRPr="00632A59">
              <w:rPr>
                <w:rFonts w:cs="Arial"/>
                <w:sz w:val="20"/>
              </w:rPr>
              <w:t>9</w:t>
            </w:r>
          </w:p>
        </w:tc>
        <w:tc>
          <w:tcPr>
            <w:tcW w:w="1240" w:type="dxa"/>
            <w:tcBorders>
              <w:top w:val="nil"/>
              <w:left w:val="nil"/>
              <w:bottom w:val="single" w:sz="4" w:space="0" w:color="auto"/>
              <w:right w:val="single" w:sz="4" w:space="0" w:color="auto"/>
            </w:tcBorders>
            <w:shd w:val="clear" w:color="auto" w:fill="auto"/>
            <w:noWrap/>
            <w:vAlign w:val="bottom"/>
            <w:hideMark/>
          </w:tcPr>
          <w:p w14:paraId="62539A32"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12.000,00</w:t>
            </w:r>
          </w:p>
        </w:tc>
        <w:tc>
          <w:tcPr>
            <w:tcW w:w="2800" w:type="dxa"/>
            <w:tcBorders>
              <w:top w:val="nil"/>
              <w:left w:val="nil"/>
              <w:bottom w:val="single" w:sz="4" w:space="0" w:color="auto"/>
              <w:right w:val="single" w:sz="4" w:space="0" w:color="auto"/>
            </w:tcBorders>
            <w:shd w:val="clear" w:color="auto" w:fill="auto"/>
            <w:noWrap/>
            <w:vAlign w:val="bottom"/>
            <w:hideMark/>
          </w:tcPr>
          <w:p w14:paraId="3C4F6128" w14:textId="77777777" w:rsidR="00632A59" w:rsidRPr="00632A59" w:rsidRDefault="00632A59" w:rsidP="00632A59">
            <w:pPr>
              <w:widowControl/>
              <w:overflowPunct/>
              <w:autoSpaceDE/>
              <w:autoSpaceDN/>
              <w:adjustRightInd/>
              <w:spacing w:after="0"/>
              <w:jc w:val="center"/>
              <w:textAlignment w:val="auto"/>
              <w:rPr>
                <w:rFonts w:cs="Arial"/>
                <w:sz w:val="20"/>
              </w:rPr>
            </w:pPr>
            <w:r w:rsidRPr="00632A59">
              <w:rPr>
                <w:rFonts w:cs="Arial"/>
                <w:sz w:val="20"/>
              </w:rPr>
              <w:t>AfA Ende 9. Jahr</w:t>
            </w:r>
          </w:p>
        </w:tc>
        <w:tc>
          <w:tcPr>
            <w:tcW w:w="1500" w:type="dxa"/>
            <w:tcBorders>
              <w:top w:val="nil"/>
              <w:left w:val="nil"/>
              <w:bottom w:val="single" w:sz="4" w:space="0" w:color="auto"/>
              <w:right w:val="single" w:sz="4" w:space="0" w:color="auto"/>
            </w:tcBorders>
            <w:shd w:val="clear" w:color="auto" w:fill="auto"/>
            <w:noWrap/>
            <w:vAlign w:val="bottom"/>
            <w:hideMark/>
          </w:tcPr>
          <w:p w14:paraId="4C4F1213"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4.026,53</w:t>
            </w:r>
          </w:p>
        </w:tc>
        <w:tc>
          <w:tcPr>
            <w:tcW w:w="1200" w:type="dxa"/>
            <w:tcBorders>
              <w:top w:val="nil"/>
              <w:left w:val="nil"/>
              <w:bottom w:val="single" w:sz="4" w:space="0" w:color="auto"/>
              <w:right w:val="single" w:sz="4" w:space="0" w:color="auto"/>
            </w:tcBorders>
            <w:shd w:val="clear" w:color="auto" w:fill="auto"/>
            <w:noWrap/>
            <w:vAlign w:val="bottom"/>
            <w:hideMark/>
          </w:tcPr>
          <w:p w14:paraId="107534E1"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7.864,20</w:t>
            </w:r>
          </w:p>
        </w:tc>
      </w:tr>
      <w:tr w:rsidR="00632A59" w:rsidRPr="00632A59" w14:paraId="64DEDE10" w14:textId="77777777" w:rsidTr="0099325E">
        <w:trPr>
          <w:trHeight w:val="25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C9A1589" w14:textId="77777777" w:rsidR="00632A59" w:rsidRPr="00632A59" w:rsidRDefault="00632A59" w:rsidP="00632A59">
            <w:pPr>
              <w:widowControl/>
              <w:overflowPunct/>
              <w:autoSpaceDE/>
              <w:autoSpaceDN/>
              <w:adjustRightInd/>
              <w:spacing w:after="0"/>
              <w:jc w:val="center"/>
              <w:textAlignment w:val="auto"/>
              <w:rPr>
                <w:rFonts w:cs="Arial"/>
                <w:sz w:val="20"/>
              </w:rPr>
            </w:pPr>
            <w:r w:rsidRPr="00632A59">
              <w:rPr>
                <w:rFonts w:cs="Arial"/>
                <w:sz w:val="20"/>
              </w:rPr>
              <w:t>10</w:t>
            </w:r>
          </w:p>
        </w:tc>
        <w:tc>
          <w:tcPr>
            <w:tcW w:w="1240" w:type="dxa"/>
            <w:tcBorders>
              <w:top w:val="nil"/>
              <w:left w:val="nil"/>
              <w:bottom w:val="single" w:sz="4" w:space="0" w:color="auto"/>
              <w:right w:val="single" w:sz="4" w:space="0" w:color="auto"/>
            </w:tcBorders>
            <w:shd w:val="clear" w:color="auto" w:fill="auto"/>
            <w:noWrap/>
            <w:vAlign w:val="bottom"/>
            <w:hideMark/>
          </w:tcPr>
          <w:p w14:paraId="5E38F605"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12.000,00</w:t>
            </w:r>
          </w:p>
        </w:tc>
        <w:tc>
          <w:tcPr>
            <w:tcW w:w="2800" w:type="dxa"/>
            <w:tcBorders>
              <w:top w:val="nil"/>
              <w:left w:val="nil"/>
              <w:bottom w:val="single" w:sz="4" w:space="0" w:color="auto"/>
              <w:right w:val="single" w:sz="4" w:space="0" w:color="auto"/>
            </w:tcBorders>
            <w:shd w:val="clear" w:color="auto" w:fill="auto"/>
            <w:noWrap/>
            <w:vAlign w:val="bottom"/>
            <w:hideMark/>
          </w:tcPr>
          <w:p w14:paraId="4A430212" w14:textId="77777777" w:rsidR="00632A59" w:rsidRPr="00632A59" w:rsidRDefault="00632A59" w:rsidP="00632A59">
            <w:pPr>
              <w:widowControl/>
              <w:overflowPunct/>
              <w:autoSpaceDE/>
              <w:autoSpaceDN/>
              <w:adjustRightInd/>
              <w:spacing w:after="0"/>
              <w:jc w:val="center"/>
              <w:textAlignment w:val="auto"/>
              <w:rPr>
                <w:rFonts w:cs="Arial"/>
                <w:sz w:val="20"/>
              </w:rPr>
            </w:pPr>
            <w:r w:rsidRPr="00632A59">
              <w:rPr>
                <w:rFonts w:cs="Arial"/>
                <w:sz w:val="20"/>
              </w:rPr>
              <w:t>Buchwert Ende 9. Jahr</w:t>
            </w:r>
          </w:p>
        </w:tc>
        <w:tc>
          <w:tcPr>
            <w:tcW w:w="1500" w:type="dxa"/>
            <w:tcBorders>
              <w:top w:val="nil"/>
              <w:left w:val="nil"/>
              <w:bottom w:val="single" w:sz="4" w:space="0" w:color="auto"/>
              <w:right w:val="single" w:sz="4" w:space="0" w:color="auto"/>
            </w:tcBorders>
            <w:shd w:val="clear" w:color="auto" w:fill="auto"/>
            <w:noWrap/>
            <w:vAlign w:val="bottom"/>
            <w:hideMark/>
          </w:tcPr>
          <w:p w14:paraId="07B347BB"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16.106,13</w:t>
            </w:r>
          </w:p>
        </w:tc>
        <w:tc>
          <w:tcPr>
            <w:tcW w:w="1200" w:type="dxa"/>
            <w:tcBorders>
              <w:top w:val="nil"/>
              <w:left w:val="nil"/>
              <w:bottom w:val="single" w:sz="4" w:space="0" w:color="auto"/>
              <w:right w:val="single" w:sz="4" w:space="0" w:color="auto"/>
            </w:tcBorders>
            <w:shd w:val="clear" w:color="auto" w:fill="auto"/>
            <w:noWrap/>
            <w:vAlign w:val="bottom"/>
            <w:hideMark/>
          </w:tcPr>
          <w:p w14:paraId="03D38696"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7.864,20</w:t>
            </w:r>
          </w:p>
        </w:tc>
      </w:tr>
      <w:tr w:rsidR="00632A59" w:rsidRPr="00632A59" w14:paraId="766D07C9" w14:textId="77777777" w:rsidTr="0099325E">
        <w:trPr>
          <w:trHeight w:val="25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4FA0725" w14:textId="77777777" w:rsidR="00632A59" w:rsidRPr="00632A59" w:rsidRDefault="00632A59" w:rsidP="00632A59">
            <w:pPr>
              <w:widowControl/>
              <w:overflowPunct/>
              <w:autoSpaceDE/>
              <w:autoSpaceDN/>
              <w:adjustRightInd/>
              <w:spacing w:after="0"/>
              <w:jc w:val="center"/>
              <w:textAlignment w:val="auto"/>
              <w:rPr>
                <w:rFonts w:cs="Arial"/>
                <w:sz w:val="20"/>
              </w:rPr>
            </w:pPr>
            <w:r w:rsidRPr="00632A59">
              <w:rPr>
                <w:rFonts w:cs="Arial"/>
                <w:sz w:val="20"/>
              </w:rPr>
              <w:t>10</w:t>
            </w:r>
          </w:p>
        </w:tc>
        <w:tc>
          <w:tcPr>
            <w:tcW w:w="1240" w:type="dxa"/>
            <w:tcBorders>
              <w:top w:val="nil"/>
              <w:left w:val="nil"/>
              <w:bottom w:val="single" w:sz="4" w:space="0" w:color="auto"/>
              <w:right w:val="single" w:sz="4" w:space="0" w:color="auto"/>
            </w:tcBorders>
            <w:shd w:val="clear" w:color="auto" w:fill="auto"/>
            <w:noWrap/>
            <w:vAlign w:val="bottom"/>
            <w:hideMark/>
          </w:tcPr>
          <w:p w14:paraId="16F0EF89"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11.999,00</w:t>
            </w:r>
          </w:p>
        </w:tc>
        <w:tc>
          <w:tcPr>
            <w:tcW w:w="2800" w:type="dxa"/>
            <w:tcBorders>
              <w:top w:val="nil"/>
              <w:left w:val="nil"/>
              <w:bottom w:val="single" w:sz="4" w:space="0" w:color="auto"/>
              <w:right w:val="single" w:sz="4" w:space="0" w:color="auto"/>
            </w:tcBorders>
            <w:shd w:val="clear" w:color="auto" w:fill="auto"/>
            <w:noWrap/>
            <w:vAlign w:val="bottom"/>
            <w:hideMark/>
          </w:tcPr>
          <w:p w14:paraId="34220D1F" w14:textId="77777777" w:rsidR="00632A59" w:rsidRPr="00632A59" w:rsidRDefault="00632A59" w:rsidP="00632A59">
            <w:pPr>
              <w:widowControl/>
              <w:overflowPunct/>
              <w:autoSpaceDE/>
              <w:autoSpaceDN/>
              <w:adjustRightInd/>
              <w:spacing w:after="0"/>
              <w:jc w:val="center"/>
              <w:textAlignment w:val="auto"/>
              <w:rPr>
                <w:rFonts w:cs="Arial"/>
                <w:sz w:val="20"/>
              </w:rPr>
            </w:pPr>
            <w:r w:rsidRPr="00632A59">
              <w:rPr>
                <w:rFonts w:cs="Arial"/>
                <w:sz w:val="20"/>
              </w:rPr>
              <w:t>AfA Ende 10.Jahr</w:t>
            </w:r>
          </w:p>
        </w:tc>
        <w:tc>
          <w:tcPr>
            <w:tcW w:w="1500" w:type="dxa"/>
            <w:tcBorders>
              <w:top w:val="nil"/>
              <w:left w:val="nil"/>
              <w:bottom w:val="single" w:sz="4" w:space="0" w:color="auto"/>
              <w:right w:val="single" w:sz="4" w:space="0" w:color="auto"/>
            </w:tcBorders>
            <w:shd w:val="clear" w:color="auto" w:fill="auto"/>
            <w:noWrap/>
            <w:vAlign w:val="bottom"/>
            <w:hideMark/>
          </w:tcPr>
          <w:p w14:paraId="195E3A80"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3.221,23</w:t>
            </w:r>
          </w:p>
        </w:tc>
        <w:tc>
          <w:tcPr>
            <w:tcW w:w="1200" w:type="dxa"/>
            <w:tcBorders>
              <w:top w:val="nil"/>
              <w:left w:val="nil"/>
              <w:bottom w:val="single" w:sz="4" w:space="0" w:color="auto"/>
              <w:right w:val="single" w:sz="4" w:space="0" w:color="auto"/>
            </w:tcBorders>
            <w:shd w:val="clear" w:color="auto" w:fill="auto"/>
            <w:noWrap/>
            <w:vAlign w:val="bottom"/>
            <w:hideMark/>
          </w:tcPr>
          <w:p w14:paraId="4EF70AFA"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7.863,20</w:t>
            </w:r>
          </w:p>
        </w:tc>
      </w:tr>
      <w:tr w:rsidR="00632A59" w:rsidRPr="00632A59" w14:paraId="1448B64F" w14:textId="77777777" w:rsidTr="0099325E">
        <w:trPr>
          <w:trHeight w:val="25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FD0AA99" w14:textId="77777777" w:rsidR="00632A59" w:rsidRPr="00632A59" w:rsidRDefault="00632A59" w:rsidP="00632A59">
            <w:pPr>
              <w:widowControl/>
              <w:overflowPunct/>
              <w:autoSpaceDE/>
              <w:autoSpaceDN/>
              <w:adjustRightInd/>
              <w:spacing w:after="0"/>
              <w:jc w:val="center"/>
              <w:textAlignment w:val="auto"/>
              <w:rPr>
                <w:rFonts w:cs="Arial"/>
                <w:sz w:val="20"/>
              </w:rPr>
            </w:pPr>
            <w:r w:rsidRPr="00632A59">
              <w:rPr>
                <w:rFonts w:cs="Arial"/>
                <w:sz w:val="20"/>
              </w:rPr>
              <w:t>10</w:t>
            </w:r>
          </w:p>
        </w:tc>
        <w:tc>
          <w:tcPr>
            <w:tcW w:w="1240" w:type="dxa"/>
            <w:tcBorders>
              <w:top w:val="nil"/>
              <w:left w:val="nil"/>
              <w:bottom w:val="single" w:sz="4" w:space="0" w:color="auto"/>
              <w:right w:val="single" w:sz="4" w:space="0" w:color="auto"/>
            </w:tcBorders>
            <w:shd w:val="clear" w:color="auto" w:fill="auto"/>
            <w:noWrap/>
            <w:vAlign w:val="bottom"/>
            <w:hideMark/>
          </w:tcPr>
          <w:p w14:paraId="132D7DBC"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1,00</w:t>
            </w:r>
          </w:p>
        </w:tc>
        <w:tc>
          <w:tcPr>
            <w:tcW w:w="2800" w:type="dxa"/>
            <w:tcBorders>
              <w:top w:val="nil"/>
              <w:left w:val="nil"/>
              <w:bottom w:val="single" w:sz="4" w:space="0" w:color="auto"/>
              <w:right w:val="single" w:sz="4" w:space="0" w:color="auto"/>
            </w:tcBorders>
            <w:shd w:val="clear" w:color="auto" w:fill="auto"/>
            <w:noWrap/>
            <w:vAlign w:val="bottom"/>
            <w:hideMark/>
          </w:tcPr>
          <w:p w14:paraId="533D5A15" w14:textId="77777777" w:rsidR="00632A59" w:rsidRPr="00632A59" w:rsidRDefault="00632A59" w:rsidP="00632A59">
            <w:pPr>
              <w:widowControl/>
              <w:overflowPunct/>
              <w:autoSpaceDE/>
              <w:autoSpaceDN/>
              <w:adjustRightInd/>
              <w:spacing w:after="0"/>
              <w:jc w:val="center"/>
              <w:textAlignment w:val="auto"/>
              <w:rPr>
                <w:rFonts w:cs="Arial"/>
                <w:sz w:val="20"/>
              </w:rPr>
            </w:pPr>
            <w:r w:rsidRPr="00632A59">
              <w:rPr>
                <w:rFonts w:cs="Arial"/>
                <w:sz w:val="20"/>
              </w:rPr>
              <w:t>Buchwert Ende 10. Jahr</w:t>
            </w:r>
          </w:p>
        </w:tc>
        <w:tc>
          <w:tcPr>
            <w:tcW w:w="1500" w:type="dxa"/>
            <w:tcBorders>
              <w:top w:val="nil"/>
              <w:left w:val="nil"/>
              <w:bottom w:val="single" w:sz="4" w:space="0" w:color="auto"/>
              <w:right w:val="single" w:sz="4" w:space="0" w:color="auto"/>
            </w:tcBorders>
            <w:shd w:val="clear" w:color="auto" w:fill="auto"/>
            <w:noWrap/>
            <w:vAlign w:val="bottom"/>
            <w:hideMark/>
          </w:tcPr>
          <w:p w14:paraId="73B5A7B9"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12.884,90</w:t>
            </w:r>
          </w:p>
        </w:tc>
        <w:tc>
          <w:tcPr>
            <w:tcW w:w="1200" w:type="dxa"/>
            <w:tcBorders>
              <w:top w:val="nil"/>
              <w:left w:val="nil"/>
              <w:bottom w:val="single" w:sz="4" w:space="0" w:color="auto"/>
              <w:right w:val="single" w:sz="4" w:space="0" w:color="auto"/>
            </w:tcBorders>
            <w:shd w:val="clear" w:color="auto" w:fill="auto"/>
            <w:noWrap/>
            <w:vAlign w:val="bottom"/>
            <w:hideMark/>
          </w:tcPr>
          <w:p w14:paraId="1AF06B15" w14:textId="77777777" w:rsidR="00632A59" w:rsidRPr="00632A59" w:rsidRDefault="00632A59" w:rsidP="00632A59">
            <w:pPr>
              <w:widowControl/>
              <w:overflowPunct/>
              <w:autoSpaceDE/>
              <w:autoSpaceDN/>
              <w:adjustRightInd/>
              <w:spacing w:after="0"/>
              <w:jc w:val="right"/>
              <w:textAlignment w:val="auto"/>
              <w:rPr>
                <w:rFonts w:cs="Arial"/>
                <w:sz w:val="20"/>
              </w:rPr>
            </w:pPr>
            <w:r w:rsidRPr="00632A59">
              <w:rPr>
                <w:rFonts w:cs="Arial"/>
                <w:sz w:val="20"/>
              </w:rPr>
              <w:t>1,00</w:t>
            </w:r>
          </w:p>
        </w:tc>
      </w:tr>
    </w:tbl>
    <w:p w14:paraId="4486B896" w14:textId="77777777" w:rsidR="00F70BEF" w:rsidRDefault="00F70BEF" w:rsidP="00E65020"/>
    <w:p w14:paraId="7F641BB2" w14:textId="77777777" w:rsidR="00632A59" w:rsidRDefault="00632A59" w:rsidP="00E65020">
      <w:r>
        <w:t>7.1 Lineare Afa</w:t>
      </w:r>
      <w:r w:rsidR="00274F11">
        <w:t xml:space="preserve"> </w:t>
      </w:r>
    </w:p>
    <w:p w14:paraId="3E876743" w14:textId="77777777" w:rsidR="00632A59" w:rsidRDefault="00632A59" w:rsidP="00E65020">
      <w:r>
        <w:t xml:space="preserve">Bei der linearen Abschreibung erfolgt die Wertminderung in einem gleichbleibenden Prozentsatz von den </w:t>
      </w:r>
      <w:r w:rsidR="00274F11">
        <w:t>Wiederbeschaffungskosten</w:t>
      </w:r>
      <w:r>
        <w:t xml:space="preserve"> des Anlagegutes. Die Wertminderung wird somit gleichmäßig auf die Jahre der Nutzung verteilt.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4"/>
        <w:gridCol w:w="3111"/>
        <w:gridCol w:w="236"/>
        <w:gridCol w:w="2047"/>
        <w:gridCol w:w="3379"/>
      </w:tblGrid>
      <w:tr w:rsidR="001D185C" w14:paraId="32B1C581" w14:textId="77777777" w:rsidTr="00A65F38">
        <w:tc>
          <w:tcPr>
            <w:tcW w:w="1694" w:type="dxa"/>
            <w:vMerge w:val="restart"/>
            <w:vAlign w:val="bottom"/>
          </w:tcPr>
          <w:p w14:paraId="6B9148E2" w14:textId="77777777" w:rsidR="001D185C" w:rsidRDefault="001D185C" w:rsidP="00A65F38">
            <w:pPr>
              <w:jc w:val="left"/>
            </w:pPr>
            <w:r>
              <w:t>AfA-Betrag =</w:t>
            </w:r>
          </w:p>
          <w:p w14:paraId="3FA5F43F" w14:textId="77777777" w:rsidR="001D185C" w:rsidRDefault="001D185C" w:rsidP="00A65F38">
            <w:pPr>
              <w:jc w:val="left"/>
            </w:pPr>
          </w:p>
        </w:tc>
        <w:tc>
          <w:tcPr>
            <w:tcW w:w="3111" w:type="dxa"/>
            <w:tcBorders>
              <w:bottom w:val="single" w:sz="4" w:space="0" w:color="auto"/>
            </w:tcBorders>
          </w:tcPr>
          <w:p w14:paraId="5C97EF53" w14:textId="77777777" w:rsidR="001D185C" w:rsidRDefault="00AC7BFD" w:rsidP="00AC7BFD">
            <w:pPr>
              <w:jc w:val="center"/>
            </w:pPr>
            <w:r>
              <w:t>Wiederbescha</w:t>
            </w:r>
            <w:r w:rsidR="001D185C">
              <w:t>ffungskosten</w:t>
            </w:r>
          </w:p>
        </w:tc>
        <w:tc>
          <w:tcPr>
            <w:tcW w:w="236" w:type="dxa"/>
            <w:tcBorders>
              <w:bottom w:val="single" w:sz="4" w:space="0" w:color="auto"/>
            </w:tcBorders>
          </w:tcPr>
          <w:p w14:paraId="4BC52635" w14:textId="77777777" w:rsidR="001D185C" w:rsidRDefault="001D185C" w:rsidP="00E65020"/>
        </w:tc>
        <w:tc>
          <w:tcPr>
            <w:tcW w:w="2047" w:type="dxa"/>
            <w:vMerge w:val="restart"/>
            <w:vAlign w:val="center"/>
          </w:tcPr>
          <w:p w14:paraId="65579E09" w14:textId="77777777" w:rsidR="001D185C" w:rsidRDefault="001D185C" w:rsidP="001D185C">
            <w:pPr>
              <w:jc w:val="center"/>
            </w:pPr>
            <w:r>
              <w:t>AfA-Satz % =</w:t>
            </w:r>
          </w:p>
        </w:tc>
        <w:tc>
          <w:tcPr>
            <w:tcW w:w="3379" w:type="dxa"/>
            <w:tcBorders>
              <w:bottom w:val="single" w:sz="4" w:space="0" w:color="auto"/>
            </w:tcBorders>
          </w:tcPr>
          <w:p w14:paraId="6D56B6DA" w14:textId="77777777" w:rsidR="001D185C" w:rsidRDefault="001D185C" w:rsidP="001D185C">
            <w:pPr>
              <w:jc w:val="center"/>
            </w:pPr>
            <w:r>
              <w:t>100 %</w:t>
            </w:r>
          </w:p>
        </w:tc>
      </w:tr>
      <w:tr w:rsidR="001D185C" w14:paraId="44FFCE15" w14:textId="77777777" w:rsidTr="00AC7BFD">
        <w:tc>
          <w:tcPr>
            <w:tcW w:w="1694" w:type="dxa"/>
            <w:vMerge/>
          </w:tcPr>
          <w:p w14:paraId="68F2A686" w14:textId="77777777" w:rsidR="001D185C" w:rsidRDefault="001D185C" w:rsidP="00E65020"/>
        </w:tc>
        <w:tc>
          <w:tcPr>
            <w:tcW w:w="3111" w:type="dxa"/>
            <w:tcBorders>
              <w:top w:val="single" w:sz="4" w:space="0" w:color="auto"/>
            </w:tcBorders>
          </w:tcPr>
          <w:p w14:paraId="3FEB5984" w14:textId="77777777" w:rsidR="001D185C" w:rsidRDefault="001D185C" w:rsidP="00AC7BFD">
            <w:pPr>
              <w:jc w:val="center"/>
            </w:pPr>
            <w:r>
              <w:t>Nutzungsdauer (Jahre)</w:t>
            </w:r>
          </w:p>
        </w:tc>
        <w:tc>
          <w:tcPr>
            <w:tcW w:w="236" w:type="dxa"/>
            <w:tcBorders>
              <w:top w:val="single" w:sz="4" w:space="0" w:color="auto"/>
            </w:tcBorders>
          </w:tcPr>
          <w:p w14:paraId="42D5F9F0" w14:textId="77777777" w:rsidR="001D185C" w:rsidRDefault="001D185C" w:rsidP="00E65020"/>
        </w:tc>
        <w:tc>
          <w:tcPr>
            <w:tcW w:w="2047" w:type="dxa"/>
            <w:vMerge/>
          </w:tcPr>
          <w:p w14:paraId="25E255FD" w14:textId="77777777" w:rsidR="001D185C" w:rsidRDefault="001D185C" w:rsidP="00E65020"/>
        </w:tc>
        <w:tc>
          <w:tcPr>
            <w:tcW w:w="3379" w:type="dxa"/>
            <w:tcBorders>
              <w:top w:val="single" w:sz="4" w:space="0" w:color="auto"/>
            </w:tcBorders>
          </w:tcPr>
          <w:p w14:paraId="770990AA" w14:textId="77777777" w:rsidR="001D185C" w:rsidRDefault="001D185C" w:rsidP="001D185C">
            <w:pPr>
              <w:jc w:val="center"/>
            </w:pPr>
            <w:r>
              <w:t>Nutzungsdauer</w:t>
            </w:r>
          </w:p>
        </w:tc>
      </w:tr>
    </w:tbl>
    <w:p w14:paraId="2491CD14" w14:textId="77777777" w:rsidR="003D0321" w:rsidRDefault="003D0321" w:rsidP="003D0321">
      <w:r>
        <w:t xml:space="preserve">Die Wiederschaffungskosten, als Abschreibungsgrundlage setzen sich zusammen aus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682"/>
      </w:tblGrid>
      <w:tr w:rsidR="003D0321" w14:paraId="6CE8A456" w14:textId="77777777" w:rsidTr="00340CC8">
        <w:tc>
          <w:tcPr>
            <w:tcW w:w="421" w:type="dxa"/>
          </w:tcPr>
          <w:p w14:paraId="08753CC1" w14:textId="77777777" w:rsidR="003D0321" w:rsidRDefault="003D0321" w:rsidP="00AF548F"/>
        </w:tc>
        <w:tc>
          <w:tcPr>
            <w:tcW w:w="4682" w:type="dxa"/>
          </w:tcPr>
          <w:p w14:paraId="14A86C57" w14:textId="77777777" w:rsidR="00340CC8" w:rsidRDefault="003D0321" w:rsidP="00AF548F">
            <w:r>
              <w:t>Anschaffungskosten</w:t>
            </w:r>
            <w:r w:rsidR="00323C47">
              <w:t xml:space="preserve"> o. Herstellkosten</w:t>
            </w:r>
            <w:r>
              <w:t xml:space="preserve"> </w:t>
            </w:r>
          </w:p>
          <w:p w14:paraId="1C51103D" w14:textId="77777777" w:rsidR="003D0321" w:rsidRDefault="003D0321" w:rsidP="00AF548F">
            <w:r>
              <w:t>(</w:t>
            </w:r>
            <w:r w:rsidRPr="00AC7BFD">
              <w:rPr>
                <w:rFonts w:ascii="Tahoma" w:hAnsi="Tahoma" w:cs="Tahoma"/>
                <w:color w:val="000000"/>
                <w:sz w:val="22"/>
                <w:szCs w:val="22"/>
              </w:rPr>
              <w:t>⁒</w:t>
            </w:r>
            <w:r>
              <w:rPr>
                <w:rFonts w:ascii="Tahoma" w:hAnsi="Tahoma" w:cs="Tahoma"/>
                <w:color w:val="000000"/>
                <w:sz w:val="22"/>
                <w:szCs w:val="22"/>
              </w:rPr>
              <w:t xml:space="preserve"> Rabatte, Skonti) </w:t>
            </w:r>
            <w:r>
              <w:t>aktuell</w:t>
            </w:r>
          </w:p>
        </w:tc>
      </w:tr>
      <w:tr w:rsidR="003D0321" w14:paraId="77F0D09A" w14:textId="77777777" w:rsidTr="00340CC8">
        <w:tc>
          <w:tcPr>
            <w:tcW w:w="421" w:type="dxa"/>
          </w:tcPr>
          <w:p w14:paraId="33F56F94" w14:textId="77777777" w:rsidR="003D0321" w:rsidRDefault="003D0321" w:rsidP="00AF548F">
            <w:r>
              <w:t>+</w:t>
            </w:r>
          </w:p>
        </w:tc>
        <w:tc>
          <w:tcPr>
            <w:tcW w:w="4682" w:type="dxa"/>
          </w:tcPr>
          <w:p w14:paraId="69C64FD0" w14:textId="77777777" w:rsidR="003D0321" w:rsidRDefault="003D0321" w:rsidP="00AF548F">
            <w:pPr>
              <w:widowControl/>
              <w:overflowPunct/>
              <w:autoSpaceDE/>
              <w:autoSpaceDN/>
              <w:adjustRightInd/>
              <w:spacing w:after="0"/>
              <w:textAlignment w:val="auto"/>
            </w:pPr>
            <w:r>
              <w:t xml:space="preserve">Teuerung </w:t>
            </w:r>
          </w:p>
        </w:tc>
      </w:tr>
      <w:tr w:rsidR="003D0321" w14:paraId="38225F0D" w14:textId="77777777" w:rsidTr="00340CC8">
        <w:tc>
          <w:tcPr>
            <w:tcW w:w="421" w:type="dxa"/>
          </w:tcPr>
          <w:p w14:paraId="6C7F8F51" w14:textId="77777777" w:rsidR="003D0321" w:rsidRDefault="003D0321" w:rsidP="00AF548F">
            <w:r>
              <w:t>+</w:t>
            </w:r>
          </w:p>
        </w:tc>
        <w:tc>
          <w:tcPr>
            <w:tcW w:w="4682" w:type="dxa"/>
          </w:tcPr>
          <w:p w14:paraId="74A9FB80" w14:textId="77777777" w:rsidR="003D0321" w:rsidRDefault="003D0321" w:rsidP="00AF548F">
            <w:pPr>
              <w:widowControl/>
              <w:overflowPunct/>
              <w:autoSpaceDE/>
              <w:autoSpaceDN/>
              <w:adjustRightInd/>
              <w:spacing w:after="0"/>
              <w:textAlignment w:val="auto"/>
            </w:pPr>
            <w:r>
              <w:rPr>
                <w:rFonts w:ascii="Tahoma" w:hAnsi="Tahoma" w:cs="Tahoma"/>
                <w:color w:val="000000"/>
                <w:sz w:val="22"/>
                <w:szCs w:val="22"/>
              </w:rPr>
              <w:t>Transportkosten</w:t>
            </w:r>
          </w:p>
        </w:tc>
      </w:tr>
      <w:tr w:rsidR="003D0321" w14:paraId="1D0DBDA9" w14:textId="77777777" w:rsidTr="00340CC8">
        <w:tc>
          <w:tcPr>
            <w:tcW w:w="421" w:type="dxa"/>
          </w:tcPr>
          <w:p w14:paraId="19A551D0" w14:textId="77777777" w:rsidR="003D0321" w:rsidRDefault="003D0321" w:rsidP="00AF548F">
            <w:r>
              <w:t>+</w:t>
            </w:r>
          </w:p>
        </w:tc>
        <w:tc>
          <w:tcPr>
            <w:tcW w:w="4682" w:type="dxa"/>
          </w:tcPr>
          <w:p w14:paraId="7640551A" w14:textId="77777777" w:rsidR="003D0321" w:rsidRDefault="003D0321" w:rsidP="00AF548F">
            <w:r>
              <w:t>Ein- u./o. Umbaukosten</w:t>
            </w:r>
          </w:p>
        </w:tc>
      </w:tr>
      <w:tr w:rsidR="00D05EBC" w14:paraId="0FF69E67" w14:textId="77777777" w:rsidTr="00340CC8">
        <w:tc>
          <w:tcPr>
            <w:tcW w:w="421" w:type="dxa"/>
          </w:tcPr>
          <w:p w14:paraId="3331AF92" w14:textId="77777777" w:rsidR="00D05EBC" w:rsidRDefault="00D05EBC" w:rsidP="00AF548F">
            <w:r>
              <w:t>+</w:t>
            </w:r>
          </w:p>
        </w:tc>
        <w:tc>
          <w:tcPr>
            <w:tcW w:w="4682" w:type="dxa"/>
          </w:tcPr>
          <w:p w14:paraId="14295034" w14:textId="77777777" w:rsidR="00D05EBC" w:rsidRDefault="00D05EBC" w:rsidP="00AF548F">
            <w:r>
              <w:t>Werkzeugkosten</w:t>
            </w:r>
          </w:p>
        </w:tc>
      </w:tr>
      <w:tr w:rsidR="003D0321" w14:paraId="467C7ED5" w14:textId="77777777" w:rsidTr="00340CC8">
        <w:tc>
          <w:tcPr>
            <w:tcW w:w="421" w:type="dxa"/>
          </w:tcPr>
          <w:p w14:paraId="0327A226" w14:textId="77777777" w:rsidR="003D0321" w:rsidRDefault="003D0321" w:rsidP="00AF548F">
            <w:r>
              <w:t>+</w:t>
            </w:r>
          </w:p>
        </w:tc>
        <w:tc>
          <w:tcPr>
            <w:tcW w:w="4682" w:type="dxa"/>
          </w:tcPr>
          <w:p w14:paraId="22843F48" w14:textId="77777777" w:rsidR="003D0321" w:rsidRDefault="003D0321" w:rsidP="00AF548F">
            <w:r>
              <w:t>Entsorgungskosten</w:t>
            </w:r>
          </w:p>
        </w:tc>
      </w:tr>
      <w:tr w:rsidR="00CC7F5D" w14:paraId="0F32ECEA" w14:textId="77777777" w:rsidTr="00340CC8">
        <w:tc>
          <w:tcPr>
            <w:tcW w:w="421" w:type="dxa"/>
          </w:tcPr>
          <w:p w14:paraId="311A7B69" w14:textId="77777777" w:rsidR="00CC7F5D" w:rsidRDefault="00CC7F5D" w:rsidP="00AF548F">
            <w:r>
              <w:t>+</w:t>
            </w:r>
          </w:p>
        </w:tc>
        <w:tc>
          <w:tcPr>
            <w:tcW w:w="4682" w:type="dxa"/>
          </w:tcPr>
          <w:p w14:paraId="5FFD304D" w14:textId="77777777" w:rsidR="00CC7F5D" w:rsidRDefault="00CC7F5D" w:rsidP="00AF548F">
            <w:r>
              <w:t>Schulungskosten</w:t>
            </w:r>
          </w:p>
        </w:tc>
      </w:tr>
      <w:tr w:rsidR="003D0321" w14:paraId="7CF2D296" w14:textId="77777777" w:rsidTr="00340CC8">
        <w:tc>
          <w:tcPr>
            <w:tcW w:w="421" w:type="dxa"/>
            <w:tcBorders>
              <w:bottom w:val="single" w:sz="4" w:space="0" w:color="auto"/>
            </w:tcBorders>
          </w:tcPr>
          <w:p w14:paraId="2FB798E9" w14:textId="77777777" w:rsidR="003D0321" w:rsidRDefault="003D0321" w:rsidP="00AF548F">
            <w:r w:rsidRPr="003D0321">
              <w:rPr>
                <w:rFonts w:ascii="Tahoma" w:hAnsi="Tahoma" w:cs="Tahoma"/>
                <w:color w:val="000000"/>
                <w:sz w:val="22"/>
                <w:szCs w:val="22"/>
              </w:rPr>
              <w:t>⁒</w:t>
            </w:r>
          </w:p>
        </w:tc>
        <w:tc>
          <w:tcPr>
            <w:tcW w:w="4682" w:type="dxa"/>
            <w:tcBorders>
              <w:bottom w:val="single" w:sz="4" w:space="0" w:color="auto"/>
            </w:tcBorders>
          </w:tcPr>
          <w:p w14:paraId="3171FC8F" w14:textId="77777777" w:rsidR="003D0321" w:rsidRPr="00430880" w:rsidRDefault="003D0321" w:rsidP="00AF548F">
            <w:pPr>
              <w:widowControl/>
              <w:overflowPunct/>
              <w:autoSpaceDE/>
              <w:autoSpaceDN/>
              <w:adjustRightInd/>
              <w:spacing w:after="0"/>
              <w:textAlignment w:val="auto"/>
              <w:rPr>
                <w:szCs w:val="24"/>
              </w:rPr>
            </w:pPr>
            <w:r w:rsidRPr="00430880">
              <w:rPr>
                <w:rFonts w:ascii="Tahoma" w:hAnsi="Tahoma" w:cs="Tahoma"/>
                <w:color w:val="000000"/>
                <w:szCs w:val="24"/>
              </w:rPr>
              <w:t xml:space="preserve">Restwert </w:t>
            </w:r>
          </w:p>
        </w:tc>
      </w:tr>
      <w:tr w:rsidR="003D0321" w14:paraId="4F1FEB0B" w14:textId="77777777" w:rsidTr="00340CC8">
        <w:tc>
          <w:tcPr>
            <w:tcW w:w="421" w:type="dxa"/>
            <w:tcBorders>
              <w:top w:val="single" w:sz="4" w:space="0" w:color="auto"/>
            </w:tcBorders>
          </w:tcPr>
          <w:p w14:paraId="0A85C021" w14:textId="77777777" w:rsidR="003D0321" w:rsidRDefault="003D0321" w:rsidP="00AF548F">
            <w:r>
              <w:t>=</w:t>
            </w:r>
          </w:p>
        </w:tc>
        <w:tc>
          <w:tcPr>
            <w:tcW w:w="4682" w:type="dxa"/>
            <w:tcBorders>
              <w:top w:val="single" w:sz="4" w:space="0" w:color="auto"/>
            </w:tcBorders>
          </w:tcPr>
          <w:p w14:paraId="48285A60" w14:textId="77777777" w:rsidR="003D0321" w:rsidRPr="00B25D65" w:rsidRDefault="003D0321" w:rsidP="00AF548F">
            <w:pPr>
              <w:widowControl/>
              <w:overflowPunct/>
              <w:autoSpaceDE/>
              <w:autoSpaceDN/>
              <w:adjustRightInd/>
              <w:spacing w:after="0"/>
              <w:textAlignment w:val="auto"/>
              <w:rPr>
                <w:rFonts w:cs="Arial"/>
              </w:rPr>
            </w:pPr>
            <w:r w:rsidRPr="00B25D65">
              <w:rPr>
                <w:rFonts w:cs="Arial"/>
                <w:color w:val="000000"/>
                <w:sz w:val="22"/>
                <w:szCs w:val="22"/>
              </w:rPr>
              <w:t>Wiederbeschaffungskosten</w:t>
            </w:r>
          </w:p>
        </w:tc>
      </w:tr>
    </w:tbl>
    <w:p w14:paraId="1688DA7E" w14:textId="77777777" w:rsidR="003D0321" w:rsidRDefault="003D0321" w:rsidP="003D0321"/>
    <w:p w14:paraId="1B32D0EB" w14:textId="77777777" w:rsidR="00AC7BFD" w:rsidRDefault="00AC7BFD" w:rsidP="00E65020"/>
    <w:p w14:paraId="0785833E" w14:textId="77777777" w:rsidR="00AC7BFD" w:rsidRDefault="00AC7BFD" w:rsidP="00E65020"/>
    <w:p w14:paraId="28089A05" w14:textId="77777777" w:rsidR="00AC7BFD" w:rsidRDefault="00AC7BFD" w:rsidP="00E65020"/>
    <w:p w14:paraId="6D098A01" w14:textId="77777777" w:rsidR="00AC7BFD" w:rsidRDefault="00AC7BFD" w:rsidP="00E65020"/>
    <w:p w14:paraId="2200408D" w14:textId="77777777" w:rsidR="00AC7BFD" w:rsidRDefault="00AC7BFD" w:rsidP="00E65020"/>
    <w:p w14:paraId="7EB9222F" w14:textId="77777777" w:rsidR="007B4AB3" w:rsidRDefault="007B4AB3" w:rsidP="00E65020"/>
    <w:p w14:paraId="1F61516C" w14:textId="77777777" w:rsidR="00632A59" w:rsidRDefault="00461FBF" w:rsidP="00E65020">
      <w:r>
        <w:t>Übung:</w:t>
      </w:r>
    </w:p>
    <w:p w14:paraId="737D68E2" w14:textId="77777777" w:rsidR="00461FBF" w:rsidRDefault="00461FBF" w:rsidP="00E65020">
      <w:r>
        <w:t>Ein</w:t>
      </w:r>
      <w:r w:rsidR="00D34BA5">
        <w:t>e Hebebühne</w:t>
      </w:r>
      <w:r>
        <w:t xml:space="preserve"> wird am 01. April d. Jahres angeschafft. </w:t>
      </w:r>
      <w:r w:rsidR="003720AC">
        <w:t>Ihre</w:t>
      </w:r>
      <w:r>
        <w:t xml:space="preserve"> Nutzungsdauer beträgt 10 Jahre,</w:t>
      </w:r>
    </w:p>
    <w:p w14:paraId="2D2D9F56" w14:textId="77777777" w:rsidR="00461FBF" w:rsidRDefault="00461FBF" w:rsidP="00E65020">
      <w:r>
        <w:t xml:space="preserve">der </w:t>
      </w:r>
      <w:r w:rsidR="00AC7BFD">
        <w:t>Wiederbe</w:t>
      </w:r>
      <w:r>
        <w:t xml:space="preserve">schaffungswert beträgt mit Nebenkosten </w:t>
      </w:r>
      <w:r w:rsidR="003720AC">
        <w:t>20</w:t>
      </w:r>
      <w:r>
        <w:t>.000 €. Berechnen Sie die lineare AfA für die ersten vier Jahre.</w:t>
      </w:r>
    </w:p>
    <w:p w14:paraId="4A467C2F" w14:textId="77777777" w:rsidR="00632A59" w:rsidRDefault="00632A59" w:rsidP="00E65020"/>
    <w:tbl>
      <w:tblPr>
        <w:tblStyle w:val="Tabellenraster"/>
        <w:tblW w:w="0" w:type="auto"/>
        <w:tblLook w:val="04A0" w:firstRow="1" w:lastRow="0" w:firstColumn="1" w:lastColumn="0" w:noHBand="0" w:noVBand="1"/>
      </w:tblPr>
      <w:tblGrid>
        <w:gridCol w:w="988"/>
        <w:gridCol w:w="5983"/>
        <w:gridCol w:w="3486"/>
      </w:tblGrid>
      <w:tr w:rsidR="00461FBF" w14:paraId="4DDF93A7" w14:textId="77777777" w:rsidTr="00461FBF">
        <w:tc>
          <w:tcPr>
            <w:tcW w:w="988" w:type="dxa"/>
          </w:tcPr>
          <w:p w14:paraId="0D16FE07" w14:textId="77777777" w:rsidR="00461FBF" w:rsidRDefault="00461FBF" w:rsidP="00E65020">
            <w:r>
              <w:t>Jahr</w:t>
            </w:r>
          </w:p>
        </w:tc>
        <w:tc>
          <w:tcPr>
            <w:tcW w:w="5983" w:type="dxa"/>
          </w:tcPr>
          <w:p w14:paraId="461C1C0C" w14:textId="77777777" w:rsidR="00461FBF" w:rsidRDefault="00461FBF" w:rsidP="00E65020"/>
        </w:tc>
        <w:tc>
          <w:tcPr>
            <w:tcW w:w="3486" w:type="dxa"/>
            <w:vAlign w:val="center"/>
          </w:tcPr>
          <w:p w14:paraId="3F6CD978" w14:textId="77777777" w:rsidR="00461FBF" w:rsidRDefault="00461FBF" w:rsidP="00461FBF">
            <w:pPr>
              <w:jc w:val="center"/>
            </w:pPr>
            <w:r>
              <w:t>€</w:t>
            </w:r>
          </w:p>
        </w:tc>
      </w:tr>
      <w:tr w:rsidR="00461FBF" w14:paraId="3FE15C25" w14:textId="77777777" w:rsidTr="000E2B15">
        <w:trPr>
          <w:trHeight w:val="850"/>
        </w:trPr>
        <w:tc>
          <w:tcPr>
            <w:tcW w:w="988" w:type="dxa"/>
            <w:vAlign w:val="center"/>
          </w:tcPr>
          <w:p w14:paraId="15305D50" w14:textId="77777777" w:rsidR="00461FBF" w:rsidRDefault="00461FBF" w:rsidP="000E2B15">
            <w:pPr>
              <w:jc w:val="left"/>
            </w:pPr>
            <w:r>
              <w:t>1</w:t>
            </w:r>
          </w:p>
        </w:tc>
        <w:tc>
          <w:tcPr>
            <w:tcW w:w="5983" w:type="dxa"/>
            <w:vAlign w:val="center"/>
          </w:tcPr>
          <w:p w14:paraId="7B789243" w14:textId="77777777" w:rsidR="00461FBF" w:rsidRDefault="00AC7BFD" w:rsidP="000E2B15">
            <w:pPr>
              <w:jc w:val="left"/>
            </w:pPr>
            <w:r>
              <w:t>Wiederbescha</w:t>
            </w:r>
            <w:r w:rsidR="00461FBF">
              <w:t>ffungskosten</w:t>
            </w:r>
          </w:p>
        </w:tc>
        <w:tc>
          <w:tcPr>
            <w:tcW w:w="3486" w:type="dxa"/>
            <w:vAlign w:val="center"/>
          </w:tcPr>
          <w:p w14:paraId="5B900A20" w14:textId="77777777" w:rsidR="00461FBF" w:rsidRPr="00461FBF" w:rsidRDefault="003720AC" w:rsidP="000E2B15">
            <w:pPr>
              <w:jc w:val="right"/>
              <w:rPr>
                <w:sz w:val="32"/>
                <w:szCs w:val="32"/>
              </w:rPr>
            </w:pPr>
            <w:r>
              <w:rPr>
                <w:sz w:val="32"/>
                <w:szCs w:val="32"/>
              </w:rPr>
              <w:t>20</w:t>
            </w:r>
            <w:r w:rsidR="00461FBF" w:rsidRPr="00461FBF">
              <w:rPr>
                <w:sz w:val="32"/>
                <w:szCs w:val="32"/>
              </w:rPr>
              <w:t>.000</w:t>
            </w:r>
            <w:r w:rsidR="00AC7BFD">
              <w:rPr>
                <w:sz w:val="32"/>
                <w:szCs w:val="32"/>
              </w:rPr>
              <w:t>,00</w:t>
            </w:r>
          </w:p>
        </w:tc>
      </w:tr>
      <w:tr w:rsidR="00B04E4A" w14:paraId="62C8B9B1" w14:textId="77777777" w:rsidTr="000E2B15">
        <w:trPr>
          <w:trHeight w:val="850"/>
        </w:trPr>
        <w:tc>
          <w:tcPr>
            <w:tcW w:w="988" w:type="dxa"/>
            <w:vAlign w:val="center"/>
          </w:tcPr>
          <w:p w14:paraId="4398CE35" w14:textId="77777777" w:rsidR="00B04E4A" w:rsidRDefault="00B04E4A" w:rsidP="000E2B15">
            <w:pPr>
              <w:jc w:val="left"/>
            </w:pPr>
            <w:r>
              <w:t>1</w:t>
            </w:r>
          </w:p>
        </w:tc>
        <w:tc>
          <w:tcPr>
            <w:tcW w:w="5983" w:type="dxa"/>
            <w:vAlign w:val="center"/>
          </w:tcPr>
          <w:p w14:paraId="582BAE21" w14:textId="77777777" w:rsidR="00B04E4A" w:rsidRDefault="00B04E4A" w:rsidP="000E2B15">
            <w:pPr>
              <w:jc w:val="left"/>
            </w:pPr>
            <w:r>
              <w:t>AfA 1. Jahr</w:t>
            </w:r>
          </w:p>
        </w:tc>
        <w:tc>
          <w:tcPr>
            <w:tcW w:w="3486" w:type="dxa"/>
            <w:vAlign w:val="center"/>
          </w:tcPr>
          <w:p w14:paraId="1EC410E4" w14:textId="77777777" w:rsidR="00B04E4A" w:rsidRDefault="00B04E4A" w:rsidP="000E2B15">
            <w:pPr>
              <w:jc w:val="left"/>
            </w:pPr>
          </w:p>
        </w:tc>
      </w:tr>
      <w:tr w:rsidR="00461FBF" w14:paraId="348BDE77" w14:textId="77777777" w:rsidTr="000E2B15">
        <w:trPr>
          <w:trHeight w:val="850"/>
        </w:trPr>
        <w:tc>
          <w:tcPr>
            <w:tcW w:w="988" w:type="dxa"/>
            <w:vAlign w:val="center"/>
          </w:tcPr>
          <w:p w14:paraId="4988A45A" w14:textId="77777777" w:rsidR="00461FBF" w:rsidRDefault="00461FBF" w:rsidP="000E2B15">
            <w:pPr>
              <w:jc w:val="left"/>
            </w:pPr>
            <w:r>
              <w:t>1</w:t>
            </w:r>
          </w:p>
        </w:tc>
        <w:tc>
          <w:tcPr>
            <w:tcW w:w="5983" w:type="dxa"/>
            <w:vAlign w:val="center"/>
          </w:tcPr>
          <w:p w14:paraId="1A15DD80" w14:textId="77777777" w:rsidR="00461FBF" w:rsidRDefault="00461FBF" w:rsidP="000E2B15">
            <w:pPr>
              <w:jc w:val="left"/>
            </w:pPr>
            <w:r>
              <w:t>Buchwert Ende 1. Jahr</w:t>
            </w:r>
          </w:p>
        </w:tc>
        <w:tc>
          <w:tcPr>
            <w:tcW w:w="3486" w:type="dxa"/>
            <w:vAlign w:val="center"/>
          </w:tcPr>
          <w:p w14:paraId="53DF31F1" w14:textId="77777777" w:rsidR="00461FBF" w:rsidRDefault="00461FBF" w:rsidP="000E2B15">
            <w:pPr>
              <w:jc w:val="left"/>
            </w:pPr>
          </w:p>
        </w:tc>
      </w:tr>
      <w:tr w:rsidR="00461FBF" w14:paraId="639B849E" w14:textId="77777777" w:rsidTr="000E2B15">
        <w:trPr>
          <w:trHeight w:val="850"/>
        </w:trPr>
        <w:tc>
          <w:tcPr>
            <w:tcW w:w="988" w:type="dxa"/>
            <w:vAlign w:val="center"/>
          </w:tcPr>
          <w:p w14:paraId="74E254FE" w14:textId="77777777" w:rsidR="00461FBF" w:rsidRDefault="00461FBF" w:rsidP="000E2B15">
            <w:pPr>
              <w:jc w:val="left"/>
            </w:pPr>
            <w:r>
              <w:t>2</w:t>
            </w:r>
          </w:p>
        </w:tc>
        <w:tc>
          <w:tcPr>
            <w:tcW w:w="5983" w:type="dxa"/>
            <w:vAlign w:val="center"/>
          </w:tcPr>
          <w:p w14:paraId="29E38558" w14:textId="77777777" w:rsidR="00461FBF" w:rsidRDefault="00461FBF" w:rsidP="000E2B15">
            <w:pPr>
              <w:jc w:val="left"/>
            </w:pPr>
            <w:r>
              <w:t>AfA 2. Jahr</w:t>
            </w:r>
          </w:p>
        </w:tc>
        <w:tc>
          <w:tcPr>
            <w:tcW w:w="3486" w:type="dxa"/>
            <w:vAlign w:val="center"/>
          </w:tcPr>
          <w:p w14:paraId="187F3832" w14:textId="77777777" w:rsidR="00461FBF" w:rsidRDefault="00461FBF" w:rsidP="000E2B15">
            <w:pPr>
              <w:jc w:val="left"/>
            </w:pPr>
          </w:p>
        </w:tc>
      </w:tr>
      <w:tr w:rsidR="00461FBF" w14:paraId="31184BDE" w14:textId="77777777" w:rsidTr="000E2B15">
        <w:trPr>
          <w:trHeight w:val="850"/>
        </w:trPr>
        <w:tc>
          <w:tcPr>
            <w:tcW w:w="988" w:type="dxa"/>
            <w:vAlign w:val="center"/>
          </w:tcPr>
          <w:p w14:paraId="603B92EA" w14:textId="77777777" w:rsidR="00461FBF" w:rsidRDefault="00461FBF" w:rsidP="000E2B15">
            <w:pPr>
              <w:jc w:val="left"/>
            </w:pPr>
            <w:r>
              <w:t>2</w:t>
            </w:r>
          </w:p>
        </w:tc>
        <w:tc>
          <w:tcPr>
            <w:tcW w:w="5983" w:type="dxa"/>
            <w:vAlign w:val="center"/>
          </w:tcPr>
          <w:p w14:paraId="687FFBF6" w14:textId="77777777" w:rsidR="00461FBF" w:rsidRDefault="00461FBF" w:rsidP="000E2B15">
            <w:pPr>
              <w:jc w:val="left"/>
            </w:pPr>
            <w:r>
              <w:t>Buchwert Ende 2. Jahr</w:t>
            </w:r>
          </w:p>
        </w:tc>
        <w:tc>
          <w:tcPr>
            <w:tcW w:w="3486" w:type="dxa"/>
            <w:vAlign w:val="center"/>
          </w:tcPr>
          <w:p w14:paraId="10F20E39" w14:textId="77777777" w:rsidR="00461FBF" w:rsidRDefault="00461FBF" w:rsidP="000E2B15">
            <w:pPr>
              <w:jc w:val="left"/>
            </w:pPr>
          </w:p>
        </w:tc>
      </w:tr>
      <w:tr w:rsidR="00461FBF" w14:paraId="24B2901D" w14:textId="77777777" w:rsidTr="000E2B15">
        <w:trPr>
          <w:trHeight w:val="850"/>
        </w:trPr>
        <w:tc>
          <w:tcPr>
            <w:tcW w:w="988" w:type="dxa"/>
            <w:vAlign w:val="center"/>
          </w:tcPr>
          <w:p w14:paraId="0C234F1B" w14:textId="77777777" w:rsidR="00461FBF" w:rsidRDefault="00461FBF" w:rsidP="000E2B15">
            <w:pPr>
              <w:jc w:val="left"/>
            </w:pPr>
            <w:r>
              <w:t>3</w:t>
            </w:r>
          </w:p>
        </w:tc>
        <w:tc>
          <w:tcPr>
            <w:tcW w:w="5983" w:type="dxa"/>
            <w:vAlign w:val="center"/>
          </w:tcPr>
          <w:p w14:paraId="419E6EEA" w14:textId="77777777" w:rsidR="00461FBF" w:rsidRDefault="00461FBF" w:rsidP="000E2B15">
            <w:pPr>
              <w:jc w:val="left"/>
            </w:pPr>
            <w:r>
              <w:t>AfA 3. Jahr</w:t>
            </w:r>
          </w:p>
        </w:tc>
        <w:tc>
          <w:tcPr>
            <w:tcW w:w="3486" w:type="dxa"/>
            <w:vAlign w:val="center"/>
          </w:tcPr>
          <w:p w14:paraId="7611D202" w14:textId="77777777" w:rsidR="00461FBF" w:rsidRDefault="00461FBF" w:rsidP="000E2B15">
            <w:pPr>
              <w:jc w:val="left"/>
            </w:pPr>
          </w:p>
        </w:tc>
      </w:tr>
      <w:tr w:rsidR="00461FBF" w14:paraId="3A747A2A" w14:textId="77777777" w:rsidTr="000E2B15">
        <w:trPr>
          <w:trHeight w:val="850"/>
        </w:trPr>
        <w:tc>
          <w:tcPr>
            <w:tcW w:w="988" w:type="dxa"/>
            <w:vAlign w:val="center"/>
          </w:tcPr>
          <w:p w14:paraId="714F65E6" w14:textId="77777777" w:rsidR="00461FBF" w:rsidRDefault="00461FBF" w:rsidP="000E2B15">
            <w:pPr>
              <w:jc w:val="left"/>
            </w:pPr>
            <w:r>
              <w:t>3</w:t>
            </w:r>
          </w:p>
        </w:tc>
        <w:tc>
          <w:tcPr>
            <w:tcW w:w="5983" w:type="dxa"/>
            <w:vAlign w:val="center"/>
          </w:tcPr>
          <w:p w14:paraId="0E051FB2" w14:textId="77777777" w:rsidR="00461FBF" w:rsidRDefault="00461FBF" w:rsidP="000E2B15">
            <w:pPr>
              <w:jc w:val="left"/>
            </w:pPr>
            <w:r>
              <w:t>Buchwert Ende 3. Jahr</w:t>
            </w:r>
          </w:p>
        </w:tc>
        <w:tc>
          <w:tcPr>
            <w:tcW w:w="3486" w:type="dxa"/>
            <w:vAlign w:val="center"/>
          </w:tcPr>
          <w:p w14:paraId="759D9BF2" w14:textId="77777777" w:rsidR="00461FBF" w:rsidRDefault="00461FBF" w:rsidP="000E2B15">
            <w:pPr>
              <w:jc w:val="left"/>
            </w:pPr>
          </w:p>
        </w:tc>
      </w:tr>
      <w:tr w:rsidR="00461FBF" w14:paraId="6AD1F6B8" w14:textId="77777777" w:rsidTr="000E2B15">
        <w:trPr>
          <w:trHeight w:val="850"/>
        </w:trPr>
        <w:tc>
          <w:tcPr>
            <w:tcW w:w="988" w:type="dxa"/>
            <w:vAlign w:val="center"/>
          </w:tcPr>
          <w:p w14:paraId="217F82CA" w14:textId="77777777" w:rsidR="00461FBF" w:rsidRDefault="00461FBF" w:rsidP="000E2B15">
            <w:pPr>
              <w:jc w:val="left"/>
            </w:pPr>
            <w:r>
              <w:t>4</w:t>
            </w:r>
          </w:p>
        </w:tc>
        <w:tc>
          <w:tcPr>
            <w:tcW w:w="5983" w:type="dxa"/>
            <w:vAlign w:val="center"/>
          </w:tcPr>
          <w:p w14:paraId="33C93795" w14:textId="77777777" w:rsidR="00461FBF" w:rsidRDefault="00461FBF" w:rsidP="000E2B15">
            <w:pPr>
              <w:jc w:val="left"/>
            </w:pPr>
            <w:r>
              <w:t>AfA 4. Jahr</w:t>
            </w:r>
          </w:p>
        </w:tc>
        <w:tc>
          <w:tcPr>
            <w:tcW w:w="3486" w:type="dxa"/>
            <w:vAlign w:val="center"/>
          </w:tcPr>
          <w:p w14:paraId="49660B72" w14:textId="77777777" w:rsidR="00461FBF" w:rsidRDefault="00461FBF" w:rsidP="000E2B15">
            <w:pPr>
              <w:jc w:val="left"/>
            </w:pPr>
          </w:p>
        </w:tc>
      </w:tr>
      <w:tr w:rsidR="00461FBF" w14:paraId="2879735A" w14:textId="77777777" w:rsidTr="000E2B15">
        <w:trPr>
          <w:trHeight w:val="850"/>
        </w:trPr>
        <w:tc>
          <w:tcPr>
            <w:tcW w:w="988" w:type="dxa"/>
            <w:vAlign w:val="center"/>
          </w:tcPr>
          <w:p w14:paraId="13F2D6AD" w14:textId="77777777" w:rsidR="00461FBF" w:rsidRDefault="00461FBF" w:rsidP="000E2B15">
            <w:pPr>
              <w:jc w:val="left"/>
            </w:pPr>
            <w:r>
              <w:t>4</w:t>
            </w:r>
          </w:p>
        </w:tc>
        <w:tc>
          <w:tcPr>
            <w:tcW w:w="5983" w:type="dxa"/>
            <w:vAlign w:val="center"/>
          </w:tcPr>
          <w:p w14:paraId="662258A0" w14:textId="77777777" w:rsidR="00461FBF" w:rsidRDefault="00461FBF" w:rsidP="000E2B15">
            <w:pPr>
              <w:jc w:val="left"/>
            </w:pPr>
            <w:r>
              <w:t>Buchwert Ende 4. Jahr</w:t>
            </w:r>
          </w:p>
        </w:tc>
        <w:tc>
          <w:tcPr>
            <w:tcW w:w="3486" w:type="dxa"/>
            <w:vAlign w:val="center"/>
          </w:tcPr>
          <w:p w14:paraId="4EAEF1A7" w14:textId="77777777" w:rsidR="00461FBF" w:rsidRDefault="00461FBF" w:rsidP="000E2B15">
            <w:pPr>
              <w:jc w:val="left"/>
            </w:pPr>
          </w:p>
        </w:tc>
      </w:tr>
    </w:tbl>
    <w:p w14:paraId="564B1BCF" w14:textId="77777777" w:rsidR="00632A59" w:rsidRDefault="00632A59" w:rsidP="00E65020"/>
    <w:p w14:paraId="1A76C56B" w14:textId="77777777" w:rsidR="00BF3AF4" w:rsidRDefault="00BF3AF4" w:rsidP="00E65020"/>
    <w:p w14:paraId="59805EF4" w14:textId="77777777" w:rsidR="00BF3AF4" w:rsidRDefault="00BF3AF4" w:rsidP="00E65020"/>
    <w:p w14:paraId="2CC7A29D" w14:textId="77777777" w:rsidR="00BF3AF4" w:rsidRDefault="00BF3AF4" w:rsidP="00E65020"/>
    <w:p w14:paraId="01B63110" w14:textId="77777777" w:rsidR="00BF3AF4" w:rsidRDefault="00BF3AF4" w:rsidP="00E65020"/>
    <w:p w14:paraId="4584E5FD" w14:textId="77777777" w:rsidR="00BF3AF4" w:rsidRDefault="00BF3AF4" w:rsidP="00E65020"/>
    <w:p w14:paraId="1677F714" w14:textId="77777777" w:rsidR="002A6B10" w:rsidRDefault="002A6B10" w:rsidP="00E65020"/>
    <w:p w14:paraId="134E6E6B" w14:textId="77777777" w:rsidR="002A6B10" w:rsidRDefault="002A6B10" w:rsidP="00E65020"/>
    <w:p w14:paraId="42EEC288" w14:textId="77777777" w:rsidR="00BF3AF4" w:rsidRDefault="00BF3AF4" w:rsidP="00E65020"/>
    <w:p w14:paraId="5CA9B611" w14:textId="77777777" w:rsidR="00BF3AF4" w:rsidRDefault="00BF3AF4" w:rsidP="00E65020"/>
    <w:p w14:paraId="75BAA222" w14:textId="77777777" w:rsidR="00BF3AF4" w:rsidRDefault="00BF3AF4" w:rsidP="00E65020"/>
    <w:p w14:paraId="13EAEB24" w14:textId="77777777" w:rsidR="00BF3AF4" w:rsidRDefault="00BF3AF4" w:rsidP="00E65020"/>
    <w:p w14:paraId="364B7010" w14:textId="77777777" w:rsidR="002A6B10" w:rsidRDefault="002A6B10" w:rsidP="002A6B10">
      <w:pPr>
        <w:pStyle w:val="berschrift1"/>
      </w:pPr>
      <w:r>
        <w:t>Kraftfahrzeugkosten</w:t>
      </w:r>
    </w:p>
    <w:p w14:paraId="0716E132" w14:textId="77777777" w:rsidR="002A6B10" w:rsidRDefault="002A6B10" w:rsidP="002A6B10">
      <w:r>
        <w:t xml:space="preserve">Bei dieser Berechnung stehen die </w:t>
      </w:r>
      <w:r w:rsidR="000A38B7">
        <w:t>Kfz</w:t>
      </w:r>
      <w:r>
        <w:t>-Kosten eines Fahrzeuges des Betriebes im Mittelpunkt. Zur genauen Kostenberechnung werden die Kosten in fixe und variable unterteilt.</w:t>
      </w:r>
    </w:p>
    <w:p w14:paraId="6E07AE1F" w14:textId="604C0131" w:rsidR="00752D93" w:rsidRDefault="002A6B10" w:rsidP="002A6B10">
      <w:pPr>
        <w:rPr>
          <w:rFonts w:ascii="Times New Roman" w:hAnsi="Times New Roman"/>
          <w:sz w:val="20"/>
        </w:rPr>
      </w:pPr>
      <w:r>
        <w:t>Die Anschaffungskosten berechnen sich aus:</w:t>
      </w:r>
      <w:r w:rsidR="00884094">
        <w:fldChar w:fldCharType="begin"/>
      </w:r>
      <w:r>
        <w:instrText xml:space="preserve"> LINK </w:instrText>
      </w:r>
      <w:r w:rsidR="00752D93">
        <w:instrText xml:space="preserve">Excel.Sheet.12 "G:\\Kfz-Mechatroniker-Meister\\Skript\\Kopie von Tabellen Kfz_Meister.xlsx" Kfz-Kosten!Z11S2:Z15S3 </w:instrText>
      </w:r>
      <w:r>
        <w:instrText xml:space="preserve">\a \f 4 \h </w:instrText>
      </w:r>
      <w:r w:rsidR="00884094">
        <w:fldChar w:fldCharType="separate"/>
      </w:r>
    </w:p>
    <w:tbl>
      <w:tblPr>
        <w:tblW w:w="4332" w:type="dxa"/>
        <w:tblCellMar>
          <w:left w:w="70" w:type="dxa"/>
          <w:right w:w="70" w:type="dxa"/>
        </w:tblCellMar>
        <w:tblLook w:val="04A0" w:firstRow="1" w:lastRow="0" w:firstColumn="1" w:lastColumn="0" w:noHBand="0" w:noVBand="1"/>
      </w:tblPr>
      <w:tblGrid>
        <w:gridCol w:w="2192"/>
        <w:gridCol w:w="2140"/>
      </w:tblGrid>
      <w:tr w:rsidR="00752D93" w:rsidRPr="00752D93" w14:paraId="27F61821" w14:textId="77777777" w:rsidTr="00752D93">
        <w:trPr>
          <w:divId w:val="756633304"/>
          <w:trHeight w:val="290"/>
        </w:trPr>
        <w:tc>
          <w:tcPr>
            <w:tcW w:w="2192" w:type="dxa"/>
            <w:tcBorders>
              <w:top w:val="nil"/>
              <w:left w:val="nil"/>
              <w:bottom w:val="nil"/>
              <w:right w:val="nil"/>
            </w:tcBorders>
            <w:shd w:val="clear" w:color="auto" w:fill="auto"/>
            <w:noWrap/>
            <w:vAlign w:val="bottom"/>
            <w:hideMark/>
          </w:tcPr>
          <w:p w14:paraId="63F11BBA" w14:textId="39B4F429" w:rsidR="00752D93" w:rsidRPr="00752D93" w:rsidRDefault="00752D93" w:rsidP="00752D93">
            <w:pPr>
              <w:rPr>
                <w:rFonts w:ascii="Calibri" w:hAnsi="Calibri" w:cs="Calibri"/>
                <w:color w:val="000000"/>
                <w:sz w:val="22"/>
                <w:szCs w:val="22"/>
              </w:rPr>
            </w:pPr>
            <w:r w:rsidRPr="00752D93">
              <w:rPr>
                <w:rFonts w:ascii="Calibri" w:hAnsi="Calibri" w:cs="Calibri"/>
                <w:color w:val="000000"/>
                <w:sz w:val="22"/>
                <w:szCs w:val="22"/>
              </w:rPr>
              <w:t>+</w:t>
            </w:r>
          </w:p>
        </w:tc>
        <w:tc>
          <w:tcPr>
            <w:tcW w:w="2140" w:type="dxa"/>
            <w:tcBorders>
              <w:top w:val="nil"/>
              <w:left w:val="nil"/>
              <w:bottom w:val="nil"/>
              <w:right w:val="nil"/>
            </w:tcBorders>
            <w:shd w:val="clear" w:color="auto" w:fill="auto"/>
            <w:noWrap/>
            <w:vAlign w:val="bottom"/>
            <w:hideMark/>
          </w:tcPr>
          <w:p w14:paraId="33C1AC27" w14:textId="77777777" w:rsidR="00752D93" w:rsidRPr="00752D93" w:rsidRDefault="00752D93" w:rsidP="00752D93">
            <w:pPr>
              <w:widowControl/>
              <w:overflowPunct/>
              <w:autoSpaceDE/>
              <w:autoSpaceDN/>
              <w:adjustRightInd/>
              <w:spacing w:after="0"/>
              <w:jc w:val="left"/>
              <w:textAlignment w:val="auto"/>
              <w:rPr>
                <w:rFonts w:ascii="Calibri" w:hAnsi="Calibri" w:cs="Calibri"/>
                <w:color w:val="000000"/>
                <w:sz w:val="22"/>
                <w:szCs w:val="22"/>
              </w:rPr>
            </w:pPr>
            <w:r w:rsidRPr="00752D93">
              <w:rPr>
                <w:rFonts w:ascii="Calibri" w:hAnsi="Calibri" w:cs="Calibri"/>
                <w:color w:val="000000"/>
                <w:sz w:val="22"/>
                <w:szCs w:val="22"/>
              </w:rPr>
              <w:t>Einkaufpreis</w:t>
            </w:r>
          </w:p>
        </w:tc>
      </w:tr>
      <w:tr w:rsidR="00752D93" w:rsidRPr="00752D93" w14:paraId="3288366F" w14:textId="77777777" w:rsidTr="00752D93">
        <w:trPr>
          <w:divId w:val="756633304"/>
          <w:trHeight w:val="290"/>
        </w:trPr>
        <w:tc>
          <w:tcPr>
            <w:tcW w:w="2192" w:type="dxa"/>
            <w:tcBorders>
              <w:top w:val="nil"/>
              <w:left w:val="nil"/>
              <w:bottom w:val="nil"/>
              <w:right w:val="nil"/>
            </w:tcBorders>
            <w:shd w:val="clear" w:color="auto" w:fill="auto"/>
            <w:noWrap/>
            <w:vAlign w:val="bottom"/>
            <w:hideMark/>
          </w:tcPr>
          <w:p w14:paraId="27087A2A" w14:textId="77777777" w:rsidR="00752D93" w:rsidRPr="00752D93" w:rsidRDefault="00752D93" w:rsidP="00752D93">
            <w:pPr>
              <w:widowControl/>
              <w:overflowPunct/>
              <w:autoSpaceDE/>
              <w:autoSpaceDN/>
              <w:adjustRightInd/>
              <w:spacing w:after="0"/>
              <w:jc w:val="left"/>
              <w:textAlignment w:val="auto"/>
              <w:rPr>
                <w:rFonts w:ascii="Calibri" w:hAnsi="Calibri" w:cs="Calibri"/>
                <w:color w:val="000000"/>
                <w:sz w:val="22"/>
                <w:szCs w:val="22"/>
              </w:rPr>
            </w:pPr>
            <w:r w:rsidRPr="00752D93">
              <w:rPr>
                <w:rFonts w:ascii="Calibri" w:hAnsi="Calibri" w:cs="Calibri"/>
                <w:color w:val="000000"/>
                <w:sz w:val="22"/>
                <w:szCs w:val="22"/>
              </w:rPr>
              <w:t>+</w:t>
            </w:r>
          </w:p>
        </w:tc>
        <w:tc>
          <w:tcPr>
            <w:tcW w:w="2140" w:type="dxa"/>
            <w:tcBorders>
              <w:top w:val="nil"/>
              <w:left w:val="nil"/>
              <w:bottom w:val="nil"/>
              <w:right w:val="nil"/>
            </w:tcBorders>
            <w:shd w:val="clear" w:color="auto" w:fill="auto"/>
            <w:noWrap/>
            <w:vAlign w:val="bottom"/>
            <w:hideMark/>
          </w:tcPr>
          <w:p w14:paraId="0B435E60" w14:textId="77777777" w:rsidR="00752D93" w:rsidRPr="00752D93" w:rsidRDefault="00752D93" w:rsidP="00752D93">
            <w:pPr>
              <w:widowControl/>
              <w:overflowPunct/>
              <w:autoSpaceDE/>
              <w:autoSpaceDN/>
              <w:adjustRightInd/>
              <w:spacing w:after="0"/>
              <w:jc w:val="left"/>
              <w:textAlignment w:val="auto"/>
              <w:rPr>
                <w:rFonts w:ascii="Calibri" w:hAnsi="Calibri" w:cs="Calibri"/>
                <w:color w:val="000000"/>
                <w:sz w:val="22"/>
                <w:szCs w:val="22"/>
              </w:rPr>
            </w:pPr>
            <w:r w:rsidRPr="00752D93">
              <w:rPr>
                <w:rFonts w:ascii="Calibri" w:hAnsi="Calibri" w:cs="Calibri"/>
                <w:color w:val="000000"/>
                <w:sz w:val="22"/>
                <w:szCs w:val="22"/>
              </w:rPr>
              <w:t>Überführungskosten</w:t>
            </w:r>
          </w:p>
        </w:tc>
      </w:tr>
      <w:tr w:rsidR="00752D93" w:rsidRPr="00752D93" w14:paraId="339DF957" w14:textId="77777777" w:rsidTr="00752D93">
        <w:trPr>
          <w:divId w:val="756633304"/>
          <w:trHeight w:val="290"/>
        </w:trPr>
        <w:tc>
          <w:tcPr>
            <w:tcW w:w="2192" w:type="dxa"/>
            <w:tcBorders>
              <w:top w:val="nil"/>
              <w:left w:val="nil"/>
              <w:bottom w:val="nil"/>
              <w:right w:val="nil"/>
            </w:tcBorders>
            <w:shd w:val="clear" w:color="auto" w:fill="auto"/>
            <w:noWrap/>
            <w:vAlign w:val="bottom"/>
            <w:hideMark/>
          </w:tcPr>
          <w:p w14:paraId="2E9D0496" w14:textId="77777777" w:rsidR="00752D93" w:rsidRPr="00752D93" w:rsidRDefault="00752D93" w:rsidP="00752D93">
            <w:pPr>
              <w:widowControl/>
              <w:overflowPunct/>
              <w:autoSpaceDE/>
              <w:autoSpaceDN/>
              <w:adjustRightInd/>
              <w:spacing w:after="0"/>
              <w:jc w:val="left"/>
              <w:textAlignment w:val="auto"/>
              <w:rPr>
                <w:rFonts w:ascii="Calibri" w:hAnsi="Calibri" w:cs="Calibri"/>
                <w:color w:val="000000"/>
                <w:sz w:val="22"/>
                <w:szCs w:val="22"/>
              </w:rPr>
            </w:pPr>
            <w:r w:rsidRPr="00752D93">
              <w:rPr>
                <w:rFonts w:ascii="Calibri" w:hAnsi="Calibri" w:cs="Calibri"/>
                <w:color w:val="000000"/>
                <w:sz w:val="22"/>
                <w:szCs w:val="22"/>
              </w:rPr>
              <w:t>+</w:t>
            </w:r>
          </w:p>
        </w:tc>
        <w:tc>
          <w:tcPr>
            <w:tcW w:w="2140" w:type="dxa"/>
            <w:tcBorders>
              <w:top w:val="nil"/>
              <w:left w:val="nil"/>
              <w:bottom w:val="nil"/>
              <w:right w:val="nil"/>
            </w:tcBorders>
            <w:shd w:val="clear" w:color="auto" w:fill="auto"/>
            <w:noWrap/>
            <w:vAlign w:val="bottom"/>
            <w:hideMark/>
          </w:tcPr>
          <w:p w14:paraId="58C5B42D" w14:textId="77777777" w:rsidR="00752D93" w:rsidRPr="00752D93" w:rsidRDefault="00752D93" w:rsidP="00752D93">
            <w:pPr>
              <w:widowControl/>
              <w:overflowPunct/>
              <w:autoSpaceDE/>
              <w:autoSpaceDN/>
              <w:adjustRightInd/>
              <w:spacing w:after="0"/>
              <w:jc w:val="left"/>
              <w:textAlignment w:val="auto"/>
              <w:rPr>
                <w:rFonts w:ascii="Calibri" w:hAnsi="Calibri" w:cs="Calibri"/>
                <w:color w:val="000000"/>
                <w:sz w:val="22"/>
                <w:szCs w:val="22"/>
              </w:rPr>
            </w:pPr>
            <w:r w:rsidRPr="00752D93">
              <w:rPr>
                <w:rFonts w:ascii="Calibri" w:hAnsi="Calibri" w:cs="Calibri"/>
                <w:color w:val="000000"/>
                <w:sz w:val="22"/>
                <w:szCs w:val="22"/>
              </w:rPr>
              <w:t>Zulassungskosten</w:t>
            </w:r>
          </w:p>
        </w:tc>
      </w:tr>
      <w:tr w:rsidR="00752D93" w:rsidRPr="00752D93" w14:paraId="6384C0D5" w14:textId="77777777" w:rsidTr="00752D93">
        <w:trPr>
          <w:divId w:val="756633304"/>
          <w:trHeight w:val="290"/>
        </w:trPr>
        <w:tc>
          <w:tcPr>
            <w:tcW w:w="2192" w:type="dxa"/>
            <w:tcBorders>
              <w:top w:val="nil"/>
              <w:left w:val="nil"/>
              <w:bottom w:val="single" w:sz="4" w:space="0" w:color="auto"/>
              <w:right w:val="nil"/>
            </w:tcBorders>
            <w:shd w:val="clear" w:color="auto" w:fill="auto"/>
            <w:noWrap/>
            <w:vAlign w:val="bottom"/>
            <w:hideMark/>
          </w:tcPr>
          <w:p w14:paraId="4E735406" w14:textId="77777777" w:rsidR="00752D93" w:rsidRPr="00752D93" w:rsidRDefault="00752D93" w:rsidP="00752D93">
            <w:pPr>
              <w:widowControl/>
              <w:overflowPunct/>
              <w:autoSpaceDE/>
              <w:autoSpaceDN/>
              <w:adjustRightInd/>
              <w:spacing w:after="0"/>
              <w:jc w:val="left"/>
              <w:textAlignment w:val="auto"/>
              <w:rPr>
                <w:rFonts w:ascii="Calibri" w:hAnsi="Calibri" w:cs="Calibri"/>
                <w:color w:val="000000"/>
                <w:sz w:val="22"/>
                <w:szCs w:val="22"/>
              </w:rPr>
            </w:pPr>
            <w:r w:rsidRPr="00752D93">
              <w:rPr>
                <w:rFonts w:ascii="Calibri" w:hAnsi="Calibri" w:cs="Calibri"/>
                <w:color w:val="000000"/>
                <w:sz w:val="22"/>
                <w:szCs w:val="22"/>
              </w:rPr>
              <w:t>+</w:t>
            </w:r>
          </w:p>
        </w:tc>
        <w:tc>
          <w:tcPr>
            <w:tcW w:w="2140" w:type="dxa"/>
            <w:tcBorders>
              <w:top w:val="nil"/>
              <w:left w:val="nil"/>
              <w:bottom w:val="single" w:sz="4" w:space="0" w:color="auto"/>
              <w:right w:val="nil"/>
            </w:tcBorders>
            <w:shd w:val="clear" w:color="auto" w:fill="auto"/>
            <w:noWrap/>
            <w:vAlign w:val="bottom"/>
            <w:hideMark/>
          </w:tcPr>
          <w:p w14:paraId="396B46B8" w14:textId="77777777" w:rsidR="00752D93" w:rsidRPr="00752D93" w:rsidRDefault="00752D93" w:rsidP="00752D93">
            <w:pPr>
              <w:widowControl/>
              <w:overflowPunct/>
              <w:autoSpaceDE/>
              <w:autoSpaceDN/>
              <w:adjustRightInd/>
              <w:spacing w:after="0"/>
              <w:jc w:val="left"/>
              <w:textAlignment w:val="auto"/>
              <w:rPr>
                <w:rFonts w:ascii="Calibri" w:hAnsi="Calibri" w:cs="Calibri"/>
                <w:color w:val="000000"/>
                <w:sz w:val="22"/>
                <w:szCs w:val="22"/>
              </w:rPr>
            </w:pPr>
            <w:r w:rsidRPr="00752D93">
              <w:rPr>
                <w:rFonts w:ascii="Calibri" w:hAnsi="Calibri" w:cs="Calibri"/>
                <w:color w:val="000000"/>
                <w:sz w:val="22"/>
                <w:szCs w:val="22"/>
              </w:rPr>
              <w:t>Kennzeichenkosten</w:t>
            </w:r>
          </w:p>
        </w:tc>
      </w:tr>
      <w:tr w:rsidR="00752D93" w:rsidRPr="00752D93" w14:paraId="13032311" w14:textId="77777777" w:rsidTr="00752D93">
        <w:trPr>
          <w:divId w:val="756633304"/>
          <w:trHeight w:val="290"/>
        </w:trPr>
        <w:tc>
          <w:tcPr>
            <w:tcW w:w="2192" w:type="dxa"/>
            <w:tcBorders>
              <w:top w:val="nil"/>
              <w:left w:val="nil"/>
              <w:bottom w:val="nil"/>
              <w:right w:val="nil"/>
            </w:tcBorders>
            <w:shd w:val="clear" w:color="auto" w:fill="auto"/>
            <w:noWrap/>
            <w:vAlign w:val="bottom"/>
            <w:hideMark/>
          </w:tcPr>
          <w:p w14:paraId="76E689DC" w14:textId="77777777" w:rsidR="00752D93" w:rsidRPr="00752D93" w:rsidRDefault="00752D93" w:rsidP="00752D93">
            <w:pPr>
              <w:widowControl/>
              <w:overflowPunct/>
              <w:autoSpaceDE/>
              <w:autoSpaceDN/>
              <w:adjustRightInd/>
              <w:spacing w:after="0"/>
              <w:jc w:val="left"/>
              <w:textAlignment w:val="auto"/>
              <w:rPr>
                <w:rFonts w:ascii="Calibri" w:hAnsi="Calibri" w:cs="Calibri"/>
                <w:color w:val="000000"/>
                <w:sz w:val="22"/>
                <w:szCs w:val="22"/>
              </w:rPr>
            </w:pPr>
          </w:p>
        </w:tc>
        <w:tc>
          <w:tcPr>
            <w:tcW w:w="2140" w:type="dxa"/>
            <w:tcBorders>
              <w:top w:val="nil"/>
              <w:left w:val="nil"/>
              <w:bottom w:val="nil"/>
              <w:right w:val="nil"/>
            </w:tcBorders>
            <w:shd w:val="clear" w:color="auto" w:fill="auto"/>
            <w:noWrap/>
            <w:vAlign w:val="bottom"/>
            <w:hideMark/>
          </w:tcPr>
          <w:p w14:paraId="0543BF00" w14:textId="77777777" w:rsidR="00752D93" w:rsidRPr="00752D93" w:rsidRDefault="00752D93" w:rsidP="00752D93">
            <w:pPr>
              <w:widowControl/>
              <w:overflowPunct/>
              <w:autoSpaceDE/>
              <w:autoSpaceDN/>
              <w:adjustRightInd/>
              <w:spacing w:after="0"/>
              <w:jc w:val="left"/>
              <w:textAlignment w:val="auto"/>
              <w:rPr>
                <w:rFonts w:ascii="Calibri" w:hAnsi="Calibri" w:cs="Calibri"/>
                <w:color w:val="000000"/>
                <w:sz w:val="22"/>
                <w:szCs w:val="22"/>
              </w:rPr>
            </w:pPr>
            <w:r w:rsidRPr="00752D93">
              <w:rPr>
                <w:rFonts w:ascii="Calibri" w:hAnsi="Calibri" w:cs="Calibri"/>
                <w:color w:val="000000"/>
                <w:sz w:val="22"/>
                <w:szCs w:val="22"/>
              </w:rPr>
              <w:t>Anschaffungskosten</w:t>
            </w:r>
          </w:p>
        </w:tc>
      </w:tr>
    </w:tbl>
    <w:p w14:paraId="346B5511" w14:textId="77777777" w:rsidR="002A6B10" w:rsidRDefault="00884094" w:rsidP="002A6B10">
      <w:r>
        <w:fldChar w:fldCharType="end"/>
      </w:r>
    </w:p>
    <w:p w14:paraId="05115449" w14:textId="2DAABE18" w:rsidR="00752D93" w:rsidRDefault="002A6B10" w:rsidP="002A6B10">
      <w:pPr>
        <w:rPr>
          <w:rFonts w:ascii="Times New Roman" w:hAnsi="Times New Roman"/>
          <w:sz w:val="20"/>
        </w:rPr>
      </w:pPr>
      <w:r>
        <w:t>Für die Ermittlung der kalk. Abschreibung ist der Wiederbeschaffungswert grundlegend.</w:t>
      </w:r>
      <w:r w:rsidR="00884094">
        <w:fldChar w:fldCharType="begin"/>
      </w:r>
      <w:r>
        <w:instrText xml:space="preserve"> LINK </w:instrText>
      </w:r>
      <w:r w:rsidR="00752D93">
        <w:instrText xml:space="preserve">Excel.Sheet.12 "G:\\Kfz-Mechatroniker-Meister\\Skript\\Kopie von Tabellen Kfz_Meister.xlsx" Kfz-Kosten!Z3S5:Z7S6 </w:instrText>
      </w:r>
      <w:r>
        <w:instrText xml:space="preserve">\a \f 4 \h </w:instrText>
      </w:r>
      <w:r w:rsidR="00884094">
        <w:fldChar w:fldCharType="separate"/>
      </w:r>
    </w:p>
    <w:tbl>
      <w:tblPr>
        <w:tblW w:w="5252" w:type="dxa"/>
        <w:tblCellMar>
          <w:left w:w="70" w:type="dxa"/>
          <w:right w:w="70" w:type="dxa"/>
        </w:tblCellMar>
        <w:tblLook w:val="04A0" w:firstRow="1" w:lastRow="0" w:firstColumn="1" w:lastColumn="0" w:noHBand="0" w:noVBand="1"/>
      </w:tblPr>
      <w:tblGrid>
        <w:gridCol w:w="2672"/>
        <w:gridCol w:w="2580"/>
      </w:tblGrid>
      <w:tr w:rsidR="00752D93" w:rsidRPr="00752D93" w14:paraId="383FEB48" w14:textId="77777777" w:rsidTr="00752D93">
        <w:trPr>
          <w:divId w:val="775753115"/>
          <w:trHeight w:val="290"/>
        </w:trPr>
        <w:tc>
          <w:tcPr>
            <w:tcW w:w="2672" w:type="dxa"/>
            <w:tcBorders>
              <w:top w:val="nil"/>
              <w:left w:val="nil"/>
              <w:bottom w:val="nil"/>
              <w:right w:val="nil"/>
            </w:tcBorders>
            <w:shd w:val="clear" w:color="auto" w:fill="auto"/>
            <w:noWrap/>
            <w:vAlign w:val="bottom"/>
            <w:hideMark/>
          </w:tcPr>
          <w:p w14:paraId="05E60720" w14:textId="15915FB5" w:rsidR="00752D93" w:rsidRPr="00752D93" w:rsidRDefault="00752D93" w:rsidP="00752D93">
            <w:pPr>
              <w:rPr>
                <w:rFonts w:ascii="Times New Roman" w:hAnsi="Times New Roman"/>
                <w:szCs w:val="24"/>
              </w:rPr>
            </w:pPr>
          </w:p>
        </w:tc>
        <w:tc>
          <w:tcPr>
            <w:tcW w:w="2580" w:type="dxa"/>
            <w:tcBorders>
              <w:top w:val="nil"/>
              <w:left w:val="nil"/>
              <w:bottom w:val="nil"/>
              <w:right w:val="nil"/>
            </w:tcBorders>
            <w:shd w:val="clear" w:color="auto" w:fill="auto"/>
            <w:noWrap/>
            <w:vAlign w:val="bottom"/>
            <w:hideMark/>
          </w:tcPr>
          <w:p w14:paraId="64AC121E" w14:textId="77777777" w:rsidR="00752D93" w:rsidRPr="00752D93" w:rsidRDefault="00752D93" w:rsidP="00752D93">
            <w:pPr>
              <w:widowControl/>
              <w:overflowPunct/>
              <w:autoSpaceDE/>
              <w:autoSpaceDN/>
              <w:adjustRightInd/>
              <w:spacing w:after="0"/>
              <w:jc w:val="left"/>
              <w:textAlignment w:val="auto"/>
              <w:rPr>
                <w:rFonts w:ascii="Calibri" w:hAnsi="Calibri" w:cs="Calibri"/>
                <w:color w:val="000000"/>
                <w:sz w:val="22"/>
                <w:szCs w:val="22"/>
              </w:rPr>
            </w:pPr>
            <w:r w:rsidRPr="00752D93">
              <w:rPr>
                <w:rFonts w:ascii="Calibri" w:hAnsi="Calibri" w:cs="Calibri"/>
                <w:color w:val="000000"/>
                <w:sz w:val="22"/>
                <w:szCs w:val="22"/>
              </w:rPr>
              <w:t>Anschaffungskosten</w:t>
            </w:r>
          </w:p>
        </w:tc>
      </w:tr>
      <w:tr w:rsidR="00752D93" w:rsidRPr="00752D93" w14:paraId="0E530869" w14:textId="77777777" w:rsidTr="00752D93">
        <w:trPr>
          <w:divId w:val="775753115"/>
          <w:trHeight w:val="290"/>
        </w:trPr>
        <w:tc>
          <w:tcPr>
            <w:tcW w:w="2672" w:type="dxa"/>
            <w:tcBorders>
              <w:top w:val="nil"/>
              <w:left w:val="nil"/>
              <w:bottom w:val="nil"/>
              <w:right w:val="nil"/>
            </w:tcBorders>
            <w:shd w:val="clear" w:color="auto" w:fill="auto"/>
            <w:noWrap/>
            <w:vAlign w:val="bottom"/>
            <w:hideMark/>
          </w:tcPr>
          <w:p w14:paraId="0731EF98" w14:textId="77777777" w:rsidR="00752D93" w:rsidRPr="00752D93" w:rsidRDefault="00752D93" w:rsidP="00752D93">
            <w:pPr>
              <w:widowControl/>
              <w:overflowPunct/>
              <w:autoSpaceDE/>
              <w:autoSpaceDN/>
              <w:adjustRightInd/>
              <w:spacing w:after="0"/>
              <w:jc w:val="left"/>
              <w:textAlignment w:val="auto"/>
              <w:rPr>
                <w:rFonts w:ascii="Calibri" w:hAnsi="Calibri" w:cs="Calibri"/>
                <w:color w:val="000000"/>
                <w:sz w:val="22"/>
                <w:szCs w:val="22"/>
              </w:rPr>
            </w:pPr>
            <w:r w:rsidRPr="00752D93">
              <w:rPr>
                <w:rFonts w:ascii="Calibri" w:hAnsi="Calibri" w:cs="Calibri"/>
                <w:color w:val="000000"/>
                <w:sz w:val="22"/>
                <w:szCs w:val="22"/>
              </w:rPr>
              <w:t>+</w:t>
            </w:r>
          </w:p>
        </w:tc>
        <w:tc>
          <w:tcPr>
            <w:tcW w:w="2580" w:type="dxa"/>
            <w:tcBorders>
              <w:top w:val="nil"/>
              <w:left w:val="nil"/>
              <w:bottom w:val="nil"/>
              <w:right w:val="nil"/>
            </w:tcBorders>
            <w:shd w:val="clear" w:color="auto" w:fill="auto"/>
            <w:noWrap/>
            <w:vAlign w:val="bottom"/>
            <w:hideMark/>
          </w:tcPr>
          <w:p w14:paraId="21C143CE" w14:textId="77777777" w:rsidR="00752D93" w:rsidRPr="00752D93" w:rsidRDefault="00752D93" w:rsidP="00752D93">
            <w:pPr>
              <w:widowControl/>
              <w:overflowPunct/>
              <w:autoSpaceDE/>
              <w:autoSpaceDN/>
              <w:adjustRightInd/>
              <w:spacing w:after="0"/>
              <w:jc w:val="left"/>
              <w:textAlignment w:val="auto"/>
              <w:rPr>
                <w:rFonts w:ascii="Calibri" w:hAnsi="Calibri" w:cs="Calibri"/>
                <w:color w:val="000000"/>
                <w:sz w:val="22"/>
                <w:szCs w:val="22"/>
              </w:rPr>
            </w:pPr>
            <w:r w:rsidRPr="00752D93">
              <w:rPr>
                <w:rFonts w:ascii="Calibri" w:hAnsi="Calibri" w:cs="Calibri"/>
                <w:color w:val="000000"/>
                <w:sz w:val="22"/>
                <w:szCs w:val="22"/>
              </w:rPr>
              <w:t>Teuerung</w:t>
            </w:r>
          </w:p>
        </w:tc>
      </w:tr>
      <w:tr w:rsidR="00752D93" w:rsidRPr="00752D93" w14:paraId="49B84E4F" w14:textId="77777777" w:rsidTr="00752D93">
        <w:trPr>
          <w:divId w:val="775753115"/>
          <w:trHeight w:val="290"/>
        </w:trPr>
        <w:tc>
          <w:tcPr>
            <w:tcW w:w="2672" w:type="dxa"/>
            <w:tcBorders>
              <w:top w:val="nil"/>
              <w:left w:val="nil"/>
              <w:bottom w:val="nil"/>
              <w:right w:val="nil"/>
            </w:tcBorders>
            <w:shd w:val="clear" w:color="auto" w:fill="auto"/>
            <w:noWrap/>
            <w:vAlign w:val="bottom"/>
            <w:hideMark/>
          </w:tcPr>
          <w:p w14:paraId="22765E11" w14:textId="77777777" w:rsidR="00752D93" w:rsidRPr="00752D93" w:rsidRDefault="00752D93" w:rsidP="00752D93">
            <w:pPr>
              <w:widowControl/>
              <w:overflowPunct/>
              <w:autoSpaceDE/>
              <w:autoSpaceDN/>
              <w:adjustRightInd/>
              <w:spacing w:after="0"/>
              <w:jc w:val="left"/>
              <w:textAlignment w:val="auto"/>
              <w:rPr>
                <w:rFonts w:ascii="Calibri" w:hAnsi="Calibri" w:cs="Calibri"/>
                <w:color w:val="000000"/>
                <w:sz w:val="22"/>
                <w:szCs w:val="22"/>
              </w:rPr>
            </w:pPr>
            <w:r w:rsidRPr="00752D93">
              <w:rPr>
                <w:rFonts w:ascii="Calibri" w:hAnsi="Calibri" w:cs="Calibri"/>
                <w:color w:val="000000"/>
                <w:sz w:val="22"/>
                <w:szCs w:val="22"/>
              </w:rPr>
              <w:t>+</w:t>
            </w:r>
          </w:p>
        </w:tc>
        <w:tc>
          <w:tcPr>
            <w:tcW w:w="2580" w:type="dxa"/>
            <w:tcBorders>
              <w:top w:val="nil"/>
              <w:left w:val="nil"/>
              <w:bottom w:val="nil"/>
              <w:right w:val="nil"/>
            </w:tcBorders>
            <w:shd w:val="clear" w:color="auto" w:fill="auto"/>
            <w:noWrap/>
            <w:vAlign w:val="bottom"/>
            <w:hideMark/>
          </w:tcPr>
          <w:p w14:paraId="32037550" w14:textId="77777777" w:rsidR="00752D93" w:rsidRPr="00752D93" w:rsidRDefault="00752D93" w:rsidP="00752D93">
            <w:pPr>
              <w:widowControl/>
              <w:overflowPunct/>
              <w:autoSpaceDE/>
              <w:autoSpaceDN/>
              <w:adjustRightInd/>
              <w:spacing w:after="0"/>
              <w:jc w:val="left"/>
              <w:textAlignment w:val="auto"/>
              <w:rPr>
                <w:rFonts w:ascii="Calibri" w:hAnsi="Calibri" w:cs="Calibri"/>
                <w:color w:val="000000"/>
                <w:sz w:val="22"/>
                <w:szCs w:val="22"/>
              </w:rPr>
            </w:pPr>
            <w:r w:rsidRPr="00752D93">
              <w:rPr>
                <w:rFonts w:ascii="Calibri" w:hAnsi="Calibri" w:cs="Calibri"/>
                <w:color w:val="000000"/>
                <w:sz w:val="22"/>
                <w:szCs w:val="22"/>
              </w:rPr>
              <w:t>Entsorgungskosten</w:t>
            </w:r>
          </w:p>
        </w:tc>
      </w:tr>
      <w:tr w:rsidR="00752D93" w:rsidRPr="00752D93" w14:paraId="6CB05128" w14:textId="77777777" w:rsidTr="00752D93">
        <w:trPr>
          <w:divId w:val="775753115"/>
          <w:trHeight w:val="290"/>
        </w:trPr>
        <w:tc>
          <w:tcPr>
            <w:tcW w:w="2672" w:type="dxa"/>
            <w:tcBorders>
              <w:top w:val="nil"/>
              <w:left w:val="nil"/>
              <w:bottom w:val="single" w:sz="4" w:space="0" w:color="auto"/>
              <w:right w:val="nil"/>
            </w:tcBorders>
            <w:shd w:val="clear" w:color="auto" w:fill="auto"/>
            <w:noWrap/>
            <w:vAlign w:val="bottom"/>
            <w:hideMark/>
          </w:tcPr>
          <w:p w14:paraId="3EA11B25" w14:textId="77777777" w:rsidR="00752D93" w:rsidRPr="00752D93" w:rsidRDefault="00752D93" w:rsidP="00752D93">
            <w:pPr>
              <w:widowControl/>
              <w:overflowPunct/>
              <w:autoSpaceDE/>
              <w:autoSpaceDN/>
              <w:adjustRightInd/>
              <w:spacing w:after="0"/>
              <w:jc w:val="left"/>
              <w:textAlignment w:val="auto"/>
              <w:rPr>
                <w:rFonts w:ascii="Calibri" w:hAnsi="Calibri" w:cs="Calibri"/>
                <w:color w:val="000000"/>
                <w:sz w:val="22"/>
                <w:szCs w:val="22"/>
              </w:rPr>
            </w:pPr>
            <w:r w:rsidRPr="00752D93">
              <w:rPr>
                <w:rFonts w:ascii="Tahoma" w:hAnsi="Tahoma" w:cs="Tahoma"/>
                <w:color w:val="000000"/>
                <w:sz w:val="22"/>
                <w:szCs w:val="22"/>
              </w:rPr>
              <w:t>⁒</w:t>
            </w:r>
          </w:p>
        </w:tc>
        <w:tc>
          <w:tcPr>
            <w:tcW w:w="2580" w:type="dxa"/>
            <w:tcBorders>
              <w:top w:val="nil"/>
              <w:left w:val="nil"/>
              <w:bottom w:val="single" w:sz="4" w:space="0" w:color="auto"/>
              <w:right w:val="nil"/>
            </w:tcBorders>
            <w:shd w:val="clear" w:color="auto" w:fill="auto"/>
            <w:noWrap/>
            <w:vAlign w:val="bottom"/>
            <w:hideMark/>
          </w:tcPr>
          <w:p w14:paraId="459B2A3D" w14:textId="77777777" w:rsidR="00752D93" w:rsidRPr="00752D93" w:rsidRDefault="00752D93" w:rsidP="00752D93">
            <w:pPr>
              <w:widowControl/>
              <w:overflowPunct/>
              <w:autoSpaceDE/>
              <w:autoSpaceDN/>
              <w:adjustRightInd/>
              <w:spacing w:after="0"/>
              <w:jc w:val="left"/>
              <w:textAlignment w:val="auto"/>
              <w:rPr>
                <w:rFonts w:ascii="Calibri" w:hAnsi="Calibri" w:cs="Calibri"/>
                <w:color w:val="000000"/>
                <w:sz w:val="22"/>
                <w:szCs w:val="22"/>
              </w:rPr>
            </w:pPr>
            <w:r w:rsidRPr="00752D93">
              <w:rPr>
                <w:rFonts w:ascii="Calibri" w:hAnsi="Calibri" w:cs="Calibri"/>
                <w:color w:val="000000"/>
                <w:sz w:val="22"/>
                <w:szCs w:val="22"/>
              </w:rPr>
              <w:t>Restwert</w:t>
            </w:r>
          </w:p>
        </w:tc>
      </w:tr>
      <w:tr w:rsidR="00752D93" w:rsidRPr="00752D93" w14:paraId="5AE519E7" w14:textId="77777777" w:rsidTr="00752D93">
        <w:trPr>
          <w:divId w:val="775753115"/>
          <w:trHeight w:val="290"/>
        </w:trPr>
        <w:tc>
          <w:tcPr>
            <w:tcW w:w="2672" w:type="dxa"/>
            <w:tcBorders>
              <w:top w:val="nil"/>
              <w:left w:val="nil"/>
              <w:bottom w:val="nil"/>
              <w:right w:val="nil"/>
            </w:tcBorders>
            <w:shd w:val="clear" w:color="auto" w:fill="auto"/>
            <w:noWrap/>
            <w:vAlign w:val="bottom"/>
            <w:hideMark/>
          </w:tcPr>
          <w:p w14:paraId="4326540E" w14:textId="77777777" w:rsidR="00752D93" w:rsidRPr="00752D93" w:rsidRDefault="00752D93" w:rsidP="00752D93">
            <w:pPr>
              <w:widowControl/>
              <w:overflowPunct/>
              <w:autoSpaceDE/>
              <w:autoSpaceDN/>
              <w:adjustRightInd/>
              <w:spacing w:after="0"/>
              <w:jc w:val="left"/>
              <w:textAlignment w:val="auto"/>
              <w:rPr>
                <w:rFonts w:ascii="Calibri" w:hAnsi="Calibri" w:cs="Calibri"/>
                <w:color w:val="000000"/>
                <w:sz w:val="22"/>
                <w:szCs w:val="22"/>
              </w:rPr>
            </w:pPr>
            <w:r w:rsidRPr="00752D93">
              <w:rPr>
                <w:rFonts w:ascii="Calibri" w:hAnsi="Calibri" w:cs="Calibri"/>
                <w:color w:val="000000"/>
                <w:sz w:val="22"/>
                <w:szCs w:val="22"/>
              </w:rPr>
              <w:t>=</w:t>
            </w:r>
          </w:p>
        </w:tc>
        <w:tc>
          <w:tcPr>
            <w:tcW w:w="2580" w:type="dxa"/>
            <w:tcBorders>
              <w:top w:val="nil"/>
              <w:left w:val="nil"/>
              <w:bottom w:val="nil"/>
              <w:right w:val="nil"/>
            </w:tcBorders>
            <w:shd w:val="clear" w:color="auto" w:fill="auto"/>
            <w:noWrap/>
            <w:vAlign w:val="bottom"/>
            <w:hideMark/>
          </w:tcPr>
          <w:p w14:paraId="307385E9" w14:textId="77777777" w:rsidR="00752D93" w:rsidRPr="00752D93" w:rsidRDefault="00752D93" w:rsidP="00752D93">
            <w:pPr>
              <w:widowControl/>
              <w:overflowPunct/>
              <w:autoSpaceDE/>
              <w:autoSpaceDN/>
              <w:adjustRightInd/>
              <w:spacing w:after="0"/>
              <w:jc w:val="left"/>
              <w:textAlignment w:val="auto"/>
              <w:rPr>
                <w:rFonts w:ascii="Calibri" w:hAnsi="Calibri" w:cs="Calibri"/>
                <w:color w:val="000000"/>
                <w:sz w:val="22"/>
                <w:szCs w:val="22"/>
              </w:rPr>
            </w:pPr>
            <w:r w:rsidRPr="00752D93">
              <w:rPr>
                <w:rFonts w:ascii="Calibri" w:hAnsi="Calibri" w:cs="Calibri"/>
                <w:color w:val="000000"/>
                <w:sz w:val="22"/>
                <w:szCs w:val="22"/>
              </w:rPr>
              <w:t>Wiederbeschaffungswert</w:t>
            </w:r>
          </w:p>
        </w:tc>
      </w:tr>
    </w:tbl>
    <w:p w14:paraId="2091979C" w14:textId="77777777" w:rsidR="002A6B10" w:rsidRDefault="00884094" w:rsidP="002A6B10">
      <w:r>
        <w:fldChar w:fldCharType="end"/>
      </w:r>
    </w:p>
    <w:p w14:paraId="2EF2D61A" w14:textId="44E1E97A" w:rsidR="00752D93" w:rsidRDefault="002A6B10" w:rsidP="002A6B10">
      <w:pPr>
        <w:rPr>
          <w:rFonts w:ascii="Times New Roman" w:hAnsi="Times New Roman"/>
          <w:sz w:val="20"/>
        </w:rPr>
      </w:pPr>
      <w:r>
        <w:t>Hierbei ist zu beachten, dass die Kosten für die Bereifung aus dem Anschaffungs- bzw. Wiederbeschaffungskosten subtrahiert werden.</w:t>
      </w:r>
      <w:r w:rsidR="00884094">
        <w:fldChar w:fldCharType="begin"/>
      </w:r>
      <w:r>
        <w:instrText xml:space="preserve"> LINK </w:instrText>
      </w:r>
      <w:r w:rsidR="00752D93">
        <w:instrText xml:space="preserve">Excel.Sheet.12 "G:\\Kfz-Mechatroniker-Meister\\Skript\\Kopie von Tabellen Kfz_Meister.xlsx" Kfz-Kosten!Z11S5:Z13S6 </w:instrText>
      </w:r>
      <w:r>
        <w:instrText xml:space="preserve">\a \f 4 \h </w:instrText>
      </w:r>
      <w:r w:rsidR="00884094">
        <w:fldChar w:fldCharType="separate"/>
      </w:r>
    </w:p>
    <w:tbl>
      <w:tblPr>
        <w:tblW w:w="5505" w:type="dxa"/>
        <w:tblCellMar>
          <w:left w:w="70" w:type="dxa"/>
          <w:right w:w="70" w:type="dxa"/>
        </w:tblCellMar>
        <w:tblLook w:val="04A0" w:firstRow="1" w:lastRow="0" w:firstColumn="1" w:lastColumn="0" w:noHBand="0" w:noVBand="1"/>
      </w:tblPr>
      <w:tblGrid>
        <w:gridCol w:w="2925"/>
        <w:gridCol w:w="2580"/>
      </w:tblGrid>
      <w:tr w:rsidR="00752D93" w:rsidRPr="00752D93" w14:paraId="6FEE10F4" w14:textId="77777777" w:rsidTr="00752D93">
        <w:trPr>
          <w:divId w:val="1448696876"/>
          <w:trHeight w:val="290"/>
        </w:trPr>
        <w:tc>
          <w:tcPr>
            <w:tcW w:w="2925" w:type="dxa"/>
            <w:tcBorders>
              <w:top w:val="nil"/>
              <w:left w:val="nil"/>
              <w:bottom w:val="nil"/>
              <w:right w:val="nil"/>
            </w:tcBorders>
            <w:shd w:val="clear" w:color="auto" w:fill="auto"/>
            <w:noWrap/>
            <w:vAlign w:val="bottom"/>
            <w:hideMark/>
          </w:tcPr>
          <w:p w14:paraId="19749A06" w14:textId="7D5B3450" w:rsidR="00752D93" w:rsidRPr="00752D93" w:rsidRDefault="00752D93" w:rsidP="00752D93">
            <w:pPr>
              <w:rPr>
                <w:rFonts w:ascii="Times New Roman" w:hAnsi="Times New Roman"/>
                <w:szCs w:val="24"/>
              </w:rPr>
            </w:pPr>
          </w:p>
        </w:tc>
        <w:tc>
          <w:tcPr>
            <w:tcW w:w="2580" w:type="dxa"/>
            <w:tcBorders>
              <w:top w:val="nil"/>
              <w:left w:val="nil"/>
              <w:bottom w:val="nil"/>
              <w:right w:val="nil"/>
            </w:tcBorders>
            <w:shd w:val="clear" w:color="auto" w:fill="auto"/>
            <w:noWrap/>
            <w:vAlign w:val="bottom"/>
            <w:hideMark/>
          </w:tcPr>
          <w:p w14:paraId="2945A595" w14:textId="77777777" w:rsidR="00752D93" w:rsidRPr="00752D93" w:rsidRDefault="00752D93" w:rsidP="00752D93">
            <w:pPr>
              <w:widowControl/>
              <w:overflowPunct/>
              <w:autoSpaceDE/>
              <w:autoSpaceDN/>
              <w:adjustRightInd/>
              <w:spacing w:after="0"/>
              <w:jc w:val="left"/>
              <w:textAlignment w:val="auto"/>
              <w:rPr>
                <w:rFonts w:ascii="Calibri" w:hAnsi="Calibri" w:cs="Calibri"/>
                <w:color w:val="000000"/>
                <w:sz w:val="22"/>
                <w:szCs w:val="22"/>
              </w:rPr>
            </w:pPr>
            <w:r w:rsidRPr="00752D93">
              <w:rPr>
                <w:rFonts w:ascii="Calibri" w:hAnsi="Calibri" w:cs="Calibri"/>
                <w:color w:val="000000"/>
                <w:sz w:val="22"/>
                <w:szCs w:val="22"/>
              </w:rPr>
              <w:t>Wiederbeschaffungskosten</w:t>
            </w:r>
          </w:p>
        </w:tc>
      </w:tr>
      <w:tr w:rsidR="00752D93" w:rsidRPr="00752D93" w14:paraId="4BB1E066" w14:textId="77777777" w:rsidTr="00752D93">
        <w:trPr>
          <w:divId w:val="1448696876"/>
          <w:trHeight w:val="290"/>
        </w:trPr>
        <w:tc>
          <w:tcPr>
            <w:tcW w:w="2925" w:type="dxa"/>
            <w:tcBorders>
              <w:top w:val="nil"/>
              <w:left w:val="nil"/>
              <w:bottom w:val="single" w:sz="4" w:space="0" w:color="auto"/>
              <w:right w:val="nil"/>
            </w:tcBorders>
            <w:shd w:val="clear" w:color="auto" w:fill="auto"/>
            <w:noWrap/>
            <w:vAlign w:val="bottom"/>
            <w:hideMark/>
          </w:tcPr>
          <w:p w14:paraId="1B0D59F4" w14:textId="77777777" w:rsidR="00752D93" w:rsidRPr="00752D93" w:rsidRDefault="00752D93" w:rsidP="00752D93">
            <w:pPr>
              <w:widowControl/>
              <w:overflowPunct/>
              <w:autoSpaceDE/>
              <w:autoSpaceDN/>
              <w:adjustRightInd/>
              <w:spacing w:after="0"/>
              <w:jc w:val="left"/>
              <w:textAlignment w:val="auto"/>
              <w:rPr>
                <w:rFonts w:ascii="Calibri" w:hAnsi="Calibri" w:cs="Calibri"/>
                <w:color w:val="000000"/>
                <w:sz w:val="22"/>
                <w:szCs w:val="22"/>
              </w:rPr>
            </w:pPr>
            <w:r w:rsidRPr="00752D93">
              <w:rPr>
                <w:rFonts w:ascii="Tahoma" w:hAnsi="Tahoma" w:cs="Tahoma"/>
                <w:color w:val="000000"/>
                <w:sz w:val="22"/>
                <w:szCs w:val="22"/>
              </w:rPr>
              <w:t>⁒</w:t>
            </w:r>
          </w:p>
        </w:tc>
        <w:tc>
          <w:tcPr>
            <w:tcW w:w="2580" w:type="dxa"/>
            <w:tcBorders>
              <w:top w:val="nil"/>
              <w:left w:val="nil"/>
              <w:bottom w:val="single" w:sz="4" w:space="0" w:color="auto"/>
              <w:right w:val="nil"/>
            </w:tcBorders>
            <w:shd w:val="clear" w:color="auto" w:fill="auto"/>
            <w:noWrap/>
            <w:vAlign w:val="bottom"/>
            <w:hideMark/>
          </w:tcPr>
          <w:p w14:paraId="6A409C1C" w14:textId="77777777" w:rsidR="00752D93" w:rsidRPr="00752D93" w:rsidRDefault="00752D93" w:rsidP="00752D93">
            <w:pPr>
              <w:widowControl/>
              <w:overflowPunct/>
              <w:autoSpaceDE/>
              <w:autoSpaceDN/>
              <w:adjustRightInd/>
              <w:spacing w:after="0"/>
              <w:jc w:val="left"/>
              <w:textAlignment w:val="auto"/>
              <w:rPr>
                <w:rFonts w:ascii="Calibri" w:hAnsi="Calibri" w:cs="Calibri"/>
                <w:color w:val="000000"/>
                <w:sz w:val="22"/>
                <w:szCs w:val="22"/>
              </w:rPr>
            </w:pPr>
            <w:r w:rsidRPr="00752D93">
              <w:rPr>
                <w:rFonts w:ascii="Calibri" w:hAnsi="Calibri" w:cs="Calibri"/>
                <w:color w:val="000000"/>
                <w:sz w:val="22"/>
                <w:szCs w:val="22"/>
              </w:rPr>
              <w:t>Bereifungskosten</w:t>
            </w:r>
          </w:p>
        </w:tc>
      </w:tr>
      <w:tr w:rsidR="00752D93" w:rsidRPr="00752D93" w14:paraId="688E08F3" w14:textId="77777777" w:rsidTr="00752D93">
        <w:trPr>
          <w:divId w:val="1448696876"/>
          <w:trHeight w:val="290"/>
        </w:trPr>
        <w:tc>
          <w:tcPr>
            <w:tcW w:w="2925" w:type="dxa"/>
            <w:tcBorders>
              <w:top w:val="nil"/>
              <w:left w:val="nil"/>
              <w:bottom w:val="nil"/>
              <w:right w:val="nil"/>
            </w:tcBorders>
            <w:shd w:val="clear" w:color="auto" w:fill="auto"/>
            <w:noWrap/>
            <w:vAlign w:val="bottom"/>
            <w:hideMark/>
          </w:tcPr>
          <w:p w14:paraId="01FA770F" w14:textId="77777777" w:rsidR="00752D93" w:rsidRPr="00752D93" w:rsidRDefault="00752D93" w:rsidP="00752D93">
            <w:pPr>
              <w:widowControl/>
              <w:overflowPunct/>
              <w:autoSpaceDE/>
              <w:autoSpaceDN/>
              <w:adjustRightInd/>
              <w:spacing w:after="0"/>
              <w:jc w:val="left"/>
              <w:textAlignment w:val="auto"/>
              <w:rPr>
                <w:rFonts w:ascii="Calibri" w:hAnsi="Calibri" w:cs="Calibri"/>
                <w:color w:val="000000"/>
                <w:sz w:val="22"/>
                <w:szCs w:val="22"/>
              </w:rPr>
            </w:pPr>
          </w:p>
        </w:tc>
        <w:tc>
          <w:tcPr>
            <w:tcW w:w="2580" w:type="dxa"/>
            <w:tcBorders>
              <w:top w:val="nil"/>
              <w:left w:val="nil"/>
              <w:bottom w:val="nil"/>
              <w:right w:val="nil"/>
            </w:tcBorders>
            <w:shd w:val="clear" w:color="auto" w:fill="auto"/>
            <w:noWrap/>
            <w:vAlign w:val="bottom"/>
            <w:hideMark/>
          </w:tcPr>
          <w:p w14:paraId="00B6314D" w14:textId="77777777" w:rsidR="00752D93" w:rsidRPr="00752D93" w:rsidRDefault="00752D93" w:rsidP="00752D93">
            <w:pPr>
              <w:widowControl/>
              <w:overflowPunct/>
              <w:autoSpaceDE/>
              <w:autoSpaceDN/>
              <w:adjustRightInd/>
              <w:spacing w:after="0"/>
              <w:jc w:val="left"/>
              <w:textAlignment w:val="auto"/>
              <w:rPr>
                <w:rFonts w:ascii="Calibri" w:hAnsi="Calibri" w:cs="Calibri"/>
                <w:color w:val="000000"/>
                <w:sz w:val="22"/>
                <w:szCs w:val="22"/>
              </w:rPr>
            </w:pPr>
            <w:r w:rsidRPr="00752D93">
              <w:rPr>
                <w:rFonts w:ascii="Calibri" w:hAnsi="Calibri" w:cs="Calibri"/>
                <w:color w:val="000000"/>
                <w:sz w:val="22"/>
                <w:szCs w:val="22"/>
              </w:rPr>
              <w:t>Abschreibungsgrundwert</w:t>
            </w:r>
          </w:p>
        </w:tc>
      </w:tr>
    </w:tbl>
    <w:p w14:paraId="72036353" w14:textId="77777777" w:rsidR="002A6B10" w:rsidRPr="00A815E5" w:rsidRDefault="00884094" w:rsidP="002A6B10">
      <w:r>
        <w:fldChar w:fldCharType="end"/>
      </w:r>
    </w:p>
    <w:p w14:paraId="0706578C" w14:textId="77777777" w:rsidR="002A6B10" w:rsidRDefault="002A6B10" w:rsidP="002A6B10">
      <w:r>
        <w:t>Bei der AfA ist es wichtig, die fixe und variable Abschreibung getrennt zu berechnen.</w:t>
      </w:r>
    </w:p>
    <w:p w14:paraId="21A65EC4" w14:textId="49A6CFDC" w:rsidR="00752D93" w:rsidRDefault="002A6B10" w:rsidP="002A6B10">
      <w:pPr>
        <w:jc w:val="left"/>
        <w:rPr>
          <w:rFonts w:ascii="Times New Roman" w:hAnsi="Times New Roman"/>
          <w:sz w:val="20"/>
        </w:rPr>
      </w:pPr>
      <w:r>
        <w:t xml:space="preserve">Für den </w:t>
      </w:r>
      <w:r w:rsidRPr="00821312">
        <w:rPr>
          <w:b/>
          <w:bCs/>
        </w:rPr>
        <w:t>fixen</w:t>
      </w:r>
      <w:r>
        <w:t xml:space="preserve"> Anteil der AfA (Abschreibung I) wird der Abschreibungsgrundwert zur Hälfte in die folgende Formel berücksichtigt:</w:t>
      </w:r>
      <w:r w:rsidR="00884094">
        <w:fldChar w:fldCharType="begin"/>
      </w:r>
      <w:r>
        <w:instrText xml:space="preserve"> LINK </w:instrText>
      </w:r>
      <w:r w:rsidR="00752D93">
        <w:instrText xml:space="preserve">Excel.Sheet.12 "G:\\Kfz-Mechatroniker-Meister\\Skript\\Kopie von Tabellen Kfz_Meister.xlsx" Kfz-Kosten!Z18S8:Z19S9 </w:instrText>
      </w:r>
      <w:r>
        <w:instrText xml:space="preserve">\a \f 4 \h </w:instrText>
      </w:r>
      <w:r w:rsidR="00884094">
        <w:fldChar w:fldCharType="separate"/>
      </w:r>
    </w:p>
    <w:tbl>
      <w:tblPr>
        <w:tblW w:w="5709" w:type="dxa"/>
        <w:tblCellMar>
          <w:left w:w="70" w:type="dxa"/>
          <w:right w:w="70" w:type="dxa"/>
        </w:tblCellMar>
        <w:tblLook w:val="04A0" w:firstRow="1" w:lastRow="0" w:firstColumn="1" w:lastColumn="0" w:noHBand="0" w:noVBand="1"/>
      </w:tblPr>
      <w:tblGrid>
        <w:gridCol w:w="2789"/>
        <w:gridCol w:w="2920"/>
      </w:tblGrid>
      <w:tr w:rsidR="00752D93" w:rsidRPr="00752D93" w14:paraId="15756992" w14:textId="77777777" w:rsidTr="00752D93">
        <w:trPr>
          <w:divId w:val="1936284419"/>
          <w:trHeight w:val="290"/>
        </w:trPr>
        <w:tc>
          <w:tcPr>
            <w:tcW w:w="2789" w:type="dxa"/>
            <w:vMerge w:val="restart"/>
            <w:tcBorders>
              <w:top w:val="nil"/>
              <w:left w:val="nil"/>
              <w:bottom w:val="nil"/>
              <w:right w:val="nil"/>
            </w:tcBorders>
            <w:shd w:val="clear" w:color="auto" w:fill="auto"/>
            <w:noWrap/>
            <w:vAlign w:val="center"/>
            <w:hideMark/>
          </w:tcPr>
          <w:p w14:paraId="13E5E1F7" w14:textId="4FE86638" w:rsidR="00752D93" w:rsidRPr="00752D93" w:rsidRDefault="00752D93" w:rsidP="00752D93">
            <w:pPr>
              <w:jc w:val="center"/>
              <w:rPr>
                <w:rFonts w:ascii="Calibri" w:hAnsi="Calibri" w:cs="Calibri"/>
                <w:color w:val="000000"/>
                <w:sz w:val="22"/>
                <w:szCs w:val="22"/>
              </w:rPr>
            </w:pPr>
            <w:r w:rsidRPr="00752D93">
              <w:rPr>
                <w:rFonts w:ascii="Calibri" w:hAnsi="Calibri" w:cs="Calibri"/>
                <w:color w:val="000000"/>
                <w:sz w:val="22"/>
                <w:szCs w:val="22"/>
              </w:rPr>
              <w:t>Abschreibung I =</w:t>
            </w:r>
          </w:p>
        </w:tc>
        <w:tc>
          <w:tcPr>
            <w:tcW w:w="2920" w:type="dxa"/>
            <w:tcBorders>
              <w:top w:val="nil"/>
              <w:left w:val="nil"/>
              <w:bottom w:val="single" w:sz="4" w:space="0" w:color="auto"/>
              <w:right w:val="nil"/>
            </w:tcBorders>
            <w:shd w:val="clear" w:color="auto" w:fill="auto"/>
            <w:noWrap/>
            <w:vAlign w:val="bottom"/>
            <w:hideMark/>
          </w:tcPr>
          <w:p w14:paraId="751A8536" w14:textId="77777777" w:rsidR="00752D93" w:rsidRPr="00752D93" w:rsidRDefault="00752D93" w:rsidP="00752D93">
            <w:pPr>
              <w:widowControl/>
              <w:overflowPunct/>
              <w:autoSpaceDE/>
              <w:autoSpaceDN/>
              <w:adjustRightInd/>
              <w:spacing w:after="0"/>
              <w:jc w:val="center"/>
              <w:textAlignment w:val="auto"/>
              <w:rPr>
                <w:rFonts w:ascii="Calibri" w:hAnsi="Calibri" w:cs="Calibri"/>
                <w:color w:val="000000"/>
                <w:sz w:val="22"/>
                <w:szCs w:val="22"/>
              </w:rPr>
            </w:pPr>
            <w:r w:rsidRPr="00752D93">
              <w:rPr>
                <w:rFonts w:ascii="Calibri" w:hAnsi="Calibri" w:cs="Calibri"/>
                <w:color w:val="000000"/>
                <w:sz w:val="22"/>
                <w:szCs w:val="22"/>
              </w:rPr>
              <w:t>Abschreibungsgrundwert</w:t>
            </w:r>
          </w:p>
        </w:tc>
      </w:tr>
      <w:tr w:rsidR="00752D93" w:rsidRPr="00752D93" w14:paraId="47B3E39F" w14:textId="77777777" w:rsidTr="00752D93">
        <w:trPr>
          <w:divId w:val="1936284419"/>
          <w:trHeight w:val="290"/>
        </w:trPr>
        <w:tc>
          <w:tcPr>
            <w:tcW w:w="2789" w:type="dxa"/>
            <w:vMerge/>
            <w:tcBorders>
              <w:top w:val="nil"/>
              <w:left w:val="nil"/>
              <w:bottom w:val="nil"/>
              <w:right w:val="nil"/>
            </w:tcBorders>
            <w:vAlign w:val="center"/>
            <w:hideMark/>
          </w:tcPr>
          <w:p w14:paraId="545FD0BE" w14:textId="77777777" w:rsidR="00752D93" w:rsidRPr="00752D93" w:rsidRDefault="00752D93" w:rsidP="00752D93">
            <w:pPr>
              <w:widowControl/>
              <w:overflowPunct/>
              <w:autoSpaceDE/>
              <w:autoSpaceDN/>
              <w:adjustRightInd/>
              <w:spacing w:after="0"/>
              <w:jc w:val="left"/>
              <w:textAlignment w:val="auto"/>
              <w:rPr>
                <w:rFonts w:ascii="Calibri" w:hAnsi="Calibri" w:cs="Calibri"/>
                <w:color w:val="000000"/>
                <w:sz w:val="22"/>
                <w:szCs w:val="22"/>
              </w:rPr>
            </w:pPr>
          </w:p>
        </w:tc>
        <w:tc>
          <w:tcPr>
            <w:tcW w:w="2920" w:type="dxa"/>
            <w:tcBorders>
              <w:top w:val="nil"/>
              <w:left w:val="nil"/>
              <w:bottom w:val="nil"/>
              <w:right w:val="nil"/>
            </w:tcBorders>
            <w:shd w:val="clear" w:color="auto" w:fill="auto"/>
            <w:noWrap/>
            <w:vAlign w:val="bottom"/>
            <w:hideMark/>
          </w:tcPr>
          <w:p w14:paraId="7AD7E688" w14:textId="77777777" w:rsidR="00752D93" w:rsidRPr="00752D93" w:rsidRDefault="00752D93" w:rsidP="00752D93">
            <w:pPr>
              <w:widowControl/>
              <w:overflowPunct/>
              <w:autoSpaceDE/>
              <w:autoSpaceDN/>
              <w:adjustRightInd/>
              <w:spacing w:after="0"/>
              <w:jc w:val="center"/>
              <w:textAlignment w:val="auto"/>
              <w:rPr>
                <w:rFonts w:ascii="Calibri" w:hAnsi="Calibri" w:cs="Calibri"/>
                <w:color w:val="000000"/>
                <w:sz w:val="22"/>
                <w:szCs w:val="22"/>
              </w:rPr>
            </w:pPr>
            <w:r w:rsidRPr="00752D93">
              <w:rPr>
                <w:rFonts w:ascii="Calibri" w:hAnsi="Calibri" w:cs="Calibri"/>
                <w:color w:val="000000"/>
                <w:sz w:val="22"/>
                <w:szCs w:val="22"/>
              </w:rPr>
              <w:t>2 * Nutzungsdauer i. Jahren</w:t>
            </w:r>
          </w:p>
        </w:tc>
      </w:tr>
    </w:tbl>
    <w:p w14:paraId="1F582551" w14:textId="77777777" w:rsidR="002A6B10" w:rsidRDefault="00884094" w:rsidP="002A6B10">
      <w:pPr>
        <w:jc w:val="left"/>
      </w:pPr>
      <w:r>
        <w:fldChar w:fldCharType="end"/>
      </w:r>
    </w:p>
    <w:p w14:paraId="139C4BCD" w14:textId="77777777" w:rsidR="002A6B10" w:rsidRDefault="002A6B10" w:rsidP="002A6B10">
      <w:pPr>
        <w:jc w:val="left"/>
      </w:pPr>
      <w:r>
        <w:t xml:space="preserve">Für den </w:t>
      </w:r>
      <w:r w:rsidRPr="00821312">
        <w:rPr>
          <w:b/>
          <w:bCs/>
        </w:rPr>
        <w:t>variablen</w:t>
      </w:r>
      <w:r>
        <w:t xml:space="preserve"> Teil der AfA-Berechnung (Abschreibung II) dient ebenfalls der hälftige Betrag des Abschreibungsgrundwertes in der nachstehenden Formel:</w:t>
      </w:r>
    </w:p>
    <w:tbl>
      <w:tblPr>
        <w:tblW w:w="5280" w:type="dxa"/>
        <w:tblCellMar>
          <w:left w:w="70" w:type="dxa"/>
          <w:right w:w="70" w:type="dxa"/>
        </w:tblCellMar>
        <w:tblLook w:val="04A0" w:firstRow="1" w:lastRow="0" w:firstColumn="1" w:lastColumn="0" w:noHBand="0" w:noVBand="1"/>
      </w:tblPr>
      <w:tblGrid>
        <w:gridCol w:w="1960"/>
        <w:gridCol w:w="3320"/>
      </w:tblGrid>
      <w:tr w:rsidR="002A6B10" w:rsidRPr="002C1C98" w14:paraId="134C65BC" w14:textId="77777777" w:rsidTr="0080558F">
        <w:trPr>
          <w:trHeight w:val="290"/>
        </w:trPr>
        <w:tc>
          <w:tcPr>
            <w:tcW w:w="1960" w:type="dxa"/>
            <w:vMerge w:val="restart"/>
            <w:tcBorders>
              <w:top w:val="nil"/>
              <w:left w:val="nil"/>
              <w:bottom w:val="nil"/>
              <w:right w:val="nil"/>
            </w:tcBorders>
            <w:shd w:val="clear" w:color="auto" w:fill="auto"/>
            <w:noWrap/>
            <w:vAlign w:val="center"/>
            <w:hideMark/>
          </w:tcPr>
          <w:p w14:paraId="6E14B3DD" w14:textId="77777777" w:rsidR="002A6B10" w:rsidRPr="002C1C98" w:rsidRDefault="002A6B10" w:rsidP="0080558F">
            <w:pPr>
              <w:widowControl/>
              <w:overflowPunct/>
              <w:autoSpaceDE/>
              <w:autoSpaceDN/>
              <w:adjustRightInd/>
              <w:spacing w:after="0"/>
              <w:jc w:val="center"/>
              <w:textAlignment w:val="auto"/>
              <w:rPr>
                <w:rFonts w:ascii="Calibri" w:hAnsi="Calibri" w:cs="Calibri"/>
                <w:color w:val="000000"/>
                <w:sz w:val="22"/>
                <w:szCs w:val="22"/>
              </w:rPr>
            </w:pPr>
            <w:r w:rsidRPr="002C1C98">
              <w:rPr>
                <w:rFonts w:ascii="Calibri" w:hAnsi="Calibri" w:cs="Calibri"/>
                <w:color w:val="000000"/>
                <w:sz w:val="22"/>
                <w:szCs w:val="22"/>
              </w:rPr>
              <w:t>Abschreibung II =</w:t>
            </w:r>
          </w:p>
        </w:tc>
        <w:tc>
          <w:tcPr>
            <w:tcW w:w="3320" w:type="dxa"/>
            <w:tcBorders>
              <w:top w:val="nil"/>
              <w:left w:val="nil"/>
              <w:bottom w:val="single" w:sz="4" w:space="0" w:color="auto"/>
              <w:right w:val="nil"/>
            </w:tcBorders>
            <w:shd w:val="clear" w:color="auto" w:fill="auto"/>
            <w:noWrap/>
            <w:vAlign w:val="bottom"/>
            <w:hideMark/>
          </w:tcPr>
          <w:p w14:paraId="2B450E90" w14:textId="77777777" w:rsidR="002A6B10" w:rsidRPr="002C1C98" w:rsidRDefault="002A6B10" w:rsidP="0080558F">
            <w:pPr>
              <w:widowControl/>
              <w:overflowPunct/>
              <w:autoSpaceDE/>
              <w:autoSpaceDN/>
              <w:adjustRightInd/>
              <w:spacing w:after="0"/>
              <w:jc w:val="center"/>
              <w:textAlignment w:val="auto"/>
              <w:rPr>
                <w:rFonts w:ascii="Calibri" w:hAnsi="Calibri" w:cs="Calibri"/>
                <w:color w:val="000000"/>
                <w:sz w:val="22"/>
                <w:szCs w:val="22"/>
              </w:rPr>
            </w:pPr>
            <w:r w:rsidRPr="002C1C98">
              <w:rPr>
                <w:rFonts w:ascii="Calibri" w:hAnsi="Calibri" w:cs="Calibri"/>
                <w:color w:val="000000"/>
                <w:sz w:val="22"/>
                <w:szCs w:val="22"/>
              </w:rPr>
              <w:t>Abschreibungsgrundwert * 100 km</w:t>
            </w:r>
          </w:p>
        </w:tc>
      </w:tr>
      <w:tr w:rsidR="002A6B10" w:rsidRPr="002C1C98" w14:paraId="0308161E" w14:textId="77777777" w:rsidTr="0080558F">
        <w:trPr>
          <w:trHeight w:val="290"/>
        </w:trPr>
        <w:tc>
          <w:tcPr>
            <w:tcW w:w="1960" w:type="dxa"/>
            <w:vMerge/>
            <w:tcBorders>
              <w:top w:val="nil"/>
              <w:left w:val="nil"/>
              <w:bottom w:val="nil"/>
              <w:right w:val="nil"/>
            </w:tcBorders>
            <w:vAlign w:val="center"/>
            <w:hideMark/>
          </w:tcPr>
          <w:p w14:paraId="74E79258" w14:textId="77777777" w:rsidR="002A6B10" w:rsidRPr="002C1C98" w:rsidRDefault="002A6B10" w:rsidP="0080558F">
            <w:pPr>
              <w:widowControl/>
              <w:overflowPunct/>
              <w:autoSpaceDE/>
              <w:autoSpaceDN/>
              <w:adjustRightInd/>
              <w:spacing w:after="0"/>
              <w:jc w:val="left"/>
              <w:textAlignment w:val="auto"/>
              <w:rPr>
                <w:rFonts w:ascii="Calibri" w:hAnsi="Calibri" w:cs="Calibri"/>
                <w:color w:val="000000"/>
                <w:sz w:val="22"/>
                <w:szCs w:val="22"/>
              </w:rPr>
            </w:pPr>
          </w:p>
        </w:tc>
        <w:tc>
          <w:tcPr>
            <w:tcW w:w="3320" w:type="dxa"/>
            <w:tcBorders>
              <w:top w:val="nil"/>
              <w:left w:val="nil"/>
              <w:bottom w:val="nil"/>
              <w:right w:val="nil"/>
            </w:tcBorders>
            <w:shd w:val="clear" w:color="auto" w:fill="auto"/>
            <w:noWrap/>
            <w:vAlign w:val="bottom"/>
            <w:hideMark/>
          </w:tcPr>
          <w:p w14:paraId="72E62AE2" w14:textId="77777777" w:rsidR="002A6B10" w:rsidRPr="002C1C98" w:rsidRDefault="002A6B10" w:rsidP="0080558F">
            <w:pPr>
              <w:widowControl/>
              <w:overflowPunct/>
              <w:autoSpaceDE/>
              <w:autoSpaceDN/>
              <w:adjustRightInd/>
              <w:spacing w:after="0"/>
              <w:jc w:val="center"/>
              <w:textAlignment w:val="auto"/>
              <w:rPr>
                <w:rFonts w:ascii="Calibri" w:hAnsi="Calibri" w:cs="Calibri"/>
                <w:color w:val="000000"/>
                <w:sz w:val="22"/>
                <w:szCs w:val="22"/>
              </w:rPr>
            </w:pPr>
            <w:r w:rsidRPr="002C1C98">
              <w:rPr>
                <w:rFonts w:ascii="Calibri" w:hAnsi="Calibri" w:cs="Calibri"/>
                <w:color w:val="000000"/>
                <w:sz w:val="22"/>
                <w:szCs w:val="22"/>
              </w:rPr>
              <w:t>2* Gesamtfahrleistung p.a. in km</w:t>
            </w:r>
          </w:p>
        </w:tc>
      </w:tr>
    </w:tbl>
    <w:p w14:paraId="684533AB" w14:textId="77777777" w:rsidR="002A6B10" w:rsidRDefault="002A6B10" w:rsidP="002A6B10">
      <w:pPr>
        <w:jc w:val="left"/>
      </w:pPr>
      <w:r>
        <w:t xml:space="preserve"> </w:t>
      </w:r>
    </w:p>
    <w:p w14:paraId="034C421E" w14:textId="0F86E874" w:rsidR="00752D93" w:rsidRDefault="002A6B10" w:rsidP="002A6B10">
      <w:pPr>
        <w:jc w:val="left"/>
        <w:rPr>
          <w:rFonts w:ascii="Times New Roman" w:hAnsi="Times New Roman"/>
          <w:sz w:val="20"/>
        </w:rPr>
      </w:pPr>
      <w:r>
        <w:t>Für die Berechnung der kalkulatorischen Zinsen (für das gebundene Kapital) wird die Formel</w:t>
      </w:r>
      <w:r w:rsidR="00884094">
        <w:fldChar w:fldCharType="begin"/>
      </w:r>
      <w:r>
        <w:instrText xml:space="preserve"> LINK </w:instrText>
      </w:r>
      <w:r w:rsidR="00752D93">
        <w:instrText xml:space="preserve">Excel.Sheet.12 "G:\\Kfz-Mechatroniker-Meister\\Skript\\Kopie von Tabellen Kfz_Meister.xlsx" Kfz-Kosten!Z3S8:Z4S11 </w:instrText>
      </w:r>
      <w:r>
        <w:instrText xml:space="preserve">\a \f 4 \h </w:instrText>
      </w:r>
      <w:r w:rsidR="00884094">
        <w:fldChar w:fldCharType="separate"/>
      </w:r>
    </w:p>
    <w:tbl>
      <w:tblPr>
        <w:tblW w:w="7092" w:type="dxa"/>
        <w:tblCellMar>
          <w:left w:w="70" w:type="dxa"/>
          <w:right w:w="70" w:type="dxa"/>
        </w:tblCellMar>
        <w:tblLook w:val="04A0" w:firstRow="1" w:lastRow="0" w:firstColumn="1" w:lastColumn="0" w:noHBand="0" w:noVBand="1"/>
      </w:tblPr>
      <w:tblGrid>
        <w:gridCol w:w="2352"/>
        <w:gridCol w:w="4740"/>
      </w:tblGrid>
      <w:tr w:rsidR="00752D93" w:rsidRPr="00752D93" w14:paraId="376EF4D2" w14:textId="77777777" w:rsidTr="00752D93">
        <w:trPr>
          <w:divId w:val="1805542237"/>
          <w:trHeight w:val="290"/>
        </w:trPr>
        <w:tc>
          <w:tcPr>
            <w:tcW w:w="2352" w:type="dxa"/>
            <w:vMerge w:val="restart"/>
            <w:tcBorders>
              <w:top w:val="nil"/>
              <w:left w:val="nil"/>
              <w:bottom w:val="nil"/>
              <w:right w:val="nil"/>
            </w:tcBorders>
            <w:shd w:val="clear" w:color="auto" w:fill="auto"/>
            <w:noWrap/>
            <w:vAlign w:val="center"/>
            <w:hideMark/>
          </w:tcPr>
          <w:p w14:paraId="10288703" w14:textId="51FD73B2" w:rsidR="00752D93" w:rsidRPr="00752D93" w:rsidRDefault="00752D93" w:rsidP="00752D93">
            <w:pPr>
              <w:jc w:val="center"/>
              <w:rPr>
                <w:rFonts w:ascii="Calibri" w:hAnsi="Calibri" w:cs="Calibri"/>
                <w:color w:val="000000"/>
                <w:sz w:val="22"/>
                <w:szCs w:val="22"/>
              </w:rPr>
            </w:pPr>
            <w:r w:rsidRPr="00752D93">
              <w:rPr>
                <w:rFonts w:ascii="Calibri" w:hAnsi="Calibri" w:cs="Calibri"/>
                <w:color w:val="000000"/>
                <w:sz w:val="22"/>
                <w:szCs w:val="22"/>
              </w:rPr>
              <w:t>Kapitalverzinsung =</w:t>
            </w:r>
          </w:p>
        </w:tc>
        <w:tc>
          <w:tcPr>
            <w:tcW w:w="4740" w:type="dxa"/>
            <w:tcBorders>
              <w:top w:val="nil"/>
              <w:left w:val="nil"/>
              <w:bottom w:val="single" w:sz="4" w:space="0" w:color="auto"/>
              <w:right w:val="nil"/>
            </w:tcBorders>
            <w:shd w:val="clear" w:color="auto" w:fill="auto"/>
            <w:noWrap/>
            <w:vAlign w:val="bottom"/>
            <w:hideMark/>
          </w:tcPr>
          <w:p w14:paraId="7DD0342F" w14:textId="77777777" w:rsidR="00752D93" w:rsidRPr="00752D93" w:rsidRDefault="00752D93" w:rsidP="00752D93">
            <w:pPr>
              <w:widowControl/>
              <w:overflowPunct/>
              <w:autoSpaceDE/>
              <w:autoSpaceDN/>
              <w:adjustRightInd/>
              <w:spacing w:after="0"/>
              <w:jc w:val="center"/>
              <w:textAlignment w:val="auto"/>
              <w:rPr>
                <w:rFonts w:ascii="Calibri" w:hAnsi="Calibri" w:cs="Calibri"/>
                <w:color w:val="000000"/>
                <w:sz w:val="22"/>
                <w:szCs w:val="22"/>
              </w:rPr>
            </w:pPr>
            <w:r w:rsidRPr="00752D93">
              <w:rPr>
                <w:rFonts w:ascii="Calibri" w:hAnsi="Calibri" w:cs="Calibri"/>
                <w:color w:val="000000"/>
                <w:sz w:val="22"/>
                <w:szCs w:val="22"/>
              </w:rPr>
              <w:t>(Anschaffungskosten + Restwert) * Zinssatz in %</w:t>
            </w:r>
          </w:p>
        </w:tc>
      </w:tr>
      <w:tr w:rsidR="00752D93" w:rsidRPr="00752D93" w14:paraId="0421F8E3" w14:textId="77777777" w:rsidTr="00752D93">
        <w:trPr>
          <w:divId w:val="1805542237"/>
          <w:trHeight w:val="290"/>
        </w:trPr>
        <w:tc>
          <w:tcPr>
            <w:tcW w:w="2352" w:type="dxa"/>
            <w:vMerge/>
            <w:tcBorders>
              <w:top w:val="nil"/>
              <w:left w:val="nil"/>
              <w:bottom w:val="nil"/>
              <w:right w:val="nil"/>
            </w:tcBorders>
            <w:vAlign w:val="center"/>
            <w:hideMark/>
          </w:tcPr>
          <w:p w14:paraId="36B2FEF8" w14:textId="77777777" w:rsidR="00752D93" w:rsidRPr="00752D93" w:rsidRDefault="00752D93" w:rsidP="00752D93">
            <w:pPr>
              <w:widowControl/>
              <w:overflowPunct/>
              <w:autoSpaceDE/>
              <w:autoSpaceDN/>
              <w:adjustRightInd/>
              <w:spacing w:after="0"/>
              <w:jc w:val="left"/>
              <w:textAlignment w:val="auto"/>
              <w:rPr>
                <w:rFonts w:ascii="Calibri" w:hAnsi="Calibri" w:cs="Calibri"/>
                <w:color w:val="000000"/>
                <w:sz w:val="22"/>
                <w:szCs w:val="22"/>
              </w:rPr>
            </w:pPr>
          </w:p>
        </w:tc>
        <w:tc>
          <w:tcPr>
            <w:tcW w:w="4740" w:type="dxa"/>
            <w:tcBorders>
              <w:top w:val="nil"/>
              <w:left w:val="nil"/>
              <w:bottom w:val="nil"/>
              <w:right w:val="nil"/>
            </w:tcBorders>
            <w:shd w:val="clear" w:color="auto" w:fill="auto"/>
            <w:noWrap/>
            <w:vAlign w:val="bottom"/>
            <w:hideMark/>
          </w:tcPr>
          <w:p w14:paraId="0BEC5267" w14:textId="77777777" w:rsidR="00752D93" w:rsidRPr="00752D93" w:rsidRDefault="00752D93" w:rsidP="00752D93">
            <w:pPr>
              <w:widowControl/>
              <w:overflowPunct/>
              <w:autoSpaceDE/>
              <w:autoSpaceDN/>
              <w:adjustRightInd/>
              <w:spacing w:after="0"/>
              <w:jc w:val="center"/>
              <w:textAlignment w:val="auto"/>
              <w:rPr>
                <w:rFonts w:ascii="Calibri" w:hAnsi="Calibri" w:cs="Calibri"/>
                <w:color w:val="000000"/>
                <w:sz w:val="22"/>
                <w:szCs w:val="22"/>
              </w:rPr>
            </w:pPr>
            <w:r w:rsidRPr="00752D93">
              <w:rPr>
                <w:rFonts w:ascii="Calibri" w:hAnsi="Calibri" w:cs="Calibri"/>
                <w:color w:val="000000"/>
                <w:sz w:val="22"/>
                <w:szCs w:val="22"/>
              </w:rPr>
              <w:t>2 * 100 %</w:t>
            </w:r>
          </w:p>
        </w:tc>
      </w:tr>
    </w:tbl>
    <w:p w14:paraId="1D991F53" w14:textId="77777777" w:rsidR="002A6B10" w:rsidRDefault="00884094" w:rsidP="002A6B10">
      <w:pPr>
        <w:jc w:val="left"/>
      </w:pPr>
      <w:r>
        <w:fldChar w:fldCharType="end"/>
      </w:r>
    </w:p>
    <w:p w14:paraId="165377DD" w14:textId="77777777" w:rsidR="002A6B10" w:rsidRDefault="002A6B10" w:rsidP="002A6B10">
      <w:pPr>
        <w:jc w:val="left"/>
      </w:pPr>
      <w:r>
        <w:t>verwendet.</w:t>
      </w:r>
    </w:p>
    <w:p w14:paraId="1B2A226B" w14:textId="77777777" w:rsidR="002A6B10" w:rsidRDefault="002A6B10" w:rsidP="002A6B10">
      <w:pPr>
        <w:jc w:val="left"/>
      </w:pPr>
      <w:r>
        <w:t xml:space="preserve">Bei der Berechnung der </w:t>
      </w:r>
      <w:r w:rsidRPr="006B0356">
        <w:rPr>
          <w:b/>
          <w:bCs/>
        </w:rPr>
        <w:t>variablen</w:t>
      </w:r>
      <w:r>
        <w:t xml:space="preserve"> Reifenkosten ist das Verhältnis vom durchschnittlichen Kaufpreis für Neureifen zur geschätzten Reifenlaufleistung wichtig:</w:t>
      </w:r>
    </w:p>
    <w:tbl>
      <w:tblPr>
        <w:tblW w:w="5720" w:type="dxa"/>
        <w:tblCellMar>
          <w:left w:w="70" w:type="dxa"/>
          <w:right w:w="70" w:type="dxa"/>
        </w:tblCellMar>
        <w:tblLook w:val="04A0" w:firstRow="1" w:lastRow="0" w:firstColumn="1" w:lastColumn="0" w:noHBand="0" w:noVBand="1"/>
      </w:tblPr>
      <w:tblGrid>
        <w:gridCol w:w="2700"/>
        <w:gridCol w:w="3020"/>
      </w:tblGrid>
      <w:tr w:rsidR="002A6B10" w:rsidRPr="005A2AFD" w14:paraId="19D75E03" w14:textId="77777777" w:rsidTr="0080558F">
        <w:trPr>
          <w:trHeight w:val="290"/>
        </w:trPr>
        <w:tc>
          <w:tcPr>
            <w:tcW w:w="2700" w:type="dxa"/>
            <w:vMerge w:val="restart"/>
            <w:tcBorders>
              <w:top w:val="nil"/>
              <w:left w:val="nil"/>
              <w:bottom w:val="nil"/>
              <w:right w:val="nil"/>
            </w:tcBorders>
            <w:shd w:val="clear" w:color="auto" w:fill="auto"/>
            <w:noWrap/>
            <w:vAlign w:val="center"/>
            <w:hideMark/>
          </w:tcPr>
          <w:p w14:paraId="3A772123" w14:textId="77777777" w:rsidR="002A6B10" w:rsidRPr="005A2AFD" w:rsidRDefault="002A6B10" w:rsidP="0080558F">
            <w:pPr>
              <w:widowControl/>
              <w:overflowPunct/>
              <w:autoSpaceDE/>
              <w:autoSpaceDN/>
              <w:adjustRightInd/>
              <w:spacing w:after="0"/>
              <w:jc w:val="center"/>
              <w:textAlignment w:val="auto"/>
              <w:rPr>
                <w:rFonts w:ascii="Calibri" w:hAnsi="Calibri" w:cs="Calibri"/>
                <w:color w:val="000000"/>
                <w:sz w:val="22"/>
                <w:szCs w:val="22"/>
              </w:rPr>
            </w:pPr>
            <w:r w:rsidRPr="005A2AFD">
              <w:rPr>
                <w:rFonts w:ascii="Calibri" w:hAnsi="Calibri" w:cs="Calibri"/>
                <w:color w:val="000000"/>
                <w:sz w:val="22"/>
                <w:szCs w:val="22"/>
              </w:rPr>
              <w:t>Reifenkosten in €/100 km =</w:t>
            </w:r>
          </w:p>
        </w:tc>
        <w:tc>
          <w:tcPr>
            <w:tcW w:w="3020" w:type="dxa"/>
            <w:tcBorders>
              <w:top w:val="nil"/>
              <w:left w:val="nil"/>
              <w:bottom w:val="single" w:sz="4" w:space="0" w:color="auto"/>
              <w:right w:val="nil"/>
            </w:tcBorders>
            <w:shd w:val="clear" w:color="auto" w:fill="auto"/>
            <w:noWrap/>
            <w:vAlign w:val="bottom"/>
            <w:hideMark/>
          </w:tcPr>
          <w:p w14:paraId="073F1362" w14:textId="77777777" w:rsidR="002A6B10" w:rsidRPr="005A2AFD" w:rsidRDefault="002A6B10" w:rsidP="0080558F">
            <w:pPr>
              <w:widowControl/>
              <w:overflowPunct/>
              <w:autoSpaceDE/>
              <w:autoSpaceDN/>
              <w:adjustRightInd/>
              <w:spacing w:after="0"/>
              <w:jc w:val="center"/>
              <w:textAlignment w:val="auto"/>
              <w:rPr>
                <w:rFonts w:ascii="Calibri" w:hAnsi="Calibri" w:cs="Calibri"/>
                <w:color w:val="000000"/>
                <w:sz w:val="22"/>
                <w:szCs w:val="22"/>
              </w:rPr>
            </w:pPr>
            <w:r w:rsidRPr="005A2AFD">
              <w:rPr>
                <w:rFonts w:ascii="Calibri" w:hAnsi="Calibri" w:cs="Calibri"/>
                <w:color w:val="000000"/>
                <w:sz w:val="22"/>
                <w:szCs w:val="22"/>
              </w:rPr>
              <w:t>Bereifungskosten in € * 100 km</w:t>
            </w:r>
          </w:p>
        </w:tc>
      </w:tr>
      <w:tr w:rsidR="002A6B10" w:rsidRPr="005A2AFD" w14:paraId="7508A400" w14:textId="77777777" w:rsidTr="0080558F">
        <w:trPr>
          <w:trHeight w:val="290"/>
        </w:trPr>
        <w:tc>
          <w:tcPr>
            <w:tcW w:w="2700" w:type="dxa"/>
            <w:vMerge/>
            <w:tcBorders>
              <w:top w:val="nil"/>
              <w:left w:val="nil"/>
              <w:bottom w:val="nil"/>
              <w:right w:val="nil"/>
            </w:tcBorders>
            <w:vAlign w:val="center"/>
            <w:hideMark/>
          </w:tcPr>
          <w:p w14:paraId="763E5089" w14:textId="77777777" w:rsidR="002A6B10" w:rsidRPr="005A2AFD" w:rsidRDefault="002A6B10" w:rsidP="0080558F">
            <w:pPr>
              <w:widowControl/>
              <w:overflowPunct/>
              <w:autoSpaceDE/>
              <w:autoSpaceDN/>
              <w:adjustRightInd/>
              <w:spacing w:after="0"/>
              <w:jc w:val="left"/>
              <w:textAlignment w:val="auto"/>
              <w:rPr>
                <w:rFonts w:ascii="Calibri" w:hAnsi="Calibri" w:cs="Calibri"/>
                <w:color w:val="000000"/>
                <w:sz w:val="22"/>
                <w:szCs w:val="22"/>
              </w:rPr>
            </w:pPr>
          </w:p>
        </w:tc>
        <w:tc>
          <w:tcPr>
            <w:tcW w:w="3020" w:type="dxa"/>
            <w:tcBorders>
              <w:top w:val="nil"/>
              <w:left w:val="nil"/>
              <w:bottom w:val="nil"/>
              <w:right w:val="nil"/>
            </w:tcBorders>
            <w:shd w:val="clear" w:color="auto" w:fill="auto"/>
            <w:noWrap/>
            <w:vAlign w:val="bottom"/>
            <w:hideMark/>
          </w:tcPr>
          <w:p w14:paraId="4FA4817E" w14:textId="77777777" w:rsidR="002A6B10" w:rsidRPr="005A2AFD" w:rsidRDefault="002A6B10" w:rsidP="0080558F">
            <w:pPr>
              <w:widowControl/>
              <w:overflowPunct/>
              <w:autoSpaceDE/>
              <w:autoSpaceDN/>
              <w:adjustRightInd/>
              <w:spacing w:after="0"/>
              <w:jc w:val="center"/>
              <w:textAlignment w:val="auto"/>
              <w:rPr>
                <w:rFonts w:ascii="Calibri" w:hAnsi="Calibri" w:cs="Calibri"/>
                <w:color w:val="000000"/>
                <w:sz w:val="22"/>
                <w:szCs w:val="22"/>
              </w:rPr>
            </w:pPr>
            <w:r w:rsidRPr="005A2AFD">
              <w:rPr>
                <w:rFonts w:ascii="Calibri" w:hAnsi="Calibri" w:cs="Calibri"/>
                <w:color w:val="000000"/>
                <w:sz w:val="22"/>
                <w:szCs w:val="22"/>
              </w:rPr>
              <w:t>Reifenlaufleistung in km</w:t>
            </w:r>
          </w:p>
        </w:tc>
      </w:tr>
    </w:tbl>
    <w:p w14:paraId="67887D0C" w14:textId="77777777" w:rsidR="002A6B10" w:rsidRDefault="002A6B10" w:rsidP="002A6B10">
      <w:pPr>
        <w:jc w:val="left"/>
      </w:pPr>
    </w:p>
    <w:p w14:paraId="7A3228AC" w14:textId="77777777" w:rsidR="002A6B10" w:rsidRDefault="002A6B10" w:rsidP="002A6B10">
      <w:pPr>
        <w:jc w:val="left"/>
      </w:pPr>
      <w:r>
        <w:t>Die variablen Kraftstoffkosten werden ebenfalls durch das Verhältnis der Kraftstoffkosten zur Laufleistung berechnet:</w:t>
      </w:r>
    </w:p>
    <w:p w14:paraId="714F3D3A" w14:textId="77777777" w:rsidR="002A6B10" w:rsidRDefault="002A6B10" w:rsidP="002A6B10">
      <w:pPr>
        <w:jc w:val="left"/>
      </w:pPr>
    </w:p>
    <w:tbl>
      <w:tblPr>
        <w:tblW w:w="7660" w:type="dxa"/>
        <w:tblCellMar>
          <w:left w:w="70" w:type="dxa"/>
          <w:right w:w="70" w:type="dxa"/>
        </w:tblCellMar>
        <w:tblLook w:val="04A0" w:firstRow="1" w:lastRow="0" w:firstColumn="1" w:lastColumn="0" w:noHBand="0" w:noVBand="1"/>
      </w:tblPr>
      <w:tblGrid>
        <w:gridCol w:w="2977"/>
        <w:gridCol w:w="3969"/>
        <w:gridCol w:w="714"/>
      </w:tblGrid>
      <w:tr w:rsidR="002A6B10" w:rsidRPr="007B3832" w14:paraId="795DF971" w14:textId="77777777" w:rsidTr="007132BC">
        <w:trPr>
          <w:gridAfter w:val="1"/>
          <w:wAfter w:w="714" w:type="dxa"/>
          <w:trHeight w:val="290"/>
        </w:trPr>
        <w:tc>
          <w:tcPr>
            <w:tcW w:w="2977" w:type="dxa"/>
            <w:vMerge w:val="restart"/>
            <w:tcBorders>
              <w:top w:val="nil"/>
              <w:left w:val="nil"/>
              <w:bottom w:val="nil"/>
              <w:right w:val="nil"/>
            </w:tcBorders>
            <w:shd w:val="clear" w:color="auto" w:fill="auto"/>
            <w:noWrap/>
            <w:vAlign w:val="center"/>
            <w:hideMark/>
          </w:tcPr>
          <w:p w14:paraId="07ECC5E5" w14:textId="77777777" w:rsidR="002A6B10" w:rsidRPr="007B3832" w:rsidRDefault="002A6B10" w:rsidP="0080558F">
            <w:pPr>
              <w:widowControl/>
              <w:overflowPunct/>
              <w:autoSpaceDE/>
              <w:autoSpaceDN/>
              <w:adjustRightInd/>
              <w:spacing w:after="0"/>
              <w:textAlignment w:val="auto"/>
              <w:rPr>
                <w:rFonts w:ascii="Calibri" w:hAnsi="Calibri" w:cs="Calibri"/>
                <w:color w:val="000000"/>
                <w:sz w:val="22"/>
                <w:szCs w:val="22"/>
              </w:rPr>
            </w:pPr>
            <w:r w:rsidRPr="007B3832">
              <w:rPr>
                <w:rFonts w:ascii="Calibri" w:hAnsi="Calibri" w:cs="Calibri"/>
                <w:color w:val="000000"/>
                <w:sz w:val="22"/>
                <w:szCs w:val="22"/>
              </w:rPr>
              <w:t>Kraftstoffkosten in €/100 km =</w:t>
            </w:r>
          </w:p>
        </w:tc>
        <w:tc>
          <w:tcPr>
            <w:tcW w:w="3969" w:type="dxa"/>
            <w:tcBorders>
              <w:top w:val="nil"/>
              <w:left w:val="nil"/>
              <w:bottom w:val="single" w:sz="4" w:space="0" w:color="auto"/>
              <w:right w:val="nil"/>
            </w:tcBorders>
            <w:shd w:val="clear" w:color="auto" w:fill="auto"/>
            <w:noWrap/>
            <w:vAlign w:val="bottom"/>
            <w:hideMark/>
          </w:tcPr>
          <w:p w14:paraId="2170A45B" w14:textId="77777777" w:rsidR="002A6B10" w:rsidRPr="007B3832" w:rsidRDefault="002A6B10" w:rsidP="0080558F">
            <w:pPr>
              <w:widowControl/>
              <w:overflowPunct/>
              <w:autoSpaceDE/>
              <w:autoSpaceDN/>
              <w:adjustRightInd/>
              <w:spacing w:after="0"/>
              <w:jc w:val="center"/>
              <w:textAlignment w:val="auto"/>
              <w:rPr>
                <w:rFonts w:ascii="Calibri" w:hAnsi="Calibri" w:cs="Calibri"/>
                <w:color w:val="000000"/>
                <w:sz w:val="22"/>
                <w:szCs w:val="22"/>
              </w:rPr>
            </w:pPr>
            <w:r w:rsidRPr="007B3832">
              <w:rPr>
                <w:rFonts w:ascii="Calibri" w:hAnsi="Calibri" w:cs="Calibri"/>
                <w:color w:val="000000"/>
                <w:sz w:val="22"/>
                <w:szCs w:val="22"/>
              </w:rPr>
              <w:t>Kraftstoffverbrauch * Kraftstoffpreis in €/l</w:t>
            </w:r>
          </w:p>
        </w:tc>
      </w:tr>
      <w:tr w:rsidR="002A6B10" w:rsidRPr="007B3832" w14:paraId="5F7E107F" w14:textId="77777777" w:rsidTr="0080558F">
        <w:trPr>
          <w:trHeight w:val="290"/>
        </w:trPr>
        <w:tc>
          <w:tcPr>
            <w:tcW w:w="2977" w:type="dxa"/>
            <w:vMerge/>
            <w:tcBorders>
              <w:top w:val="nil"/>
              <w:left w:val="nil"/>
              <w:bottom w:val="nil"/>
              <w:right w:val="nil"/>
            </w:tcBorders>
            <w:vAlign w:val="center"/>
            <w:hideMark/>
          </w:tcPr>
          <w:p w14:paraId="253761B5" w14:textId="77777777" w:rsidR="002A6B10" w:rsidRPr="007B3832" w:rsidRDefault="002A6B10" w:rsidP="0080558F">
            <w:pPr>
              <w:widowControl/>
              <w:overflowPunct/>
              <w:autoSpaceDE/>
              <w:autoSpaceDN/>
              <w:adjustRightInd/>
              <w:spacing w:after="0"/>
              <w:jc w:val="left"/>
              <w:textAlignment w:val="auto"/>
              <w:rPr>
                <w:rFonts w:ascii="Calibri" w:hAnsi="Calibri" w:cs="Calibri"/>
                <w:color w:val="000000"/>
                <w:sz w:val="22"/>
                <w:szCs w:val="22"/>
              </w:rPr>
            </w:pPr>
          </w:p>
        </w:tc>
        <w:tc>
          <w:tcPr>
            <w:tcW w:w="4683" w:type="dxa"/>
            <w:gridSpan w:val="2"/>
            <w:tcBorders>
              <w:top w:val="nil"/>
              <w:left w:val="nil"/>
              <w:bottom w:val="nil"/>
              <w:right w:val="nil"/>
            </w:tcBorders>
            <w:shd w:val="clear" w:color="auto" w:fill="auto"/>
            <w:noWrap/>
            <w:vAlign w:val="bottom"/>
            <w:hideMark/>
          </w:tcPr>
          <w:p w14:paraId="58AC27C2" w14:textId="77777777" w:rsidR="002A6B10" w:rsidRPr="007B3832" w:rsidRDefault="002A6B10" w:rsidP="0080558F">
            <w:pPr>
              <w:widowControl/>
              <w:overflowPunct/>
              <w:autoSpaceDE/>
              <w:autoSpaceDN/>
              <w:adjustRightInd/>
              <w:spacing w:after="0"/>
              <w:jc w:val="center"/>
              <w:textAlignment w:val="auto"/>
              <w:rPr>
                <w:rFonts w:ascii="Calibri" w:hAnsi="Calibri" w:cs="Calibri"/>
                <w:color w:val="000000"/>
                <w:sz w:val="22"/>
                <w:szCs w:val="22"/>
              </w:rPr>
            </w:pPr>
            <w:r w:rsidRPr="007B3832">
              <w:rPr>
                <w:rFonts w:ascii="Calibri" w:hAnsi="Calibri" w:cs="Calibri"/>
                <w:color w:val="000000"/>
                <w:sz w:val="22"/>
                <w:szCs w:val="22"/>
              </w:rPr>
              <w:t>100 km * l</w:t>
            </w:r>
          </w:p>
        </w:tc>
      </w:tr>
    </w:tbl>
    <w:p w14:paraId="024BBBDF" w14:textId="77777777" w:rsidR="002A6B10" w:rsidRDefault="002A6B10" w:rsidP="002A6B10">
      <w:pPr>
        <w:jc w:val="left"/>
      </w:pPr>
      <w:r>
        <w:t xml:space="preserve"> </w:t>
      </w:r>
    </w:p>
    <w:p w14:paraId="2E73046C" w14:textId="77777777" w:rsidR="002A6B10" w:rsidRDefault="002A6B10" w:rsidP="002A6B10">
      <w:pPr>
        <w:jc w:val="left"/>
      </w:pPr>
      <w:r>
        <w:t>Das Gleiche gilt für die variablen Schmierstoffkosten:</w:t>
      </w:r>
    </w:p>
    <w:p w14:paraId="0D7D75BC" w14:textId="77777777" w:rsidR="002A6B10" w:rsidRDefault="002A6B10" w:rsidP="002A6B10">
      <w:pPr>
        <w:jc w:val="left"/>
      </w:pPr>
    </w:p>
    <w:tbl>
      <w:tblPr>
        <w:tblW w:w="8222" w:type="dxa"/>
        <w:tblInd w:w="-142" w:type="dxa"/>
        <w:tblCellMar>
          <w:left w:w="70" w:type="dxa"/>
          <w:right w:w="70" w:type="dxa"/>
        </w:tblCellMar>
        <w:tblLook w:val="04A0" w:firstRow="1" w:lastRow="0" w:firstColumn="1" w:lastColumn="0" w:noHBand="0" w:noVBand="1"/>
      </w:tblPr>
      <w:tblGrid>
        <w:gridCol w:w="3462"/>
        <w:gridCol w:w="4760"/>
      </w:tblGrid>
      <w:tr w:rsidR="002A6B10" w:rsidRPr="007B3832" w14:paraId="193ACD89" w14:textId="77777777" w:rsidTr="0080558F">
        <w:trPr>
          <w:trHeight w:val="290"/>
        </w:trPr>
        <w:tc>
          <w:tcPr>
            <w:tcW w:w="3462" w:type="dxa"/>
            <w:vMerge w:val="restart"/>
            <w:tcBorders>
              <w:top w:val="nil"/>
              <w:left w:val="nil"/>
              <w:bottom w:val="nil"/>
              <w:right w:val="nil"/>
            </w:tcBorders>
            <w:shd w:val="clear" w:color="auto" w:fill="auto"/>
            <w:noWrap/>
            <w:vAlign w:val="center"/>
            <w:hideMark/>
          </w:tcPr>
          <w:p w14:paraId="211A7741" w14:textId="77777777" w:rsidR="002A6B10" w:rsidRPr="007B3832" w:rsidRDefault="002A6B10" w:rsidP="0080558F">
            <w:pPr>
              <w:widowControl/>
              <w:overflowPunct/>
              <w:autoSpaceDE/>
              <w:autoSpaceDN/>
              <w:adjustRightInd/>
              <w:spacing w:after="0"/>
              <w:jc w:val="center"/>
              <w:textAlignment w:val="auto"/>
              <w:rPr>
                <w:rFonts w:ascii="Calibri" w:hAnsi="Calibri" w:cs="Calibri"/>
                <w:color w:val="000000"/>
                <w:sz w:val="22"/>
                <w:szCs w:val="22"/>
              </w:rPr>
            </w:pPr>
            <w:r w:rsidRPr="007B3832">
              <w:rPr>
                <w:rFonts w:ascii="Calibri" w:hAnsi="Calibri" w:cs="Calibri"/>
                <w:color w:val="000000"/>
                <w:sz w:val="22"/>
                <w:szCs w:val="22"/>
              </w:rPr>
              <w:t>Schmierstoffkosten in €/100 km =</w:t>
            </w:r>
          </w:p>
        </w:tc>
        <w:tc>
          <w:tcPr>
            <w:tcW w:w="4760" w:type="dxa"/>
            <w:tcBorders>
              <w:top w:val="nil"/>
              <w:left w:val="nil"/>
              <w:bottom w:val="single" w:sz="4" w:space="0" w:color="auto"/>
              <w:right w:val="nil"/>
            </w:tcBorders>
            <w:shd w:val="clear" w:color="auto" w:fill="auto"/>
            <w:noWrap/>
            <w:vAlign w:val="bottom"/>
            <w:hideMark/>
          </w:tcPr>
          <w:p w14:paraId="0F5DB6CF" w14:textId="77777777" w:rsidR="002A6B10" w:rsidRPr="007B3832" w:rsidRDefault="002A6B10" w:rsidP="0080558F">
            <w:pPr>
              <w:widowControl/>
              <w:overflowPunct/>
              <w:autoSpaceDE/>
              <w:autoSpaceDN/>
              <w:adjustRightInd/>
              <w:spacing w:after="0"/>
              <w:jc w:val="center"/>
              <w:textAlignment w:val="auto"/>
              <w:rPr>
                <w:rFonts w:ascii="Calibri" w:hAnsi="Calibri" w:cs="Calibri"/>
                <w:color w:val="000000"/>
                <w:sz w:val="22"/>
                <w:szCs w:val="22"/>
              </w:rPr>
            </w:pPr>
            <w:r w:rsidRPr="007B3832">
              <w:rPr>
                <w:rFonts w:ascii="Calibri" w:hAnsi="Calibri" w:cs="Calibri"/>
                <w:color w:val="000000"/>
                <w:sz w:val="22"/>
                <w:szCs w:val="22"/>
              </w:rPr>
              <w:t>Schmierstoffverbrauch * Schmie</w:t>
            </w:r>
            <w:r>
              <w:rPr>
                <w:rFonts w:ascii="Calibri" w:hAnsi="Calibri" w:cs="Calibri"/>
                <w:color w:val="000000"/>
                <w:sz w:val="22"/>
                <w:szCs w:val="22"/>
              </w:rPr>
              <w:t>r</w:t>
            </w:r>
            <w:r w:rsidRPr="007B3832">
              <w:rPr>
                <w:rFonts w:ascii="Calibri" w:hAnsi="Calibri" w:cs="Calibri"/>
                <w:color w:val="000000"/>
                <w:sz w:val="22"/>
                <w:szCs w:val="22"/>
              </w:rPr>
              <w:t>stoffpreis in €/l</w:t>
            </w:r>
          </w:p>
        </w:tc>
      </w:tr>
      <w:tr w:rsidR="002A6B10" w:rsidRPr="007B3832" w14:paraId="46435C51" w14:textId="77777777" w:rsidTr="0080558F">
        <w:trPr>
          <w:trHeight w:val="290"/>
        </w:trPr>
        <w:tc>
          <w:tcPr>
            <w:tcW w:w="3462" w:type="dxa"/>
            <w:vMerge/>
            <w:tcBorders>
              <w:top w:val="nil"/>
              <w:left w:val="nil"/>
              <w:bottom w:val="nil"/>
              <w:right w:val="nil"/>
            </w:tcBorders>
            <w:vAlign w:val="center"/>
            <w:hideMark/>
          </w:tcPr>
          <w:p w14:paraId="7FEBCC4B" w14:textId="77777777" w:rsidR="002A6B10" w:rsidRPr="007B3832" w:rsidRDefault="002A6B10" w:rsidP="0080558F">
            <w:pPr>
              <w:widowControl/>
              <w:overflowPunct/>
              <w:autoSpaceDE/>
              <w:autoSpaceDN/>
              <w:adjustRightInd/>
              <w:spacing w:after="0"/>
              <w:jc w:val="left"/>
              <w:textAlignment w:val="auto"/>
              <w:rPr>
                <w:rFonts w:ascii="Calibri" w:hAnsi="Calibri" w:cs="Calibri"/>
                <w:color w:val="000000"/>
                <w:sz w:val="22"/>
                <w:szCs w:val="22"/>
              </w:rPr>
            </w:pPr>
          </w:p>
        </w:tc>
        <w:tc>
          <w:tcPr>
            <w:tcW w:w="4760" w:type="dxa"/>
            <w:tcBorders>
              <w:top w:val="single" w:sz="4" w:space="0" w:color="auto"/>
              <w:left w:val="nil"/>
              <w:bottom w:val="nil"/>
              <w:right w:val="nil"/>
            </w:tcBorders>
            <w:shd w:val="clear" w:color="auto" w:fill="auto"/>
            <w:noWrap/>
            <w:vAlign w:val="bottom"/>
            <w:hideMark/>
          </w:tcPr>
          <w:p w14:paraId="14095D0C" w14:textId="77777777" w:rsidR="002A6B10" w:rsidRPr="007B3832" w:rsidRDefault="002A6B10" w:rsidP="0080558F">
            <w:pPr>
              <w:widowControl/>
              <w:overflowPunct/>
              <w:autoSpaceDE/>
              <w:autoSpaceDN/>
              <w:adjustRightInd/>
              <w:spacing w:after="0"/>
              <w:jc w:val="center"/>
              <w:textAlignment w:val="auto"/>
              <w:rPr>
                <w:rFonts w:ascii="Calibri" w:hAnsi="Calibri" w:cs="Calibri"/>
                <w:color w:val="000000"/>
                <w:sz w:val="22"/>
                <w:szCs w:val="22"/>
              </w:rPr>
            </w:pPr>
            <w:r w:rsidRPr="007B3832">
              <w:rPr>
                <w:rFonts w:ascii="Calibri" w:hAnsi="Calibri" w:cs="Calibri"/>
                <w:color w:val="000000"/>
                <w:sz w:val="22"/>
                <w:szCs w:val="22"/>
              </w:rPr>
              <w:t>100 km * l</w:t>
            </w:r>
          </w:p>
        </w:tc>
      </w:tr>
    </w:tbl>
    <w:p w14:paraId="213969CB" w14:textId="77777777" w:rsidR="002A6B10" w:rsidRDefault="002A6B10" w:rsidP="002A6B10">
      <w:pPr>
        <w:jc w:val="left"/>
      </w:pPr>
    </w:p>
    <w:p w14:paraId="604B29D9" w14:textId="0D32DD06" w:rsidR="00752D93" w:rsidRDefault="002A6B10" w:rsidP="002A6B10">
      <w:pPr>
        <w:jc w:val="left"/>
        <w:rPr>
          <w:rFonts w:ascii="Times New Roman" w:hAnsi="Times New Roman"/>
          <w:sz w:val="20"/>
        </w:rPr>
      </w:pPr>
      <w:r>
        <w:t xml:space="preserve">Wartungs- und Reparaturkosten für </w:t>
      </w:r>
      <w:r w:rsidRPr="00FE1A9B">
        <w:rPr>
          <w:b/>
          <w:bCs/>
        </w:rPr>
        <w:t>kleinere</w:t>
      </w:r>
      <w:r>
        <w:t xml:space="preserve"> Instandsetzungen zählen ebenfalls zu den </w:t>
      </w:r>
      <w:r w:rsidRPr="00FE1A9B">
        <w:rPr>
          <w:b/>
          <w:bCs/>
        </w:rPr>
        <w:t>variablen</w:t>
      </w:r>
      <w:r>
        <w:t xml:space="preserve"> Kosten.</w:t>
      </w:r>
      <w:r w:rsidR="00884094">
        <w:fldChar w:fldCharType="begin"/>
      </w:r>
      <w:r>
        <w:instrText xml:space="preserve"> LINK </w:instrText>
      </w:r>
      <w:r w:rsidR="00752D93">
        <w:instrText xml:space="preserve">Excel.Sheet.12 "G:\\Kfz-Mechatroniker-Meister\\Skript\\Kopie von Tabellen Kfz_Meister.xlsx" Kfz-Kosten!Z18S2:Z22S3 </w:instrText>
      </w:r>
      <w:r>
        <w:instrText xml:space="preserve">\a \f 4 \h </w:instrText>
      </w:r>
      <w:r w:rsidR="00884094">
        <w:fldChar w:fldCharType="separate"/>
      </w:r>
    </w:p>
    <w:tbl>
      <w:tblPr>
        <w:tblW w:w="4065" w:type="dxa"/>
        <w:tblCellMar>
          <w:left w:w="70" w:type="dxa"/>
          <w:right w:w="70" w:type="dxa"/>
        </w:tblCellMar>
        <w:tblLook w:val="04A0" w:firstRow="1" w:lastRow="0" w:firstColumn="1" w:lastColumn="0" w:noHBand="0" w:noVBand="1"/>
      </w:tblPr>
      <w:tblGrid>
        <w:gridCol w:w="1925"/>
        <w:gridCol w:w="2153"/>
      </w:tblGrid>
      <w:tr w:rsidR="00752D93" w:rsidRPr="00752D93" w14:paraId="0E1A1B5B" w14:textId="77777777" w:rsidTr="00752D93">
        <w:trPr>
          <w:divId w:val="477771116"/>
          <w:trHeight w:val="290"/>
        </w:trPr>
        <w:tc>
          <w:tcPr>
            <w:tcW w:w="1925" w:type="dxa"/>
            <w:tcBorders>
              <w:top w:val="nil"/>
              <w:left w:val="nil"/>
              <w:bottom w:val="nil"/>
              <w:right w:val="nil"/>
            </w:tcBorders>
            <w:shd w:val="clear" w:color="auto" w:fill="auto"/>
            <w:noWrap/>
            <w:vAlign w:val="bottom"/>
            <w:hideMark/>
          </w:tcPr>
          <w:p w14:paraId="7DD46C43" w14:textId="33EE8403" w:rsidR="00752D93" w:rsidRPr="00752D93" w:rsidRDefault="00752D93" w:rsidP="00752D93">
            <w:pPr>
              <w:rPr>
                <w:rFonts w:ascii="Times New Roman" w:hAnsi="Times New Roman"/>
                <w:szCs w:val="24"/>
              </w:rPr>
            </w:pPr>
          </w:p>
        </w:tc>
        <w:tc>
          <w:tcPr>
            <w:tcW w:w="2140" w:type="dxa"/>
            <w:tcBorders>
              <w:top w:val="nil"/>
              <w:left w:val="nil"/>
              <w:bottom w:val="nil"/>
              <w:right w:val="nil"/>
            </w:tcBorders>
            <w:shd w:val="clear" w:color="auto" w:fill="auto"/>
            <w:noWrap/>
            <w:vAlign w:val="bottom"/>
            <w:hideMark/>
          </w:tcPr>
          <w:p w14:paraId="594A2FD6" w14:textId="77777777" w:rsidR="00752D93" w:rsidRPr="00752D93" w:rsidRDefault="00752D93" w:rsidP="00752D93">
            <w:pPr>
              <w:widowControl/>
              <w:overflowPunct/>
              <w:autoSpaceDE/>
              <w:autoSpaceDN/>
              <w:adjustRightInd/>
              <w:spacing w:after="0"/>
              <w:jc w:val="left"/>
              <w:textAlignment w:val="auto"/>
              <w:rPr>
                <w:rFonts w:ascii="Calibri" w:hAnsi="Calibri" w:cs="Calibri"/>
                <w:color w:val="000000"/>
                <w:sz w:val="22"/>
                <w:szCs w:val="22"/>
              </w:rPr>
            </w:pPr>
            <w:r w:rsidRPr="00752D93">
              <w:rPr>
                <w:rFonts w:ascii="Calibri" w:hAnsi="Calibri" w:cs="Calibri"/>
                <w:color w:val="000000"/>
                <w:sz w:val="22"/>
                <w:szCs w:val="22"/>
              </w:rPr>
              <w:t>Verschleißreparaturen</w:t>
            </w:r>
          </w:p>
        </w:tc>
      </w:tr>
      <w:tr w:rsidR="00752D93" w:rsidRPr="00752D93" w14:paraId="2EDAEA60" w14:textId="77777777" w:rsidTr="00752D93">
        <w:trPr>
          <w:divId w:val="477771116"/>
          <w:trHeight w:val="290"/>
        </w:trPr>
        <w:tc>
          <w:tcPr>
            <w:tcW w:w="1925" w:type="dxa"/>
            <w:tcBorders>
              <w:top w:val="nil"/>
              <w:left w:val="nil"/>
              <w:bottom w:val="nil"/>
              <w:right w:val="nil"/>
            </w:tcBorders>
            <w:shd w:val="clear" w:color="auto" w:fill="auto"/>
            <w:noWrap/>
            <w:vAlign w:val="bottom"/>
            <w:hideMark/>
          </w:tcPr>
          <w:p w14:paraId="1A983A24" w14:textId="77777777" w:rsidR="00752D93" w:rsidRPr="00752D93" w:rsidRDefault="00752D93" w:rsidP="00752D93">
            <w:pPr>
              <w:widowControl/>
              <w:overflowPunct/>
              <w:autoSpaceDE/>
              <w:autoSpaceDN/>
              <w:adjustRightInd/>
              <w:spacing w:after="0"/>
              <w:jc w:val="left"/>
              <w:textAlignment w:val="auto"/>
              <w:rPr>
                <w:rFonts w:ascii="Calibri" w:hAnsi="Calibri" w:cs="Calibri"/>
                <w:color w:val="000000"/>
                <w:sz w:val="22"/>
                <w:szCs w:val="22"/>
              </w:rPr>
            </w:pPr>
            <w:r w:rsidRPr="00752D93">
              <w:rPr>
                <w:rFonts w:ascii="Calibri" w:hAnsi="Calibri" w:cs="Calibri"/>
                <w:color w:val="000000"/>
                <w:sz w:val="22"/>
                <w:szCs w:val="22"/>
              </w:rPr>
              <w:t>+</w:t>
            </w:r>
          </w:p>
        </w:tc>
        <w:tc>
          <w:tcPr>
            <w:tcW w:w="2140" w:type="dxa"/>
            <w:tcBorders>
              <w:top w:val="nil"/>
              <w:left w:val="nil"/>
              <w:bottom w:val="nil"/>
              <w:right w:val="nil"/>
            </w:tcBorders>
            <w:shd w:val="clear" w:color="auto" w:fill="auto"/>
            <w:noWrap/>
            <w:vAlign w:val="bottom"/>
            <w:hideMark/>
          </w:tcPr>
          <w:p w14:paraId="5CFB46E0" w14:textId="77777777" w:rsidR="00752D93" w:rsidRPr="00752D93" w:rsidRDefault="00752D93" w:rsidP="00752D93">
            <w:pPr>
              <w:widowControl/>
              <w:overflowPunct/>
              <w:autoSpaceDE/>
              <w:autoSpaceDN/>
              <w:adjustRightInd/>
              <w:spacing w:after="0"/>
              <w:jc w:val="left"/>
              <w:textAlignment w:val="auto"/>
              <w:rPr>
                <w:rFonts w:ascii="Calibri" w:hAnsi="Calibri" w:cs="Calibri"/>
                <w:color w:val="000000"/>
                <w:sz w:val="22"/>
                <w:szCs w:val="22"/>
              </w:rPr>
            </w:pPr>
            <w:r w:rsidRPr="00752D93">
              <w:rPr>
                <w:rFonts w:ascii="Calibri" w:hAnsi="Calibri" w:cs="Calibri"/>
                <w:color w:val="000000"/>
                <w:sz w:val="22"/>
                <w:szCs w:val="22"/>
              </w:rPr>
              <w:t>Pflegekosten</w:t>
            </w:r>
          </w:p>
        </w:tc>
      </w:tr>
      <w:tr w:rsidR="00752D93" w:rsidRPr="00752D93" w14:paraId="49BF301C" w14:textId="77777777" w:rsidTr="00752D93">
        <w:trPr>
          <w:divId w:val="477771116"/>
          <w:trHeight w:val="290"/>
        </w:trPr>
        <w:tc>
          <w:tcPr>
            <w:tcW w:w="1925" w:type="dxa"/>
            <w:tcBorders>
              <w:top w:val="nil"/>
              <w:left w:val="nil"/>
              <w:bottom w:val="nil"/>
              <w:right w:val="nil"/>
            </w:tcBorders>
            <w:shd w:val="clear" w:color="auto" w:fill="auto"/>
            <w:noWrap/>
            <w:vAlign w:val="bottom"/>
            <w:hideMark/>
          </w:tcPr>
          <w:p w14:paraId="1F5E270A" w14:textId="77777777" w:rsidR="00752D93" w:rsidRPr="00752D93" w:rsidRDefault="00752D93" w:rsidP="00752D93">
            <w:pPr>
              <w:widowControl/>
              <w:overflowPunct/>
              <w:autoSpaceDE/>
              <w:autoSpaceDN/>
              <w:adjustRightInd/>
              <w:spacing w:after="0"/>
              <w:jc w:val="left"/>
              <w:textAlignment w:val="auto"/>
              <w:rPr>
                <w:rFonts w:ascii="Calibri" w:hAnsi="Calibri" w:cs="Calibri"/>
                <w:color w:val="000000"/>
                <w:sz w:val="22"/>
                <w:szCs w:val="22"/>
              </w:rPr>
            </w:pPr>
            <w:r w:rsidRPr="00752D93">
              <w:rPr>
                <w:rFonts w:ascii="Calibri" w:hAnsi="Calibri" w:cs="Calibri"/>
                <w:color w:val="000000"/>
                <w:sz w:val="22"/>
                <w:szCs w:val="22"/>
              </w:rPr>
              <w:t>+</w:t>
            </w:r>
          </w:p>
        </w:tc>
        <w:tc>
          <w:tcPr>
            <w:tcW w:w="2140" w:type="dxa"/>
            <w:tcBorders>
              <w:top w:val="nil"/>
              <w:left w:val="nil"/>
              <w:bottom w:val="nil"/>
              <w:right w:val="nil"/>
            </w:tcBorders>
            <w:shd w:val="clear" w:color="auto" w:fill="auto"/>
            <w:noWrap/>
            <w:vAlign w:val="bottom"/>
            <w:hideMark/>
          </w:tcPr>
          <w:p w14:paraId="7A0C6D04" w14:textId="77777777" w:rsidR="00752D93" w:rsidRPr="00752D93" w:rsidRDefault="00752D93" w:rsidP="00752D93">
            <w:pPr>
              <w:widowControl/>
              <w:overflowPunct/>
              <w:autoSpaceDE/>
              <w:autoSpaceDN/>
              <w:adjustRightInd/>
              <w:spacing w:after="0"/>
              <w:jc w:val="left"/>
              <w:textAlignment w:val="auto"/>
              <w:rPr>
                <w:rFonts w:ascii="Calibri" w:hAnsi="Calibri" w:cs="Calibri"/>
                <w:color w:val="000000"/>
                <w:sz w:val="22"/>
                <w:szCs w:val="22"/>
              </w:rPr>
            </w:pPr>
            <w:r w:rsidRPr="00752D93">
              <w:rPr>
                <w:rFonts w:ascii="Calibri" w:hAnsi="Calibri" w:cs="Calibri"/>
                <w:color w:val="000000"/>
                <w:sz w:val="22"/>
                <w:szCs w:val="22"/>
              </w:rPr>
              <w:t>Wartungsarbeiten</w:t>
            </w:r>
          </w:p>
        </w:tc>
      </w:tr>
      <w:tr w:rsidR="00752D93" w:rsidRPr="00752D93" w14:paraId="45183BE1" w14:textId="77777777" w:rsidTr="00752D93">
        <w:trPr>
          <w:divId w:val="477771116"/>
          <w:trHeight w:val="290"/>
        </w:trPr>
        <w:tc>
          <w:tcPr>
            <w:tcW w:w="1925" w:type="dxa"/>
            <w:tcBorders>
              <w:top w:val="nil"/>
              <w:left w:val="nil"/>
              <w:bottom w:val="single" w:sz="4" w:space="0" w:color="auto"/>
              <w:right w:val="nil"/>
            </w:tcBorders>
            <w:shd w:val="clear" w:color="auto" w:fill="auto"/>
            <w:noWrap/>
            <w:vAlign w:val="bottom"/>
            <w:hideMark/>
          </w:tcPr>
          <w:p w14:paraId="46A56D2D" w14:textId="77777777" w:rsidR="00752D93" w:rsidRPr="00752D93" w:rsidRDefault="00752D93" w:rsidP="00752D93">
            <w:pPr>
              <w:widowControl/>
              <w:overflowPunct/>
              <w:autoSpaceDE/>
              <w:autoSpaceDN/>
              <w:adjustRightInd/>
              <w:spacing w:after="0"/>
              <w:jc w:val="left"/>
              <w:textAlignment w:val="auto"/>
              <w:rPr>
                <w:rFonts w:ascii="Calibri" w:hAnsi="Calibri" w:cs="Calibri"/>
                <w:color w:val="000000"/>
                <w:sz w:val="22"/>
                <w:szCs w:val="22"/>
              </w:rPr>
            </w:pPr>
            <w:r w:rsidRPr="00752D93">
              <w:rPr>
                <w:rFonts w:ascii="Calibri" w:hAnsi="Calibri" w:cs="Calibri"/>
                <w:color w:val="000000"/>
                <w:sz w:val="22"/>
                <w:szCs w:val="22"/>
              </w:rPr>
              <w:t>+</w:t>
            </w:r>
          </w:p>
        </w:tc>
        <w:tc>
          <w:tcPr>
            <w:tcW w:w="2140" w:type="dxa"/>
            <w:tcBorders>
              <w:top w:val="nil"/>
              <w:left w:val="nil"/>
              <w:bottom w:val="single" w:sz="4" w:space="0" w:color="auto"/>
              <w:right w:val="nil"/>
            </w:tcBorders>
            <w:shd w:val="clear" w:color="auto" w:fill="auto"/>
            <w:noWrap/>
            <w:vAlign w:val="bottom"/>
            <w:hideMark/>
          </w:tcPr>
          <w:p w14:paraId="535A2A5E" w14:textId="77777777" w:rsidR="00752D93" w:rsidRPr="00752D93" w:rsidRDefault="00752D93" w:rsidP="00752D93">
            <w:pPr>
              <w:widowControl/>
              <w:overflowPunct/>
              <w:autoSpaceDE/>
              <w:autoSpaceDN/>
              <w:adjustRightInd/>
              <w:spacing w:after="0"/>
              <w:jc w:val="left"/>
              <w:textAlignment w:val="auto"/>
              <w:rPr>
                <w:rFonts w:ascii="Calibri" w:hAnsi="Calibri" w:cs="Calibri"/>
                <w:color w:val="000000"/>
                <w:sz w:val="22"/>
                <w:szCs w:val="22"/>
              </w:rPr>
            </w:pPr>
            <w:r w:rsidRPr="00752D93">
              <w:rPr>
                <w:rFonts w:ascii="Calibri" w:hAnsi="Calibri" w:cs="Calibri"/>
                <w:color w:val="000000"/>
                <w:sz w:val="22"/>
                <w:szCs w:val="22"/>
              </w:rPr>
              <w:t>Unfallreparaturen</w:t>
            </w:r>
          </w:p>
        </w:tc>
      </w:tr>
      <w:tr w:rsidR="00752D93" w:rsidRPr="00752D93" w14:paraId="5994384E" w14:textId="77777777" w:rsidTr="00752D93">
        <w:trPr>
          <w:divId w:val="477771116"/>
          <w:trHeight w:val="290"/>
        </w:trPr>
        <w:tc>
          <w:tcPr>
            <w:tcW w:w="1925" w:type="dxa"/>
            <w:tcBorders>
              <w:top w:val="nil"/>
              <w:left w:val="nil"/>
              <w:bottom w:val="nil"/>
              <w:right w:val="nil"/>
            </w:tcBorders>
            <w:shd w:val="clear" w:color="auto" w:fill="auto"/>
            <w:noWrap/>
            <w:vAlign w:val="bottom"/>
            <w:hideMark/>
          </w:tcPr>
          <w:p w14:paraId="4DBDF783" w14:textId="77777777" w:rsidR="00752D93" w:rsidRPr="00752D93" w:rsidRDefault="00752D93" w:rsidP="00752D93">
            <w:pPr>
              <w:widowControl/>
              <w:overflowPunct/>
              <w:autoSpaceDE/>
              <w:autoSpaceDN/>
              <w:adjustRightInd/>
              <w:spacing w:after="0"/>
              <w:jc w:val="left"/>
              <w:textAlignment w:val="auto"/>
              <w:rPr>
                <w:rFonts w:ascii="Calibri" w:hAnsi="Calibri" w:cs="Calibri"/>
                <w:color w:val="000000"/>
                <w:sz w:val="22"/>
                <w:szCs w:val="22"/>
              </w:rPr>
            </w:pPr>
            <w:r w:rsidRPr="00752D93">
              <w:rPr>
                <w:rFonts w:ascii="Calibri" w:hAnsi="Calibri" w:cs="Calibri"/>
                <w:color w:val="000000"/>
                <w:sz w:val="22"/>
                <w:szCs w:val="22"/>
              </w:rPr>
              <w:t>=</w:t>
            </w:r>
          </w:p>
        </w:tc>
        <w:tc>
          <w:tcPr>
            <w:tcW w:w="2140" w:type="dxa"/>
            <w:tcBorders>
              <w:top w:val="nil"/>
              <w:left w:val="nil"/>
              <w:bottom w:val="nil"/>
              <w:right w:val="nil"/>
            </w:tcBorders>
            <w:shd w:val="clear" w:color="auto" w:fill="auto"/>
            <w:noWrap/>
            <w:vAlign w:val="bottom"/>
            <w:hideMark/>
          </w:tcPr>
          <w:p w14:paraId="0BCD2F17" w14:textId="77777777" w:rsidR="00752D93" w:rsidRPr="00752D93" w:rsidRDefault="00752D93" w:rsidP="00752D93">
            <w:pPr>
              <w:widowControl/>
              <w:overflowPunct/>
              <w:autoSpaceDE/>
              <w:autoSpaceDN/>
              <w:adjustRightInd/>
              <w:spacing w:after="0"/>
              <w:jc w:val="left"/>
              <w:textAlignment w:val="auto"/>
              <w:rPr>
                <w:rFonts w:ascii="Calibri" w:hAnsi="Calibri" w:cs="Calibri"/>
                <w:color w:val="000000"/>
                <w:sz w:val="22"/>
                <w:szCs w:val="22"/>
              </w:rPr>
            </w:pPr>
            <w:r w:rsidRPr="00752D93">
              <w:rPr>
                <w:rFonts w:ascii="Calibri" w:hAnsi="Calibri" w:cs="Calibri"/>
                <w:color w:val="000000"/>
                <w:sz w:val="22"/>
                <w:szCs w:val="22"/>
              </w:rPr>
              <w:t>Wartungskosten</w:t>
            </w:r>
          </w:p>
        </w:tc>
      </w:tr>
    </w:tbl>
    <w:p w14:paraId="0DC03FC3" w14:textId="77777777" w:rsidR="002A6B10" w:rsidRDefault="00884094" w:rsidP="002A6B10">
      <w:pPr>
        <w:jc w:val="left"/>
      </w:pPr>
      <w:r>
        <w:fldChar w:fldCharType="end"/>
      </w:r>
    </w:p>
    <w:p w14:paraId="235AD4CA" w14:textId="77777777" w:rsidR="002A6B10" w:rsidRDefault="002A6B10" w:rsidP="002A6B10">
      <w:r>
        <w:t xml:space="preserve">Die Summe der variablen Kosten </w:t>
      </w:r>
      <w:r w:rsidR="00AF25EA">
        <w:t>berechnet</w:t>
      </w:r>
      <w:r>
        <w:t xml:space="preserve"> sich aus folgenden Werten:</w:t>
      </w:r>
    </w:p>
    <w:tbl>
      <w:tblPr>
        <w:tblW w:w="2840" w:type="dxa"/>
        <w:tblCellMar>
          <w:left w:w="70" w:type="dxa"/>
          <w:right w:w="70" w:type="dxa"/>
        </w:tblCellMar>
        <w:tblLook w:val="04A0" w:firstRow="1" w:lastRow="0" w:firstColumn="1" w:lastColumn="0" w:noHBand="0" w:noVBand="1"/>
      </w:tblPr>
      <w:tblGrid>
        <w:gridCol w:w="260"/>
        <w:gridCol w:w="2580"/>
      </w:tblGrid>
      <w:tr w:rsidR="002A6B10" w:rsidRPr="00737A15" w14:paraId="15706F23" w14:textId="77777777" w:rsidTr="0080558F">
        <w:trPr>
          <w:trHeight w:val="290"/>
        </w:trPr>
        <w:tc>
          <w:tcPr>
            <w:tcW w:w="260" w:type="dxa"/>
            <w:tcBorders>
              <w:top w:val="nil"/>
              <w:left w:val="nil"/>
              <w:bottom w:val="nil"/>
              <w:right w:val="nil"/>
            </w:tcBorders>
            <w:shd w:val="clear" w:color="auto" w:fill="auto"/>
            <w:noWrap/>
            <w:vAlign w:val="bottom"/>
            <w:hideMark/>
          </w:tcPr>
          <w:p w14:paraId="6EA1FEA8" w14:textId="77777777" w:rsidR="002A6B10" w:rsidRPr="00737A15" w:rsidRDefault="002A6B10" w:rsidP="0080558F">
            <w:pPr>
              <w:widowControl/>
              <w:overflowPunct/>
              <w:autoSpaceDE/>
              <w:autoSpaceDN/>
              <w:adjustRightInd/>
              <w:spacing w:after="0"/>
              <w:jc w:val="left"/>
              <w:textAlignment w:val="auto"/>
              <w:rPr>
                <w:rFonts w:ascii="Times New Roman" w:hAnsi="Times New Roman"/>
                <w:sz w:val="20"/>
                <w:szCs w:val="24"/>
              </w:rPr>
            </w:pPr>
          </w:p>
        </w:tc>
        <w:tc>
          <w:tcPr>
            <w:tcW w:w="2580" w:type="dxa"/>
            <w:tcBorders>
              <w:top w:val="nil"/>
              <w:left w:val="nil"/>
              <w:bottom w:val="nil"/>
              <w:right w:val="nil"/>
            </w:tcBorders>
            <w:shd w:val="clear" w:color="auto" w:fill="auto"/>
            <w:noWrap/>
            <w:vAlign w:val="bottom"/>
            <w:hideMark/>
          </w:tcPr>
          <w:p w14:paraId="57B3527D" w14:textId="77777777" w:rsidR="002A6B10" w:rsidRPr="00737A15" w:rsidRDefault="002A6B10" w:rsidP="0080558F">
            <w:pPr>
              <w:widowControl/>
              <w:overflowPunct/>
              <w:autoSpaceDE/>
              <w:autoSpaceDN/>
              <w:adjustRightInd/>
              <w:spacing w:after="0"/>
              <w:jc w:val="left"/>
              <w:textAlignment w:val="auto"/>
              <w:rPr>
                <w:rFonts w:ascii="Calibri" w:hAnsi="Calibri" w:cs="Calibri"/>
                <w:color w:val="000000"/>
                <w:sz w:val="22"/>
                <w:szCs w:val="22"/>
              </w:rPr>
            </w:pPr>
            <w:r w:rsidRPr="00737A15">
              <w:rPr>
                <w:rFonts w:ascii="Calibri" w:hAnsi="Calibri" w:cs="Calibri"/>
                <w:color w:val="000000"/>
                <w:sz w:val="22"/>
                <w:szCs w:val="22"/>
              </w:rPr>
              <w:t>Reifenkosten</w:t>
            </w:r>
          </w:p>
        </w:tc>
      </w:tr>
      <w:tr w:rsidR="002A6B10" w:rsidRPr="00737A15" w14:paraId="48BB82D6" w14:textId="77777777" w:rsidTr="0080558F">
        <w:trPr>
          <w:trHeight w:val="290"/>
        </w:trPr>
        <w:tc>
          <w:tcPr>
            <w:tcW w:w="260" w:type="dxa"/>
            <w:tcBorders>
              <w:top w:val="nil"/>
              <w:left w:val="nil"/>
              <w:bottom w:val="nil"/>
              <w:right w:val="nil"/>
            </w:tcBorders>
            <w:shd w:val="clear" w:color="auto" w:fill="auto"/>
            <w:noWrap/>
            <w:vAlign w:val="bottom"/>
            <w:hideMark/>
          </w:tcPr>
          <w:p w14:paraId="15645082" w14:textId="77777777" w:rsidR="002A6B10" w:rsidRPr="00737A15" w:rsidRDefault="002A6B10" w:rsidP="0080558F">
            <w:pPr>
              <w:widowControl/>
              <w:overflowPunct/>
              <w:autoSpaceDE/>
              <w:autoSpaceDN/>
              <w:adjustRightInd/>
              <w:spacing w:after="0"/>
              <w:jc w:val="left"/>
              <w:textAlignment w:val="auto"/>
              <w:rPr>
                <w:rFonts w:ascii="Calibri" w:hAnsi="Calibri" w:cs="Calibri"/>
                <w:color w:val="000000"/>
                <w:sz w:val="22"/>
                <w:szCs w:val="22"/>
              </w:rPr>
            </w:pPr>
            <w:r w:rsidRPr="00737A15">
              <w:rPr>
                <w:rFonts w:ascii="Calibri" w:hAnsi="Calibri" w:cs="Calibri"/>
                <w:color w:val="000000"/>
                <w:sz w:val="22"/>
                <w:szCs w:val="22"/>
              </w:rPr>
              <w:t>+</w:t>
            </w:r>
          </w:p>
        </w:tc>
        <w:tc>
          <w:tcPr>
            <w:tcW w:w="2580" w:type="dxa"/>
            <w:tcBorders>
              <w:top w:val="nil"/>
              <w:left w:val="nil"/>
              <w:bottom w:val="nil"/>
              <w:right w:val="nil"/>
            </w:tcBorders>
            <w:shd w:val="clear" w:color="auto" w:fill="auto"/>
            <w:noWrap/>
            <w:vAlign w:val="bottom"/>
            <w:hideMark/>
          </w:tcPr>
          <w:p w14:paraId="447146F2" w14:textId="77777777" w:rsidR="002A6B10" w:rsidRPr="00737A15" w:rsidRDefault="002A6B10" w:rsidP="0080558F">
            <w:pPr>
              <w:widowControl/>
              <w:overflowPunct/>
              <w:autoSpaceDE/>
              <w:autoSpaceDN/>
              <w:adjustRightInd/>
              <w:spacing w:after="0"/>
              <w:jc w:val="left"/>
              <w:textAlignment w:val="auto"/>
              <w:rPr>
                <w:rFonts w:ascii="Calibri" w:hAnsi="Calibri" w:cs="Calibri"/>
                <w:color w:val="000000"/>
                <w:sz w:val="22"/>
                <w:szCs w:val="22"/>
              </w:rPr>
            </w:pPr>
            <w:r w:rsidRPr="00737A15">
              <w:rPr>
                <w:rFonts w:ascii="Calibri" w:hAnsi="Calibri" w:cs="Calibri"/>
                <w:color w:val="000000"/>
                <w:sz w:val="22"/>
                <w:szCs w:val="22"/>
              </w:rPr>
              <w:t>Kraftstoffkosten</w:t>
            </w:r>
          </w:p>
        </w:tc>
      </w:tr>
      <w:tr w:rsidR="002A6B10" w:rsidRPr="00737A15" w14:paraId="7A9F763D" w14:textId="77777777" w:rsidTr="0080558F">
        <w:trPr>
          <w:trHeight w:val="290"/>
        </w:trPr>
        <w:tc>
          <w:tcPr>
            <w:tcW w:w="260" w:type="dxa"/>
            <w:tcBorders>
              <w:top w:val="nil"/>
              <w:left w:val="nil"/>
              <w:bottom w:val="nil"/>
              <w:right w:val="nil"/>
            </w:tcBorders>
            <w:shd w:val="clear" w:color="auto" w:fill="auto"/>
            <w:noWrap/>
            <w:vAlign w:val="bottom"/>
            <w:hideMark/>
          </w:tcPr>
          <w:p w14:paraId="5C972C2C" w14:textId="77777777" w:rsidR="002A6B10" w:rsidRPr="00737A15" w:rsidRDefault="002A6B10" w:rsidP="0080558F">
            <w:pPr>
              <w:widowControl/>
              <w:overflowPunct/>
              <w:autoSpaceDE/>
              <w:autoSpaceDN/>
              <w:adjustRightInd/>
              <w:spacing w:after="0"/>
              <w:jc w:val="left"/>
              <w:textAlignment w:val="auto"/>
              <w:rPr>
                <w:rFonts w:ascii="Calibri" w:hAnsi="Calibri" w:cs="Calibri"/>
                <w:color w:val="000000"/>
                <w:sz w:val="22"/>
                <w:szCs w:val="22"/>
              </w:rPr>
            </w:pPr>
            <w:r w:rsidRPr="00737A15">
              <w:rPr>
                <w:rFonts w:ascii="Calibri" w:hAnsi="Calibri" w:cs="Calibri"/>
                <w:color w:val="000000"/>
                <w:sz w:val="22"/>
                <w:szCs w:val="22"/>
              </w:rPr>
              <w:t>+</w:t>
            </w:r>
          </w:p>
        </w:tc>
        <w:tc>
          <w:tcPr>
            <w:tcW w:w="2580" w:type="dxa"/>
            <w:tcBorders>
              <w:top w:val="nil"/>
              <w:left w:val="nil"/>
              <w:bottom w:val="nil"/>
              <w:right w:val="nil"/>
            </w:tcBorders>
            <w:shd w:val="clear" w:color="auto" w:fill="auto"/>
            <w:noWrap/>
            <w:vAlign w:val="bottom"/>
            <w:hideMark/>
          </w:tcPr>
          <w:p w14:paraId="2E868B6C" w14:textId="77777777" w:rsidR="002A6B10" w:rsidRPr="00737A15" w:rsidRDefault="002A6B10" w:rsidP="0080558F">
            <w:pPr>
              <w:widowControl/>
              <w:overflowPunct/>
              <w:autoSpaceDE/>
              <w:autoSpaceDN/>
              <w:adjustRightInd/>
              <w:spacing w:after="0"/>
              <w:jc w:val="left"/>
              <w:textAlignment w:val="auto"/>
              <w:rPr>
                <w:rFonts w:ascii="Calibri" w:hAnsi="Calibri" w:cs="Calibri"/>
                <w:color w:val="000000"/>
                <w:sz w:val="22"/>
                <w:szCs w:val="22"/>
              </w:rPr>
            </w:pPr>
            <w:r w:rsidRPr="00737A15">
              <w:rPr>
                <w:rFonts w:ascii="Calibri" w:hAnsi="Calibri" w:cs="Calibri"/>
                <w:color w:val="000000"/>
                <w:sz w:val="22"/>
                <w:szCs w:val="22"/>
              </w:rPr>
              <w:t>Schmierstoffkosten</w:t>
            </w:r>
          </w:p>
        </w:tc>
      </w:tr>
      <w:tr w:rsidR="002A6B10" w:rsidRPr="00737A15" w14:paraId="58502BB6" w14:textId="77777777" w:rsidTr="0080558F">
        <w:trPr>
          <w:trHeight w:val="290"/>
        </w:trPr>
        <w:tc>
          <w:tcPr>
            <w:tcW w:w="260" w:type="dxa"/>
            <w:tcBorders>
              <w:top w:val="nil"/>
              <w:left w:val="nil"/>
              <w:bottom w:val="single" w:sz="4" w:space="0" w:color="auto"/>
              <w:right w:val="nil"/>
            </w:tcBorders>
            <w:shd w:val="clear" w:color="auto" w:fill="auto"/>
            <w:noWrap/>
            <w:vAlign w:val="bottom"/>
            <w:hideMark/>
          </w:tcPr>
          <w:p w14:paraId="5287F15A" w14:textId="77777777" w:rsidR="002A6B10" w:rsidRPr="00737A15" w:rsidRDefault="002A6B10" w:rsidP="0080558F">
            <w:pPr>
              <w:widowControl/>
              <w:overflowPunct/>
              <w:autoSpaceDE/>
              <w:autoSpaceDN/>
              <w:adjustRightInd/>
              <w:spacing w:after="0"/>
              <w:jc w:val="left"/>
              <w:textAlignment w:val="auto"/>
              <w:rPr>
                <w:rFonts w:ascii="Calibri" w:hAnsi="Calibri" w:cs="Calibri"/>
                <w:color w:val="000000"/>
                <w:sz w:val="22"/>
                <w:szCs w:val="22"/>
              </w:rPr>
            </w:pPr>
            <w:r w:rsidRPr="00737A15">
              <w:rPr>
                <w:rFonts w:ascii="Calibri" w:hAnsi="Calibri" w:cs="Calibri"/>
                <w:color w:val="000000"/>
                <w:sz w:val="22"/>
                <w:szCs w:val="22"/>
              </w:rPr>
              <w:t>+</w:t>
            </w:r>
          </w:p>
        </w:tc>
        <w:tc>
          <w:tcPr>
            <w:tcW w:w="2580" w:type="dxa"/>
            <w:tcBorders>
              <w:top w:val="nil"/>
              <w:left w:val="nil"/>
              <w:bottom w:val="single" w:sz="4" w:space="0" w:color="auto"/>
              <w:right w:val="nil"/>
            </w:tcBorders>
            <w:shd w:val="clear" w:color="auto" w:fill="auto"/>
            <w:noWrap/>
            <w:vAlign w:val="bottom"/>
            <w:hideMark/>
          </w:tcPr>
          <w:p w14:paraId="4442F8D0" w14:textId="77777777" w:rsidR="002A6B10" w:rsidRPr="00737A15" w:rsidRDefault="002A6B10" w:rsidP="0080558F">
            <w:pPr>
              <w:widowControl/>
              <w:overflowPunct/>
              <w:autoSpaceDE/>
              <w:autoSpaceDN/>
              <w:adjustRightInd/>
              <w:spacing w:after="0"/>
              <w:jc w:val="left"/>
              <w:textAlignment w:val="auto"/>
              <w:rPr>
                <w:rFonts w:ascii="Calibri" w:hAnsi="Calibri" w:cs="Calibri"/>
                <w:color w:val="000000"/>
                <w:sz w:val="22"/>
                <w:szCs w:val="22"/>
              </w:rPr>
            </w:pPr>
            <w:r w:rsidRPr="00737A15">
              <w:rPr>
                <w:rFonts w:ascii="Calibri" w:hAnsi="Calibri" w:cs="Calibri"/>
                <w:color w:val="000000"/>
                <w:sz w:val="22"/>
                <w:szCs w:val="22"/>
              </w:rPr>
              <w:t>Wartungskosten</w:t>
            </w:r>
          </w:p>
        </w:tc>
      </w:tr>
      <w:tr w:rsidR="002A6B10" w:rsidRPr="00737A15" w14:paraId="2C8B1D57" w14:textId="77777777" w:rsidTr="0080558F">
        <w:trPr>
          <w:trHeight w:val="290"/>
        </w:trPr>
        <w:tc>
          <w:tcPr>
            <w:tcW w:w="260" w:type="dxa"/>
            <w:tcBorders>
              <w:top w:val="nil"/>
              <w:left w:val="nil"/>
              <w:bottom w:val="nil"/>
              <w:right w:val="nil"/>
            </w:tcBorders>
            <w:shd w:val="clear" w:color="auto" w:fill="auto"/>
            <w:noWrap/>
            <w:vAlign w:val="bottom"/>
            <w:hideMark/>
          </w:tcPr>
          <w:p w14:paraId="16A9D164" w14:textId="77777777" w:rsidR="002A6B10" w:rsidRPr="00737A15" w:rsidRDefault="002A6B10" w:rsidP="0080558F">
            <w:pPr>
              <w:widowControl/>
              <w:overflowPunct/>
              <w:autoSpaceDE/>
              <w:autoSpaceDN/>
              <w:adjustRightInd/>
              <w:spacing w:after="0"/>
              <w:jc w:val="left"/>
              <w:textAlignment w:val="auto"/>
              <w:rPr>
                <w:rFonts w:ascii="Calibri" w:hAnsi="Calibri" w:cs="Calibri"/>
                <w:color w:val="000000"/>
                <w:sz w:val="22"/>
                <w:szCs w:val="22"/>
              </w:rPr>
            </w:pPr>
            <w:r w:rsidRPr="00737A15">
              <w:rPr>
                <w:rFonts w:ascii="Calibri" w:hAnsi="Calibri" w:cs="Calibri"/>
                <w:color w:val="000000"/>
                <w:sz w:val="22"/>
                <w:szCs w:val="22"/>
              </w:rPr>
              <w:t>=</w:t>
            </w:r>
          </w:p>
        </w:tc>
        <w:tc>
          <w:tcPr>
            <w:tcW w:w="2580" w:type="dxa"/>
            <w:tcBorders>
              <w:top w:val="nil"/>
              <w:left w:val="nil"/>
              <w:bottom w:val="nil"/>
              <w:right w:val="nil"/>
            </w:tcBorders>
            <w:shd w:val="clear" w:color="auto" w:fill="auto"/>
            <w:noWrap/>
            <w:vAlign w:val="bottom"/>
            <w:hideMark/>
          </w:tcPr>
          <w:p w14:paraId="0BD2AEDD" w14:textId="77777777" w:rsidR="002A6B10" w:rsidRPr="00737A15" w:rsidRDefault="002A6B10" w:rsidP="0080558F">
            <w:pPr>
              <w:widowControl/>
              <w:overflowPunct/>
              <w:autoSpaceDE/>
              <w:autoSpaceDN/>
              <w:adjustRightInd/>
              <w:spacing w:after="0"/>
              <w:jc w:val="left"/>
              <w:textAlignment w:val="auto"/>
              <w:rPr>
                <w:rFonts w:ascii="Calibri" w:hAnsi="Calibri" w:cs="Calibri"/>
                <w:color w:val="000000"/>
                <w:sz w:val="22"/>
                <w:szCs w:val="22"/>
              </w:rPr>
            </w:pPr>
            <w:r w:rsidRPr="00737A15">
              <w:rPr>
                <w:rFonts w:ascii="Calibri" w:hAnsi="Calibri" w:cs="Calibri"/>
                <w:color w:val="000000"/>
                <w:sz w:val="22"/>
                <w:szCs w:val="22"/>
              </w:rPr>
              <w:t>variable Kosten p.a.</w:t>
            </w:r>
          </w:p>
        </w:tc>
      </w:tr>
    </w:tbl>
    <w:p w14:paraId="6FF17043" w14:textId="77777777" w:rsidR="002A6B10" w:rsidRDefault="002A6B10" w:rsidP="002A6B10"/>
    <w:p w14:paraId="1C6CBC7E" w14:textId="77777777" w:rsidR="002A6B10" w:rsidRDefault="002A6B10" w:rsidP="002A6B10">
      <w:r>
        <w:t>Oft werden sie auch als Verhältniswert zu 100 km berechnet:</w:t>
      </w:r>
    </w:p>
    <w:p w14:paraId="1287F4E2" w14:textId="77777777" w:rsidR="002A6B10" w:rsidRDefault="002A6B10" w:rsidP="002A6B10">
      <w:r>
        <w:t xml:space="preserve"> </w:t>
      </w:r>
    </w:p>
    <w:tbl>
      <w:tblPr>
        <w:tblW w:w="4820" w:type="dxa"/>
        <w:tblCellMar>
          <w:left w:w="70" w:type="dxa"/>
          <w:right w:w="70" w:type="dxa"/>
        </w:tblCellMar>
        <w:tblLook w:val="04A0" w:firstRow="1" w:lastRow="0" w:firstColumn="1" w:lastColumn="0" w:noHBand="0" w:noVBand="1"/>
      </w:tblPr>
      <w:tblGrid>
        <w:gridCol w:w="2268"/>
        <w:gridCol w:w="2552"/>
      </w:tblGrid>
      <w:tr w:rsidR="002A6B10" w:rsidRPr="00CB294E" w14:paraId="62A8B6F9" w14:textId="77777777" w:rsidTr="0080558F">
        <w:trPr>
          <w:trHeight w:val="290"/>
        </w:trPr>
        <w:tc>
          <w:tcPr>
            <w:tcW w:w="2268" w:type="dxa"/>
            <w:vMerge w:val="restart"/>
            <w:tcBorders>
              <w:top w:val="nil"/>
              <w:left w:val="nil"/>
              <w:bottom w:val="nil"/>
              <w:right w:val="nil"/>
            </w:tcBorders>
            <w:shd w:val="clear" w:color="auto" w:fill="auto"/>
            <w:noWrap/>
            <w:vAlign w:val="center"/>
            <w:hideMark/>
          </w:tcPr>
          <w:p w14:paraId="04CA440B" w14:textId="77777777" w:rsidR="002A6B10" w:rsidRPr="00CB294E" w:rsidRDefault="002A6B10" w:rsidP="0080558F">
            <w:pPr>
              <w:widowControl/>
              <w:overflowPunct/>
              <w:autoSpaceDE/>
              <w:autoSpaceDN/>
              <w:adjustRightInd/>
              <w:spacing w:after="0"/>
              <w:textAlignment w:val="auto"/>
              <w:rPr>
                <w:rFonts w:ascii="Calibri" w:hAnsi="Calibri" w:cs="Calibri"/>
                <w:color w:val="000000"/>
                <w:sz w:val="22"/>
                <w:szCs w:val="22"/>
              </w:rPr>
            </w:pPr>
            <w:r w:rsidRPr="00CB294E">
              <w:rPr>
                <w:rFonts w:ascii="Calibri" w:hAnsi="Calibri" w:cs="Calibri"/>
                <w:color w:val="000000"/>
                <w:sz w:val="22"/>
                <w:szCs w:val="22"/>
              </w:rPr>
              <w:t>variable Kosten p.a. =</w:t>
            </w:r>
          </w:p>
        </w:tc>
        <w:tc>
          <w:tcPr>
            <w:tcW w:w="2552" w:type="dxa"/>
            <w:tcBorders>
              <w:top w:val="nil"/>
              <w:left w:val="nil"/>
              <w:bottom w:val="single" w:sz="4" w:space="0" w:color="auto"/>
              <w:right w:val="nil"/>
            </w:tcBorders>
            <w:shd w:val="clear" w:color="auto" w:fill="auto"/>
            <w:noWrap/>
            <w:vAlign w:val="bottom"/>
            <w:hideMark/>
          </w:tcPr>
          <w:p w14:paraId="5EA1077A" w14:textId="77777777" w:rsidR="002A6B10" w:rsidRPr="00CB294E" w:rsidRDefault="002A6B10" w:rsidP="0080558F">
            <w:pPr>
              <w:widowControl/>
              <w:overflowPunct/>
              <w:autoSpaceDE/>
              <w:autoSpaceDN/>
              <w:adjustRightInd/>
              <w:spacing w:after="0"/>
              <w:jc w:val="center"/>
              <w:textAlignment w:val="auto"/>
              <w:rPr>
                <w:rFonts w:ascii="Calibri" w:hAnsi="Calibri" w:cs="Calibri"/>
                <w:color w:val="000000"/>
                <w:sz w:val="22"/>
                <w:szCs w:val="22"/>
              </w:rPr>
            </w:pPr>
            <w:r w:rsidRPr="00CB294E">
              <w:rPr>
                <w:rFonts w:ascii="Calibri" w:hAnsi="Calibri" w:cs="Calibri"/>
                <w:color w:val="000000"/>
                <w:sz w:val="22"/>
                <w:szCs w:val="22"/>
              </w:rPr>
              <w:t>variable Kosten * 100</w:t>
            </w:r>
          </w:p>
        </w:tc>
      </w:tr>
      <w:tr w:rsidR="002A6B10" w:rsidRPr="00CB294E" w14:paraId="5F98AFF6" w14:textId="77777777" w:rsidTr="0080558F">
        <w:trPr>
          <w:trHeight w:val="290"/>
        </w:trPr>
        <w:tc>
          <w:tcPr>
            <w:tcW w:w="2268" w:type="dxa"/>
            <w:vMerge/>
            <w:tcBorders>
              <w:top w:val="nil"/>
              <w:left w:val="nil"/>
              <w:bottom w:val="nil"/>
              <w:right w:val="nil"/>
            </w:tcBorders>
            <w:vAlign w:val="center"/>
            <w:hideMark/>
          </w:tcPr>
          <w:p w14:paraId="7D805E9F" w14:textId="77777777" w:rsidR="002A6B10" w:rsidRPr="00CB294E" w:rsidRDefault="002A6B10" w:rsidP="0080558F">
            <w:pPr>
              <w:widowControl/>
              <w:overflowPunct/>
              <w:autoSpaceDE/>
              <w:autoSpaceDN/>
              <w:adjustRightInd/>
              <w:spacing w:after="0"/>
              <w:jc w:val="left"/>
              <w:textAlignment w:val="auto"/>
              <w:rPr>
                <w:rFonts w:ascii="Calibri" w:hAnsi="Calibri" w:cs="Calibri"/>
                <w:color w:val="000000"/>
                <w:sz w:val="22"/>
                <w:szCs w:val="22"/>
              </w:rPr>
            </w:pPr>
          </w:p>
        </w:tc>
        <w:tc>
          <w:tcPr>
            <w:tcW w:w="2552" w:type="dxa"/>
            <w:tcBorders>
              <w:top w:val="nil"/>
              <w:left w:val="nil"/>
              <w:bottom w:val="nil"/>
              <w:right w:val="nil"/>
            </w:tcBorders>
            <w:shd w:val="clear" w:color="auto" w:fill="auto"/>
            <w:noWrap/>
            <w:vAlign w:val="bottom"/>
            <w:hideMark/>
          </w:tcPr>
          <w:p w14:paraId="40BAF6BE" w14:textId="77777777" w:rsidR="002A6B10" w:rsidRPr="00CB294E" w:rsidRDefault="002A6B10" w:rsidP="0080558F">
            <w:pPr>
              <w:widowControl/>
              <w:overflowPunct/>
              <w:autoSpaceDE/>
              <w:autoSpaceDN/>
              <w:adjustRightInd/>
              <w:spacing w:after="0"/>
              <w:jc w:val="center"/>
              <w:textAlignment w:val="auto"/>
              <w:rPr>
                <w:rFonts w:ascii="Calibri" w:hAnsi="Calibri" w:cs="Calibri"/>
                <w:color w:val="000000"/>
                <w:sz w:val="22"/>
                <w:szCs w:val="22"/>
              </w:rPr>
            </w:pPr>
            <w:r w:rsidRPr="00CB294E">
              <w:rPr>
                <w:rFonts w:ascii="Calibri" w:hAnsi="Calibri" w:cs="Calibri"/>
                <w:color w:val="000000"/>
                <w:sz w:val="22"/>
                <w:szCs w:val="22"/>
              </w:rPr>
              <w:t>Jahreslaufleistung in km</w:t>
            </w:r>
          </w:p>
        </w:tc>
      </w:tr>
    </w:tbl>
    <w:p w14:paraId="7FA36181" w14:textId="77777777" w:rsidR="002A6B10" w:rsidRDefault="002A6B10" w:rsidP="002A6B10"/>
    <w:p w14:paraId="39E09CB5" w14:textId="77777777" w:rsidR="002A6B10" w:rsidRDefault="002A6B10" w:rsidP="002A6B10">
      <w:pPr>
        <w:jc w:val="left"/>
      </w:pPr>
      <w:r>
        <w:t xml:space="preserve">Eine weitere wichtige Größe bei den </w:t>
      </w:r>
      <w:r w:rsidR="000A38B7">
        <w:t>Kfz</w:t>
      </w:r>
      <w:r>
        <w:t>-Kosten sind die Unterhaltungskosten. Sie bilden die Summe aus fixen und variablen Kosten.</w:t>
      </w:r>
    </w:p>
    <w:tbl>
      <w:tblPr>
        <w:tblW w:w="2440" w:type="dxa"/>
        <w:tblCellMar>
          <w:left w:w="70" w:type="dxa"/>
          <w:right w:w="70" w:type="dxa"/>
        </w:tblCellMar>
        <w:tblLook w:val="04A0" w:firstRow="1" w:lastRow="0" w:firstColumn="1" w:lastColumn="0" w:noHBand="0" w:noVBand="1"/>
      </w:tblPr>
      <w:tblGrid>
        <w:gridCol w:w="300"/>
        <w:gridCol w:w="2140"/>
      </w:tblGrid>
      <w:tr w:rsidR="002A6B10" w:rsidRPr="00F966FF" w14:paraId="5C4B449D" w14:textId="77777777" w:rsidTr="0080558F">
        <w:trPr>
          <w:trHeight w:val="290"/>
        </w:trPr>
        <w:tc>
          <w:tcPr>
            <w:tcW w:w="300" w:type="dxa"/>
            <w:tcBorders>
              <w:top w:val="nil"/>
              <w:left w:val="nil"/>
              <w:bottom w:val="nil"/>
              <w:right w:val="nil"/>
            </w:tcBorders>
            <w:shd w:val="clear" w:color="auto" w:fill="auto"/>
            <w:noWrap/>
            <w:vAlign w:val="bottom"/>
            <w:hideMark/>
          </w:tcPr>
          <w:p w14:paraId="78E8958E" w14:textId="77777777" w:rsidR="002A6B10" w:rsidRPr="00F966FF" w:rsidRDefault="002A6B10" w:rsidP="0080558F">
            <w:pPr>
              <w:widowControl/>
              <w:overflowPunct/>
              <w:autoSpaceDE/>
              <w:autoSpaceDN/>
              <w:adjustRightInd/>
              <w:spacing w:after="0"/>
              <w:jc w:val="left"/>
              <w:textAlignment w:val="auto"/>
              <w:rPr>
                <w:rFonts w:ascii="Times New Roman" w:hAnsi="Times New Roman"/>
                <w:sz w:val="20"/>
                <w:szCs w:val="24"/>
              </w:rPr>
            </w:pPr>
          </w:p>
        </w:tc>
        <w:tc>
          <w:tcPr>
            <w:tcW w:w="2140" w:type="dxa"/>
            <w:tcBorders>
              <w:top w:val="nil"/>
              <w:left w:val="nil"/>
              <w:bottom w:val="nil"/>
              <w:right w:val="nil"/>
            </w:tcBorders>
            <w:shd w:val="clear" w:color="auto" w:fill="auto"/>
            <w:noWrap/>
            <w:vAlign w:val="bottom"/>
            <w:hideMark/>
          </w:tcPr>
          <w:p w14:paraId="0DBE6592" w14:textId="77777777" w:rsidR="002A6B10" w:rsidRPr="00F966FF" w:rsidRDefault="002A6B10" w:rsidP="0080558F">
            <w:pPr>
              <w:widowControl/>
              <w:overflowPunct/>
              <w:autoSpaceDE/>
              <w:autoSpaceDN/>
              <w:adjustRightInd/>
              <w:spacing w:after="0"/>
              <w:jc w:val="left"/>
              <w:textAlignment w:val="auto"/>
              <w:rPr>
                <w:rFonts w:ascii="Calibri" w:hAnsi="Calibri" w:cs="Calibri"/>
                <w:color w:val="000000"/>
                <w:sz w:val="22"/>
                <w:szCs w:val="22"/>
              </w:rPr>
            </w:pPr>
            <w:r w:rsidRPr="00F966FF">
              <w:rPr>
                <w:rFonts w:ascii="Calibri" w:hAnsi="Calibri" w:cs="Calibri"/>
                <w:color w:val="000000"/>
                <w:sz w:val="22"/>
                <w:szCs w:val="22"/>
              </w:rPr>
              <w:t>fixe Kosten p.a.</w:t>
            </w:r>
          </w:p>
        </w:tc>
      </w:tr>
      <w:tr w:rsidR="002A6B10" w:rsidRPr="00F966FF" w14:paraId="462CF4BF" w14:textId="77777777" w:rsidTr="0080558F">
        <w:trPr>
          <w:trHeight w:val="290"/>
        </w:trPr>
        <w:tc>
          <w:tcPr>
            <w:tcW w:w="300" w:type="dxa"/>
            <w:tcBorders>
              <w:top w:val="nil"/>
              <w:left w:val="nil"/>
              <w:bottom w:val="single" w:sz="4" w:space="0" w:color="auto"/>
              <w:right w:val="nil"/>
            </w:tcBorders>
            <w:shd w:val="clear" w:color="auto" w:fill="auto"/>
            <w:noWrap/>
            <w:vAlign w:val="bottom"/>
            <w:hideMark/>
          </w:tcPr>
          <w:p w14:paraId="4E942C2D" w14:textId="77777777" w:rsidR="002A6B10" w:rsidRPr="00F966FF" w:rsidRDefault="002A6B10" w:rsidP="0080558F">
            <w:pPr>
              <w:widowControl/>
              <w:overflowPunct/>
              <w:autoSpaceDE/>
              <w:autoSpaceDN/>
              <w:adjustRightInd/>
              <w:spacing w:after="0"/>
              <w:jc w:val="left"/>
              <w:textAlignment w:val="auto"/>
              <w:rPr>
                <w:rFonts w:ascii="Calibri" w:hAnsi="Calibri" w:cs="Calibri"/>
                <w:color w:val="000000"/>
                <w:sz w:val="22"/>
                <w:szCs w:val="22"/>
              </w:rPr>
            </w:pPr>
            <w:r w:rsidRPr="00F966FF">
              <w:rPr>
                <w:rFonts w:ascii="Calibri" w:hAnsi="Calibri" w:cs="Calibri"/>
                <w:color w:val="000000"/>
                <w:sz w:val="22"/>
                <w:szCs w:val="22"/>
              </w:rPr>
              <w:t>+</w:t>
            </w:r>
          </w:p>
        </w:tc>
        <w:tc>
          <w:tcPr>
            <w:tcW w:w="2140" w:type="dxa"/>
            <w:tcBorders>
              <w:top w:val="nil"/>
              <w:left w:val="nil"/>
              <w:bottom w:val="single" w:sz="4" w:space="0" w:color="auto"/>
              <w:right w:val="nil"/>
            </w:tcBorders>
            <w:shd w:val="clear" w:color="auto" w:fill="auto"/>
            <w:noWrap/>
            <w:vAlign w:val="bottom"/>
            <w:hideMark/>
          </w:tcPr>
          <w:p w14:paraId="256F9ED4" w14:textId="77777777" w:rsidR="002A6B10" w:rsidRPr="00F966FF" w:rsidRDefault="002A6B10" w:rsidP="0080558F">
            <w:pPr>
              <w:widowControl/>
              <w:overflowPunct/>
              <w:autoSpaceDE/>
              <w:autoSpaceDN/>
              <w:adjustRightInd/>
              <w:spacing w:after="0"/>
              <w:jc w:val="left"/>
              <w:textAlignment w:val="auto"/>
              <w:rPr>
                <w:rFonts w:ascii="Calibri" w:hAnsi="Calibri" w:cs="Calibri"/>
                <w:color w:val="000000"/>
                <w:sz w:val="22"/>
                <w:szCs w:val="22"/>
              </w:rPr>
            </w:pPr>
            <w:r w:rsidRPr="00F966FF">
              <w:rPr>
                <w:rFonts w:ascii="Calibri" w:hAnsi="Calibri" w:cs="Calibri"/>
                <w:color w:val="000000"/>
                <w:sz w:val="22"/>
                <w:szCs w:val="22"/>
              </w:rPr>
              <w:t>variable Kosten p.a.</w:t>
            </w:r>
          </w:p>
        </w:tc>
      </w:tr>
      <w:tr w:rsidR="002A6B10" w:rsidRPr="00F966FF" w14:paraId="60431048" w14:textId="77777777" w:rsidTr="0080558F">
        <w:trPr>
          <w:trHeight w:val="290"/>
        </w:trPr>
        <w:tc>
          <w:tcPr>
            <w:tcW w:w="300" w:type="dxa"/>
            <w:tcBorders>
              <w:top w:val="nil"/>
              <w:left w:val="nil"/>
              <w:bottom w:val="nil"/>
              <w:right w:val="nil"/>
            </w:tcBorders>
            <w:shd w:val="clear" w:color="auto" w:fill="auto"/>
            <w:noWrap/>
            <w:vAlign w:val="bottom"/>
            <w:hideMark/>
          </w:tcPr>
          <w:p w14:paraId="45B61309" w14:textId="77777777" w:rsidR="002A6B10" w:rsidRPr="00F966FF" w:rsidRDefault="002A6B10" w:rsidP="0080558F">
            <w:pPr>
              <w:widowControl/>
              <w:overflowPunct/>
              <w:autoSpaceDE/>
              <w:autoSpaceDN/>
              <w:adjustRightInd/>
              <w:spacing w:after="0"/>
              <w:jc w:val="left"/>
              <w:textAlignment w:val="auto"/>
              <w:rPr>
                <w:rFonts w:ascii="Calibri" w:hAnsi="Calibri" w:cs="Calibri"/>
                <w:color w:val="000000"/>
                <w:sz w:val="22"/>
                <w:szCs w:val="22"/>
              </w:rPr>
            </w:pPr>
            <w:r w:rsidRPr="00F966FF">
              <w:rPr>
                <w:rFonts w:ascii="Calibri" w:hAnsi="Calibri" w:cs="Calibri"/>
                <w:color w:val="000000"/>
                <w:sz w:val="22"/>
                <w:szCs w:val="22"/>
              </w:rPr>
              <w:t>=</w:t>
            </w:r>
          </w:p>
        </w:tc>
        <w:tc>
          <w:tcPr>
            <w:tcW w:w="2140" w:type="dxa"/>
            <w:tcBorders>
              <w:top w:val="nil"/>
              <w:left w:val="nil"/>
              <w:bottom w:val="nil"/>
              <w:right w:val="nil"/>
            </w:tcBorders>
            <w:shd w:val="clear" w:color="auto" w:fill="auto"/>
            <w:noWrap/>
            <w:vAlign w:val="bottom"/>
            <w:hideMark/>
          </w:tcPr>
          <w:p w14:paraId="75051D54" w14:textId="77777777" w:rsidR="002A6B10" w:rsidRPr="00F966FF" w:rsidRDefault="002A6B10" w:rsidP="0080558F">
            <w:pPr>
              <w:widowControl/>
              <w:overflowPunct/>
              <w:autoSpaceDE/>
              <w:autoSpaceDN/>
              <w:adjustRightInd/>
              <w:spacing w:after="0"/>
              <w:jc w:val="left"/>
              <w:textAlignment w:val="auto"/>
              <w:rPr>
                <w:rFonts w:ascii="Calibri" w:hAnsi="Calibri" w:cs="Calibri"/>
                <w:color w:val="000000"/>
                <w:sz w:val="22"/>
                <w:szCs w:val="22"/>
              </w:rPr>
            </w:pPr>
            <w:r w:rsidRPr="00F966FF">
              <w:rPr>
                <w:rFonts w:ascii="Calibri" w:hAnsi="Calibri" w:cs="Calibri"/>
                <w:color w:val="000000"/>
                <w:sz w:val="22"/>
                <w:szCs w:val="22"/>
              </w:rPr>
              <w:t>Unterhaltskosten p.a.</w:t>
            </w:r>
          </w:p>
        </w:tc>
      </w:tr>
    </w:tbl>
    <w:p w14:paraId="07D4823C" w14:textId="77777777" w:rsidR="002A6B10" w:rsidRDefault="002A6B10" w:rsidP="002A6B10">
      <w:r>
        <w:t xml:space="preserve">Auch sie werden oft ins Verhältnis zur Kilometerleistung des </w:t>
      </w:r>
      <w:r w:rsidR="000A38B7">
        <w:t>Kfz</w:t>
      </w:r>
      <w:r>
        <w:t xml:space="preserve"> gesetzt:</w:t>
      </w:r>
    </w:p>
    <w:tbl>
      <w:tblPr>
        <w:tblW w:w="5720" w:type="dxa"/>
        <w:tblCellMar>
          <w:left w:w="70" w:type="dxa"/>
          <w:right w:w="70" w:type="dxa"/>
        </w:tblCellMar>
        <w:tblLook w:val="04A0" w:firstRow="1" w:lastRow="0" w:firstColumn="1" w:lastColumn="0" w:noHBand="0" w:noVBand="1"/>
      </w:tblPr>
      <w:tblGrid>
        <w:gridCol w:w="2700"/>
        <w:gridCol w:w="3020"/>
      </w:tblGrid>
      <w:tr w:rsidR="002A6B10" w:rsidRPr="00D5494D" w14:paraId="79C33E2E" w14:textId="77777777" w:rsidTr="0080558F">
        <w:trPr>
          <w:trHeight w:val="290"/>
        </w:trPr>
        <w:tc>
          <w:tcPr>
            <w:tcW w:w="2700" w:type="dxa"/>
            <w:vMerge w:val="restart"/>
            <w:tcBorders>
              <w:top w:val="nil"/>
              <w:left w:val="nil"/>
              <w:bottom w:val="nil"/>
              <w:right w:val="nil"/>
            </w:tcBorders>
            <w:shd w:val="clear" w:color="auto" w:fill="auto"/>
            <w:noWrap/>
            <w:vAlign w:val="center"/>
            <w:hideMark/>
          </w:tcPr>
          <w:p w14:paraId="7E94F6BC" w14:textId="77777777" w:rsidR="002A6B10" w:rsidRPr="00D5494D" w:rsidRDefault="000A38B7" w:rsidP="0080558F">
            <w:pPr>
              <w:widowControl/>
              <w:overflowPunct/>
              <w:autoSpaceDE/>
              <w:autoSpaceDN/>
              <w:adjustRightInd/>
              <w:spacing w:after="0"/>
              <w:jc w:val="center"/>
              <w:textAlignment w:val="auto"/>
              <w:rPr>
                <w:rFonts w:ascii="Calibri" w:hAnsi="Calibri" w:cs="Calibri"/>
                <w:color w:val="000000"/>
                <w:sz w:val="22"/>
                <w:szCs w:val="22"/>
              </w:rPr>
            </w:pPr>
            <w:r>
              <w:rPr>
                <w:rFonts w:ascii="Calibri" w:hAnsi="Calibri" w:cs="Calibri"/>
                <w:color w:val="000000"/>
                <w:sz w:val="22"/>
                <w:szCs w:val="22"/>
              </w:rPr>
              <w:t>Kfz</w:t>
            </w:r>
            <w:r w:rsidR="002A6B10" w:rsidRPr="00D5494D">
              <w:rPr>
                <w:rFonts w:ascii="Calibri" w:hAnsi="Calibri" w:cs="Calibri"/>
                <w:color w:val="000000"/>
                <w:sz w:val="22"/>
                <w:szCs w:val="22"/>
              </w:rPr>
              <w:t>-Unterhaltskosten je km =</w:t>
            </w:r>
          </w:p>
        </w:tc>
        <w:tc>
          <w:tcPr>
            <w:tcW w:w="3020" w:type="dxa"/>
            <w:tcBorders>
              <w:top w:val="nil"/>
              <w:left w:val="nil"/>
              <w:bottom w:val="single" w:sz="4" w:space="0" w:color="auto"/>
              <w:right w:val="nil"/>
            </w:tcBorders>
            <w:shd w:val="clear" w:color="auto" w:fill="auto"/>
            <w:noWrap/>
            <w:vAlign w:val="bottom"/>
            <w:hideMark/>
          </w:tcPr>
          <w:p w14:paraId="33CA7A51" w14:textId="77777777" w:rsidR="002A6B10" w:rsidRPr="00D5494D" w:rsidRDefault="000A38B7" w:rsidP="0080558F">
            <w:pPr>
              <w:widowControl/>
              <w:overflowPunct/>
              <w:autoSpaceDE/>
              <w:autoSpaceDN/>
              <w:adjustRightInd/>
              <w:spacing w:after="0"/>
              <w:jc w:val="center"/>
              <w:textAlignment w:val="auto"/>
              <w:rPr>
                <w:rFonts w:ascii="Calibri" w:hAnsi="Calibri" w:cs="Calibri"/>
                <w:color w:val="000000"/>
                <w:sz w:val="22"/>
                <w:szCs w:val="22"/>
              </w:rPr>
            </w:pPr>
            <w:r>
              <w:rPr>
                <w:rFonts w:ascii="Calibri" w:hAnsi="Calibri" w:cs="Calibri"/>
                <w:color w:val="000000"/>
                <w:sz w:val="22"/>
                <w:szCs w:val="22"/>
              </w:rPr>
              <w:t>Kfz</w:t>
            </w:r>
            <w:r w:rsidR="002A6B10" w:rsidRPr="00D5494D">
              <w:rPr>
                <w:rFonts w:ascii="Calibri" w:hAnsi="Calibri" w:cs="Calibri"/>
                <w:color w:val="000000"/>
                <w:sz w:val="22"/>
                <w:szCs w:val="22"/>
              </w:rPr>
              <w:t>-Unterhaltskosten p.a.</w:t>
            </w:r>
          </w:p>
        </w:tc>
      </w:tr>
      <w:tr w:rsidR="002A6B10" w:rsidRPr="00D5494D" w14:paraId="62053970" w14:textId="77777777" w:rsidTr="0080558F">
        <w:trPr>
          <w:trHeight w:val="290"/>
        </w:trPr>
        <w:tc>
          <w:tcPr>
            <w:tcW w:w="2700" w:type="dxa"/>
            <w:vMerge/>
            <w:tcBorders>
              <w:top w:val="nil"/>
              <w:left w:val="nil"/>
              <w:bottom w:val="nil"/>
              <w:right w:val="nil"/>
            </w:tcBorders>
            <w:vAlign w:val="center"/>
            <w:hideMark/>
          </w:tcPr>
          <w:p w14:paraId="523552DC" w14:textId="77777777" w:rsidR="002A6B10" w:rsidRPr="00D5494D" w:rsidRDefault="002A6B10" w:rsidP="0080558F">
            <w:pPr>
              <w:widowControl/>
              <w:overflowPunct/>
              <w:autoSpaceDE/>
              <w:autoSpaceDN/>
              <w:adjustRightInd/>
              <w:spacing w:after="0"/>
              <w:jc w:val="left"/>
              <w:textAlignment w:val="auto"/>
              <w:rPr>
                <w:rFonts w:ascii="Calibri" w:hAnsi="Calibri" w:cs="Calibri"/>
                <w:color w:val="000000"/>
                <w:sz w:val="22"/>
                <w:szCs w:val="22"/>
              </w:rPr>
            </w:pPr>
          </w:p>
        </w:tc>
        <w:tc>
          <w:tcPr>
            <w:tcW w:w="3020" w:type="dxa"/>
            <w:tcBorders>
              <w:top w:val="nil"/>
              <w:left w:val="nil"/>
              <w:bottom w:val="nil"/>
              <w:right w:val="nil"/>
            </w:tcBorders>
            <w:shd w:val="clear" w:color="auto" w:fill="auto"/>
            <w:noWrap/>
            <w:vAlign w:val="bottom"/>
            <w:hideMark/>
          </w:tcPr>
          <w:p w14:paraId="62B8AE57" w14:textId="77777777" w:rsidR="002A6B10" w:rsidRPr="00D5494D" w:rsidRDefault="002A6B10" w:rsidP="0080558F">
            <w:pPr>
              <w:widowControl/>
              <w:overflowPunct/>
              <w:autoSpaceDE/>
              <w:autoSpaceDN/>
              <w:adjustRightInd/>
              <w:spacing w:after="0"/>
              <w:jc w:val="center"/>
              <w:textAlignment w:val="auto"/>
              <w:rPr>
                <w:rFonts w:ascii="Calibri" w:hAnsi="Calibri" w:cs="Calibri"/>
                <w:color w:val="000000"/>
                <w:sz w:val="22"/>
                <w:szCs w:val="22"/>
              </w:rPr>
            </w:pPr>
            <w:r w:rsidRPr="00D5494D">
              <w:rPr>
                <w:rFonts w:ascii="Calibri" w:hAnsi="Calibri" w:cs="Calibri"/>
                <w:color w:val="000000"/>
                <w:sz w:val="22"/>
                <w:szCs w:val="22"/>
              </w:rPr>
              <w:t xml:space="preserve">Jahreskilometerleistung </w:t>
            </w:r>
          </w:p>
        </w:tc>
      </w:tr>
    </w:tbl>
    <w:p w14:paraId="7D7964DC" w14:textId="77777777" w:rsidR="00E80C60" w:rsidRDefault="00E80C60" w:rsidP="002A6B10">
      <w:pPr>
        <w:jc w:val="left"/>
      </w:pPr>
    </w:p>
    <w:p w14:paraId="351F50B2" w14:textId="77777777" w:rsidR="00E80C60" w:rsidRDefault="00E80C60" w:rsidP="002A6B10">
      <w:pPr>
        <w:jc w:val="left"/>
      </w:pPr>
    </w:p>
    <w:p w14:paraId="0D679169" w14:textId="77777777" w:rsidR="00E80C60" w:rsidRDefault="00E80C60" w:rsidP="002A6B10">
      <w:pPr>
        <w:jc w:val="left"/>
      </w:pPr>
    </w:p>
    <w:p w14:paraId="59422D54" w14:textId="77777777" w:rsidR="00E80C60" w:rsidRDefault="00E80C60" w:rsidP="002A6B10">
      <w:pPr>
        <w:jc w:val="left"/>
      </w:pPr>
    </w:p>
    <w:p w14:paraId="5AD1D498" w14:textId="77777777" w:rsidR="00E80C60" w:rsidRDefault="00E80C60" w:rsidP="002A6B10">
      <w:pPr>
        <w:jc w:val="left"/>
      </w:pPr>
    </w:p>
    <w:p w14:paraId="3ED5A655" w14:textId="77777777" w:rsidR="002A6B10" w:rsidRDefault="002A6B10" w:rsidP="002A6B10">
      <w:pPr>
        <w:jc w:val="left"/>
      </w:pPr>
      <w:r>
        <w:t xml:space="preserve">Wird das </w:t>
      </w:r>
      <w:r w:rsidR="000A38B7">
        <w:t>Kfz</w:t>
      </w:r>
      <w:r>
        <w:t xml:space="preserve"> gewerblich genutzt, stellt es einen Arbeitsplatz für die fahrende Person dar.</w:t>
      </w:r>
    </w:p>
    <w:p w14:paraId="255ADFED" w14:textId="77777777" w:rsidR="002A6B10" w:rsidRDefault="002A6B10" w:rsidP="002A6B10">
      <w:pPr>
        <w:jc w:val="left"/>
      </w:pPr>
      <w:r>
        <w:t>Aus diesem Grund werden den Unterhaltskosten die Fahrerlohnkosten und die Restgemeinkosten (Lohnnebenkosten Hilfslöhne Versicherungen) zugerechnet. Das Ergebnis sind die Arbeitsplatzkosten des Fahrzeuges.</w:t>
      </w:r>
    </w:p>
    <w:tbl>
      <w:tblPr>
        <w:tblW w:w="2840" w:type="dxa"/>
        <w:tblCellMar>
          <w:left w:w="70" w:type="dxa"/>
          <w:right w:w="70" w:type="dxa"/>
        </w:tblCellMar>
        <w:tblLook w:val="04A0" w:firstRow="1" w:lastRow="0" w:firstColumn="1" w:lastColumn="0" w:noHBand="0" w:noVBand="1"/>
      </w:tblPr>
      <w:tblGrid>
        <w:gridCol w:w="260"/>
        <w:gridCol w:w="2580"/>
      </w:tblGrid>
      <w:tr w:rsidR="002A6B10" w:rsidRPr="0054509E" w14:paraId="64376637" w14:textId="77777777" w:rsidTr="0080558F">
        <w:trPr>
          <w:trHeight w:val="290"/>
        </w:trPr>
        <w:tc>
          <w:tcPr>
            <w:tcW w:w="260" w:type="dxa"/>
            <w:tcBorders>
              <w:top w:val="nil"/>
              <w:left w:val="nil"/>
              <w:bottom w:val="nil"/>
              <w:right w:val="nil"/>
            </w:tcBorders>
            <w:shd w:val="clear" w:color="auto" w:fill="auto"/>
            <w:noWrap/>
            <w:vAlign w:val="bottom"/>
            <w:hideMark/>
          </w:tcPr>
          <w:p w14:paraId="2A4D40CB" w14:textId="77777777" w:rsidR="002A6B10" w:rsidRPr="0054509E" w:rsidRDefault="002A6B10" w:rsidP="0080558F">
            <w:pPr>
              <w:widowControl/>
              <w:overflowPunct/>
              <w:autoSpaceDE/>
              <w:autoSpaceDN/>
              <w:adjustRightInd/>
              <w:spacing w:after="0"/>
              <w:jc w:val="left"/>
              <w:textAlignment w:val="auto"/>
              <w:rPr>
                <w:rFonts w:ascii="Times New Roman" w:hAnsi="Times New Roman"/>
                <w:sz w:val="20"/>
                <w:szCs w:val="24"/>
              </w:rPr>
            </w:pPr>
          </w:p>
        </w:tc>
        <w:tc>
          <w:tcPr>
            <w:tcW w:w="2580" w:type="dxa"/>
            <w:tcBorders>
              <w:top w:val="nil"/>
              <w:left w:val="nil"/>
              <w:bottom w:val="nil"/>
              <w:right w:val="nil"/>
            </w:tcBorders>
            <w:shd w:val="clear" w:color="auto" w:fill="auto"/>
            <w:noWrap/>
            <w:vAlign w:val="bottom"/>
            <w:hideMark/>
          </w:tcPr>
          <w:p w14:paraId="70BB8056" w14:textId="77777777" w:rsidR="002A6B10" w:rsidRPr="0054509E" w:rsidRDefault="000A38B7" w:rsidP="0080558F">
            <w:pPr>
              <w:widowControl/>
              <w:overflowPunct/>
              <w:autoSpaceDE/>
              <w:autoSpaceDN/>
              <w:adjustRightInd/>
              <w:spacing w:after="0"/>
              <w:jc w:val="left"/>
              <w:textAlignment w:val="auto"/>
              <w:rPr>
                <w:rFonts w:ascii="Calibri" w:hAnsi="Calibri" w:cs="Calibri"/>
                <w:color w:val="000000"/>
                <w:sz w:val="22"/>
                <w:szCs w:val="22"/>
              </w:rPr>
            </w:pPr>
            <w:r>
              <w:rPr>
                <w:rFonts w:ascii="Calibri" w:hAnsi="Calibri" w:cs="Calibri"/>
                <w:color w:val="000000"/>
                <w:sz w:val="22"/>
                <w:szCs w:val="22"/>
              </w:rPr>
              <w:t>Kfz</w:t>
            </w:r>
            <w:r w:rsidR="002A6B10" w:rsidRPr="0054509E">
              <w:rPr>
                <w:rFonts w:ascii="Calibri" w:hAnsi="Calibri" w:cs="Calibri"/>
                <w:color w:val="000000"/>
                <w:sz w:val="22"/>
                <w:szCs w:val="22"/>
              </w:rPr>
              <w:t>-Unterhaltskosten p.a.</w:t>
            </w:r>
          </w:p>
        </w:tc>
      </w:tr>
      <w:tr w:rsidR="002A6B10" w:rsidRPr="0054509E" w14:paraId="59F0D454" w14:textId="77777777" w:rsidTr="0080558F">
        <w:trPr>
          <w:trHeight w:val="290"/>
        </w:trPr>
        <w:tc>
          <w:tcPr>
            <w:tcW w:w="260" w:type="dxa"/>
            <w:tcBorders>
              <w:top w:val="nil"/>
              <w:left w:val="nil"/>
              <w:bottom w:val="nil"/>
              <w:right w:val="nil"/>
            </w:tcBorders>
            <w:shd w:val="clear" w:color="auto" w:fill="auto"/>
            <w:noWrap/>
            <w:vAlign w:val="bottom"/>
            <w:hideMark/>
          </w:tcPr>
          <w:p w14:paraId="3C59394D" w14:textId="77777777" w:rsidR="002A6B10" w:rsidRPr="0054509E" w:rsidRDefault="002A6B10" w:rsidP="0080558F">
            <w:pPr>
              <w:widowControl/>
              <w:overflowPunct/>
              <w:autoSpaceDE/>
              <w:autoSpaceDN/>
              <w:adjustRightInd/>
              <w:spacing w:after="0"/>
              <w:jc w:val="left"/>
              <w:textAlignment w:val="auto"/>
              <w:rPr>
                <w:rFonts w:ascii="Calibri" w:hAnsi="Calibri" w:cs="Calibri"/>
                <w:color w:val="000000"/>
                <w:sz w:val="22"/>
                <w:szCs w:val="22"/>
              </w:rPr>
            </w:pPr>
            <w:r w:rsidRPr="0054509E">
              <w:rPr>
                <w:rFonts w:ascii="Calibri" w:hAnsi="Calibri" w:cs="Calibri"/>
                <w:color w:val="000000"/>
                <w:sz w:val="22"/>
                <w:szCs w:val="22"/>
              </w:rPr>
              <w:t>+</w:t>
            </w:r>
          </w:p>
        </w:tc>
        <w:tc>
          <w:tcPr>
            <w:tcW w:w="2580" w:type="dxa"/>
            <w:tcBorders>
              <w:top w:val="nil"/>
              <w:left w:val="nil"/>
              <w:bottom w:val="nil"/>
              <w:right w:val="nil"/>
            </w:tcBorders>
            <w:shd w:val="clear" w:color="auto" w:fill="auto"/>
            <w:noWrap/>
            <w:vAlign w:val="bottom"/>
            <w:hideMark/>
          </w:tcPr>
          <w:p w14:paraId="45F81956" w14:textId="77777777" w:rsidR="002A6B10" w:rsidRPr="0054509E" w:rsidRDefault="002A6B10" w:rsidP="0080558F">
            <w:pPr>
              <w:widowControl/>
              <w:overflowPunct/>
              <w:autoSpaceDE/>
              <w:autoSpaceDN/>
              <w:adjustRightInd/>
              <w:spacing w:after="0"/>
              <w:jc w:val="left"/>
              <w:textAlignment w:val="auto"/>
              <w:rPr>
                <w:rFonts w:ascii="Calibri" w:hAnsi="Calibri" w:cs="Calibri"/>
                <w:color w:val="000000"/>
                <w:sz w:val="22"/>
                <w:szCs w:val="22"/>
              </w:rPr>
            </w:pPr>
            <w:r w:rsidRPr="0054509E">
              <w:rPr>
                <w:rFonts w:ascii="Calibri" w:hAnsi="Calibri" w:cs="Calibri"/>
                <w:color w:val="000000"/>
                <w:sz w:val="22"/>
                <w:szCs w:val="22"/>
              </w:rPr>
              <w:t>Fahrerkosten p.a.</w:t>
            </w:r>
          </w:p>
        </w:tc>
      </w:tr>
      <w:tr w:rsidR="002A6B10" w:rsidRPr="0054509E" w14:paraId="42422418" w14:textId="77777777" w:rsidTr="0080558F">
        <w:trPr>
          <w:trHeight w:val="290"/>
        </w:trPr>
        <w:tc>
          <w:tcPr>
            <w:tcW w:w="260" w:type="dxa"/>
            <w:tcBorders>
              <w:top w:val="nil"/>
              <w:left w:val="nil"/>
              <w:bottom w:val="single" w:sz="4" w:space="0" w:color="auto"/>
              <w:right w:val="nil"/>
            </w:tcBorders>
            <w:shd w:val="clear" w:color="auto" w:fill="auto"/>
            <w:noWrap/>
            <w:vAlign w:val="bottom"/>
            <w:hideMark/>
          </w:tcPr>
          <w:p w14:paraId="070E7D6D" w14:textId="77777777" w:rsidR="002A6B10" w:rsidRPr="0054509E" w:rsidRDefault="002A6B10" w:rsidP="0080558F">
            <w:pPr>
              <w:widowControl/>
              <w:overflowPunct/>
              <w:autoSpaceDE/>
              <w:autoSpaceDN/>
              <w:adjustRightInd/>
              <w:spacing w:after="0"/>
              <w:jc w:val="left"/>
              <w:textAlignment w:val="auto"/>
              <w:rPr>
                <w:rFonts w:ascii="Calibri" w:hAnsi="Calibri" w:cs="Calibri"/>
                <w:color w:val="000000"/>
                <w:sz w:val="22"/>
                <w:szCs w:val="22"/>
              </w:rPr>
            </w:pPr>
            <w:r w:rsidRPr="0054509E">
              <w:rPr>
                <w:rFonts w:ascii="Calibri" w:hAnsi="Calibri" w:cs="Calibri"/>
                <w:color w:val="000000"/>
                <w:sz w:val="22"/>
                <w:szCs w:val="22"/>
              </w:rPr>
              <w:t>+</w:t>
            </w:r>
          </w:p>
        </w:tc>
        <w:tc>
          <w:tcPr>
            <w:tcW w:w="2580" w:type="dxa"/>
            <w:tcBorders>
              <w:top w:val="nil"/>
              <w:left w:val="nil"/>
              <w:bottom w:val="single" w:sz="4" w:space="0" w:color="auto"/>
              <w:right w:val="nil"/>
            </w:tcBorders>
            <w:shd w:val="clear" w:color="auto" w:fill="auto"/>
            <w:noWrap/>
            <w:vAlign w:val="bottom"/>
            <w:hideMark/>
          </w:tcPr>
          <w:p w14:paraId="51EE6915" w14:textId="77777777" w:rsidR="002A6B10" w:rsidRPr="0054509E" w:rsidRDefault="002A6B10" w:rsidP="0080558F">
            <w:pPr>
              <w:widowControl/>
              <w:overflowPunct/>
              <w:autoSpaceDE/>
              <w:autoSpaceDN/>
              <w:adjustRightInd/>
              <w:spacing w:after="0"/>
              <w:jc w:val="left"/>
              <w:textAlignment w:val="auto"/>
              <w:rPr>
                <w:rFonts w:ascii="Calibri" w:hAnsi="Calibri" w:cs="Calibri"/>
                <w:color w:val="000000"/>
                <w:sz w:val="22"/>
                <w:szCs w:val="22"/>
              </w:rPr>
            </w:pPr>
            <w:r w:rsidRPr="0054509E">
              <w:rPr>
                <w:rFonts w:ascii="Calibri" w:hAnsi="Calibri" w:cs="Calibri"/>
                <w:color w:val="000000"/>
                <w:sz w:val="22"/>
                <w:szCs w:val="22"/>
              </w:rPr>
              <w:t>Restgemeinkosten p.a.</w:t>
            </w:r>
          </w:p>
        </w:tc>
      </w:tr>
      <w:tr w:rsidR="002A6B10" w:rsidRPr="0054509E" w14:paraId="6C6020ED" w14:textId="77777777" w:rsidTr="0080558F">
        <w:trPr>
          <w:trHeight w:val="290"/>
        </w:trPr>
        <w:tc>
          <w:tcPr>
            <w:tcW w:w="260" w:type="dxa"/>
            <w:tcBorders>
              <w:top w:val="nil"/>
              <w:left w:val="nil"/>
              <w:bottom w:val="nil"/>
              <w:right w:val="nil"/>
            </w:tcBorders>
            <w:shd w:val="clear" w:color="auto" w:fill="auto"/>
            <w:noWrap/>
            <w:vAlign w:val="bottom"/>
            <w:hideMark/>
          </w:tcPr>
          <w:p w14:paraId="7E6F81E9" w14:textId="77777777" w:rsidR="002A6B10" w:rsidRPr="0054509E" w:rsidRDefault="002A6B10" w:rsidP="0080558F">
            <w:pPr>
              <w:widowControl/>
              <w:overflowPunct/>
              <w:autoSpaceDE/>
              <w:autoSpaceDN/>
              <w:adjustRightInd/>
              <w:spacing w:after="0"/>
              <w:jc w:val="left"/>
              <w:textAlignment w:val="auto"/>
              <w:rPr>
                <w:rFonts w:ascii="Calibri" w:hAnsi="Calibri" w:cs="Calibri"/>
                <w:color w:val="000000"/>
                <w:sz w:val="22"/>
                <w:szCs w:val="22"/>
              </w:rPr>
            </w:pPr>
            <w:r w:rsidRPr="0054509E">
              <w:rPr>
                <w:rFonts w:ascii="Calibri" w:hAnsi="Calibri" w:cs="Calibri"/>
                <w:color w:val="000000"/>
                <w:sz w:val="22"/>
                <w:szCs w:val="22"/>
              </w:rPr>
              <w:t>=</w:t>
            </w:r>
          </w:p>
        </w:tc>
        <w:tc>
          <w:tcPr>
            <w:tcW w:w="2580" w:type="dxa"/>
            <w:tcBorders>
              <w:top w:val="nil"/>
              <w:left w:val="nil"/>
              <w:bottom w:val="nil"/>
              <w:right w:val="nil"/>
            </w:tcBorders>
            <w:shd w:val="clear" w:color="auto" w:fill="auto"/>
            <w:noWrap/>
            <w:vAlign w:val="bottom"/>
            <w:hideMark/>
          </w:tcPr>
          <w:p w14:paraId="16D7B5A4" w14:textId="77777777" w:rsidR="002A6B10" w:rsidRPr="0054509E" w:rsidRDefault="002A6B10" w:rsidP="0080558F">
            <w:pPr>
              <w:widowControl/>
              <w:overflowPunct/>
              <w:autoSpaceDE/>
              <w:autoSpaceDN/>
              <w:adjustRightInd/>
              <w:spacing w:after="0"/>
              <w:jc w:val="left"/>
              <w:textAlignment w:val="auto"/>
              <w:rPr>
                <w:rFonts w:ascii="Calibri" w:hAnsi="Calibri" w:cs="Calibri"/>
                <w:color w:val="000000"/>
                <w:sz w:val="22"/>
                <w:szCs w:val="22"/>
              </w:rPr>
            </w:pPr>
            <w:r w:rsidRPr="0054509E">
              <w:rPr>
                <w:rFonts w:ascii="Calibri" w:hAnsi="Calibri" w:cs="Calibri"/>
                <w:color w:val="000000"/>
                <w:sz w:val="22"/>
                <w:szCs w:val="22"/>
              </w:rPr>
              <w:t>Arbeitsplatzkosten p.a.</w:t>
            </w:r>
          </w:p>
        </w:tc>
      </w:tr>
    </w:tbl>
    <w:p w14:paraId="3EDC27D2" w14:textId="77777777" w:rsidR="002A6B10" w:rsidRDefault="002A6B10" w:rsidP="002A6B10">
      <w:pPr>
        <w:jc w:val="left"/>
      </w:pPr>
    </w:p>
    <w:p w14:paraId="1EF089B8" w14:textId="77777777" w:rsidR="002A6B10" w:rsidRDefault="002A6B10" w:rsidP="002A6B10">
      <w:pPr>
        <w:jc w:val="left"/>
      </w:pPr>
      <w:r>
        <w:t>Auch hier kann das Verhältnis zur Kilometerleistung berechnet werden.</w:t>
      </w:r>
    </w:p>
    <w:p w14:paraId="0CE016F0" w14:textId="77777777" w:rsidR="002A6B10" w:rsidRDefault="002A6B10" w:rsidP="002A6B10">
      <w:pPr>
        <w:jc w:val="left"/>
      </w:pPr>
    </w:p>
    <w:tbl>
      <w:tblPr>
        <w:tblW w:w="5720" w:type="dxa"/>
        <w:tblCellMar>
          <w:left w:w="70" w:type="dxa"/>
          <w:right w:w="70" w:type="dxa"/>
        </w:tblCellMar>
        <w:tblLook w:val="04A0" w:firstRow="1" w:lastRow="0" w:firstColumn="1" w:lastColumn="0" w:noHBand="0" w:noVBand="1"/>
      </w:tblPr>
      <w:tblGrid>
        <w:gridCol w:w="2835"/>
        <w:gridCol w:w="2885"/>
      </w:tblGrid>
      <w:tr w:rsidR="002A6B10" w:rsidRPr="00150AD2" w14:paraId="4B3013A1" w14:textId="77777777" w:rsidTr="0080558F">
        <w:trPr>
          <w:trHeight w:val="290"/>
        </w:trPr>
        <w:tc>
          <w:tcPr>
            <w:tcW w:w="2835" w:type="dxa"/>
            <w:vMerge w:val="restart"/>
            <w:tcBorders>
              <w:top w:val="nil"/>
              <w:left w:val="nil"/>
              <w:bottom w:val="nil"/>
              <w:right w:val="nil"/>
            </w:tcBorders>
            <w:shd w:val="clear" w:color="auto" w:fill="auto"/>
            <w:noWrap/>
            <w:vAlign w:val="center"/>
            <w:hideMark/>
          </w:tcPr>
          <w:p w14:paraId="0BDCA66B" w14:textId="77777777" w:rsidR="002A6B10" w:rsidRPr="00150AD2" w:rsidRDefault="002A6B10" w:rsidP="0080558F">
            <w:pPr>
              <w:widowControl/>
              <w:overflowPunct/>
              <w:autoSpaceDE/>
              <w:autoSpaceDN/>
              <w:adjustRightInd/>
              <w:spacing w:after="0"/>
              <w:textAlignment w:val="auto"/>
              <w:rPr>
                <w:rFonts w:ascii="Calibri" w:hAnsi="Calibri" w:cs="Calibri"/>
                <w:color w:val="000000"/>
                <w:sz w:val="22"/>
                <w:szCs w:val="22"/>
              </w:rPr>
            </w:pPr>
            <w:r w:rsidRPr="00150AD2">
              <w:rPr>
                <w:rFonts w:ascii="Calibri" w:hAnsi="Calibri" w:cs="Calibri"/>
                <w:color w:val="000000"/>
                <w:sz w:val="22"/>
                <w:szCs w:val="22"/>
              </w:rPr>
              <w:t>Arbeitsplatzkosten in €/km =</w:t>
            </w:r>
          </w:p>
        </w:tc>
        <w:tc>
          <w:tcPr>
            <w:tcW w:w="2885" w:type="dxa"/>
            <w:tcBorders>
              <w:top w:val="nil"/>
              <w:left w:val="nil"/>
              <w:bottom w:val="single" w:sz="4" w:space="0" w:color="auto"/>
              <w:right w:val="nil"/>
            </w:tcBorders>
            <w:shd w:val="clear" w:color="auto" w:fill="auto"/>
            <w:noWrap/>
            <w:vAlign w:val="bottom"/>
            <w:hideMark/>
          </w:tcPr>
          <w:p w14:paraId="2AE91750" w14:textId="77777777" w:rsidR="002A6B10" w:rsidRPr="00150AD2" w:rsidRDefault="002A6B10" w:rsidP="0080558F">
            <w:pPr>
              <w:widowControl/>
              <w:overflowPunct/>
              <w:autoSpaceDE/>
              <w:autoSpaceDN/>
              <w:adjustRightInd/>
              <w:spacing w:after="0"/>
              <w:jc w:val="center"/>
              <w:textAlignment w:val="auto"/>
              <w:rPr>
                <w:rFonts w:ascii="Calibri" w:hAnsi="Calibri" w:cs="Calibri"/>
                <w:color w:val="000000"/>
                <w:sz w:val="22"/>
                <w:szCs w:val="22"/>
              </w:rPr>
            </w:pPr>
            <w:r w:rsidRPr="00150AD2">
              <w:rPr>
                <w:rFonts w:ascii="Calibri" w:hAnsi="Calibri" w:cs="Calibri"/>
                <w:color w:val="000000"/>
                <w:sz w:val="22"/>
                <w:szCs w:val="22"/>
              </w:rPr>
              <w:t>Arbeitsplatzkosten p.a.</w:t>
            </w:r>
          </w:p>
        </w:tc>
      </w:tr>
      <w:tr w:rsidR="002A6B10" w:rsidRPr="00150AD2" w14:paraId="36111B32" w14:textId="77777777" w:rsidTr="0080558F">
        <w:trPr>
          <w:trHeight w:val="290"/>
        </w:trPr>
        <w:tc>
          <w:tcPr>
            <w:tcW w:w="2835" w:type="dxa"/>
            <w:vMerge/>
            <w:tcBorders>
              <w:top w:val="nil"/>
              <w:left w:val="nil"/>
              <w:bottom w:val="nil"/>
              <w:right w:val="nil"/>
            </w:tcBorders>
            <w:vAlign w:val="center"/>
            <w:hideMark/>
          </w:tcPr>
          <w:p w14:paraId="0E6DF0D7" w14:textId="77777777" w:rsidR="002A6B10" w:rsidRPr="00150AD2" w:rsidRDefault="002A6B10" w:rsidP="0080558F">
            <w:pPr>
              <w:widowControl/>
              <w:overflowPunct/>
              <w:autoSpaceDE/>
              <w:autoSpaceDN/>
              <w:adjustRightInd/>
              <w:spacing w:after="0"/>
              <w:jc w:val="left"/>
              <w:textAlignment w:val="auto"/>
              <w:rPr>
                <w:rFonts w:ascii="Calibri" w:hAnsi="Calibri" w:cs="Calibri"/>
                <w:color w:val="000000"/>
                <w:sz w:val="22"/>
                <w:szCs w:val="22"/>
              </w:rPr>
            </w:pPr>
          </w:p>
        </w:tc>
        <w:tc>
          <w:tcPr>
            <w:tcW w:w="2885" w:type="dxa"/>
            <w:tcBorders>
              <w:top w:val="nil"/>
              <w:left w:val="nil"/>
              <w:bottom w:val="nil"/>
              <w:right w:val="nil"/>
            </w:tcBorders>
            <w:shd w:val="clear" w:color="auto" w:fill="auto"/>
            <w:noWrap/>
            <w:vAlign w:val="bottom"/>
            <w:hideMark/>
          </w:tcPr>
          <w:p w14:paraId="2ABD2A6B" w14:textId="77777777" w:rsidR="002A6B10" w:rsidRPr="00150AD2" w:rsidRDefault="002A6B10" w:rsidP="0080558F">
            <w:pPr>
              <w:widowControl/>
              <w:overflowPunct/>
              <w:autoSpaceDE/>
              <w:autoSpaceDN/>
              <w:adjustRightInd/>
              <w:spacing w:after="0"/>
              <w:jc w:val="center"/>
              <w:textAlignment w:val="auto"/>
              <w:rPr>
                <w:rFonts w:ascii="Calibri" w:hAnsi="Calibri" w:cs="Calibri"/>
                <w:color w:val="000000"/>
                <w:sz w:val="22"/>
                <w:szCs w:val="22"/>
              </w:rPr>
            </w:pPr>
            <w:r w:rsidRPr="00150AD2">
              <w:rPr>
                <w:rFonts w:ascii="Calibri" w:hAnsi="Calibri" w:cs="Calibri"/>
                <w:color w:val="000000"/>
                <w:sz w:val="22"/>
                <w:szCs w:val="22"/>
              </w:rPr>
              <w:t>Jahreskilometerleistung</w:t>
            </w:r>
          </w:p>
        </w:tc>
      </w:tr>
    </w:tbl>
    <w:p w14:paraId="494D1C37" w14:textId="77777777" w:rsidR="002A6B10" w:rsidRDefault="002A6B10" w:rsidP="002A6B10">
      <w:pPr>
        <w:jc w:val="left"/>
      </w:pPr>
    </w:p>
    <w:p w14:paraId="2E4035A9" w14:textId="77777777" w:rsidR="002A6B10" w:rsidRPr="002838DC" w:rsidRDefault="002A6B10" w:rsidP="002A6B10">
      <w:pPr>
        <w:jc w:val="left"/>
        <w:rPr>
          <w:b/>
          <w:bCs/>
        </w:rPr>
      </w:pPr>
      <w:r w:rsidRPr="002838DC">
        <w:rPr>
          <w:b/>
          <w:bCs/>
        </w:rPr>
        <w:t xml:space="preserve">Übungsaufgabe </w:t>
      </w:r>
      <w:r w:rsidR="000A38B7">
        <w:rPr>
          <w:b/>
          <w:bCs/>
        </w:rPr>
        <w:t>Kfz</w:t>
      </w:r>
      <w:r w:rsidRPr="002838DC">
        <w:rPr>
          <w:b/>
          <w:bCs/>
        </w:rPr>
        <w:t>-Kosten</w:t>
      </w:r>
    </w:p>
    <w:p w14:paraId="70575967" w14:textId="77777777" w:rsidR="002A6B10" w:rsidRDefault="002A6B10" w:rsidP="002A6B10">
      <w:pPr>
        <w:jc w:val="left"/>
      </w:pPr>
    </w:p>
    <w:p w14:paraId="620DA96B" w14:textId="77777777" w:rsidR="002A6B10" w:rsidRDefault="002A6B10" w:rsidP="002A6B10">
      <w:pPr>
        <w:jc w:val="left"/>
      </w:pPr>
      <w:r>
        <w:t xml:space="preserve">Eine </w:t>
      </w:r>
      <w:r w:rsidR="000A38B7">
        <w:t>Kfz</w:t>
      </w:r>
      <w:r>
        <w:t>-Reparaturwerkstatt kauft einen Abschleppwagen. Folgende Kosten sind dazu bekannt:</w:t>
      </w:r>
    </w:p>
    <w:p w14:paraId="41296861" w14:textId="77777777" w:rsidR="002A6B10" w:rsidRDefault="002A6B10" w:rsidP="002A6B10">
      <w:pPr>
        <w:jc w:val="left"/>
      </w:pPr>
    </w:p>
    <w:tbl>
      <w:tblPr>
        <w:tblW w:w="4500" w:type="dxa"/>
        <w:tblCellMar>
          <w:left w:w="70" w:type="dxa"/>
          <w:right w:w="70" w:type="dxa"/>
        </w:tblCellMar>
        <w:tblLook w:val="04A0" w:firstRow="1" w:lastRow="0" w:firstColumn="1" w:lastColumn="0" w:noHBand="0" w:noVBand="1"/>
      </w:tblPr>
      <w:tblGrid>
        <w:gridCol w:w="3220"/>
        <w:gridCol w:w="1280"/>
      </w:tblGrid>
      <w:tr w:rsidR="002A6B10" w:rsidRPr="003479AF" w14:paraId="1CFC6AA3" w14:textId="77777777" w:rsidTr="0080558F">
        <w:trPr>
          <w:trHeight w:val="280"/>
        </w:trPr>
        <w:tc>
          <w:tcPr>
            <w:tcW w:w="3220" w:type="dxa"/>
            <w:tcBorders>
              <w:top w:val="nil"/>
              <w:left w:val="nil"/>
              <w:bottom w:val="nil"/>
              <w:right w:val="nil"/>
            </w:tcBorders>
            <w:shd w:val="clear" w:color="auto" w:fill="auto"/>
            <w:noWrap/>
            <w:vAlign w:val="bottom"/>
            <w:hideMark/>
          </w:tcPr>
          <w:p w14:paraId="6C962A67" w14:textId="77777777" w:rsidR="002A6B10" w:rsidRPr="003479AF" w:rsidRDefault="002A6B10" w:rsidP="0080558F">
            <w:pPr>
              <w:widowControl/>
              <w:overflowPunct/>
              <w:autoSpaceDE/>
              <w:autoSpaceDN/>
              <w:adjustRightInd/>
              <w:spacing w:after="0"/>
              <w:jc w:val="left"/>
              <w:textAlignment w:val="auto"/>
              <w:rPr>
                <w:rFonts w:cs="Arial"/>
                <w:color w:val="000000"/>
                <w:sz w:val="22"/>
                <w:szCs w:val="22"/>
              </w:rPr>
            </w:pPr>
            <w:r w:rsidRPr="003479AF">
              <w:rPr>
                <w:rFonts w:cs="Arial"/>
                <w:color w:val="000000"/>
                <w:sz w:val="22"/>
                <w:szCs w:val="22"/>
              </w:rPr>
              <w:t>Anschaffungskosten</w:t>
            </w:r>
          </w:p>
        </w:tc>
        <w:tc>
          <w:tcPr>
            <w:tcW w:w="1280" w:type="dxa"/>
            <w:tcBorders>
              <w:top w:val="nil"/>
              <w:left w:val="nil"/>
              <w:bottom w:val="nil"/>
              <w:right w:val="nil"/>
            </w:tcBorders>
            <w:shd w:val="clear" w:color="auto" w:fill="auto"/>
            <w:noWrap/>
            <w:vAlign w:val="bottom"/>
            <w:hideMark/>
          </w:tcPr>
          <w:p w14:paraId="57E5911A" w14:textId="77777777" w:rsidR="002A6B10" w:rsidRPr="003479AF" w:rsidRDefault="002A6B10" w:rsidP="0080558F">
            <w:pPr>
              <w:widowControl/>
              <w:overflowPunct/>
              <w:autoSpaceDE/>
              <w:autoSpaceDN/>
              <w:adjustRightInd/>
              <w:spacing w:after="0"/>
              <w:jc w:val="right"/>
              <w:textAlignment w:val="auto"/>
              <w:rPr>
                <w:rFonts w:cs="Arial"/>
                <w:color w:val="000000"/>
                <w:sz w:val="22"/>
                <w:szCs w:val="22"/>
              </w:rPr>
            </w:pPr>
            <w:r w:rsidRPr="003479AF">
              <w:rPr>
                <w:rFonts w:cs="Arial"/>
                <w:color w:val="000000"/>
                <w:sz w:val="22"/>
                <w:szCs w:val="22"/>
              </w:rPr>
              <w:t>80.000,00</w:t>
            </w:r>
          </w:p>
        </w:tc>
      </w:tr>
      <w:tr w:rsidR="002A6B10" w:rsidRPr="003479AF" w14:paraId="7F507C90" w14:textId="77777777" w:rsidTr="0080558F">
        <w:trPr>
          <w:trHeight w:val="280"/>
        </w:trPr>
        <w:tc>
          <w:tcPr>
            <w:tcW w:w="3220" w:type="dxa"/>
            <w:tcBorders>
              <w:top w:val="nil"/>
              <w:left w:val="nil"/>
              <w:bottom w:val="nil"/>
              <w:right w:val="nil"/>
            </w:tcBorders>
            <w:shd w:val="clear" w:color="auto" w:fill="auto"/>
            <w:noWrap/>
            <w:vAlign w:val="bottom"/>
            <w:hideMark/>
          </w:tcPr>
          <w:p w14:paraId="1A93C10A" w14:textId="77777777" w:rsidR="002A6B10" w:rsidRPr="003479AF" w:rsidRDefault="002A6B10" w:rsidP="0080558F">
            <w:pPr>
              <w:widowControl/>
              <w:overflowPunct/>
              <w:autoSpaceDE/>
              <w:autoSpaceDN/>
              <w:adjustRightInd/>
              <w:spacing w:after="0"/>
              <w:jc w:val="left"/>
              <w:textAlignment w:val="auto"/>
              <w:rPr>
                <w:rFonts w:cs="Arial"/>
                <w:color w:val="000000"/>
                <w:sz w:val="22"/>
                <w:szCs w:val="22"/>
              </w:rPr>
            </w:pPr>
            <w:r w:rsidRPr="003479AF">
              <w:rPr>
                <w:rFonts w:cs="Arial"/>
                <w:color w:val="000000"/>
                <w:sz w:val="22"/>
                <w:szCs w:val="22"/>
              </w:rPr>
              <w:t>Restwert</w:t>
            </w:r>
          </w:p>
        </w:tc>
        <w:tc>
          <w:tcPr>
            <w:tcW w:w="1280" w:type="dxa"/>
            <w:tcBorders>
              <w:top w:val="nil"/>
              <w:left w:val="nil"/>
              <w:bottom w:val="nil"/>
              <w:right w:val="nil"/>
            </w:tcBorders>
            <w:shd w:val="clear" w:color="auto" w:fill="auto"/>
            <w:noWrap/>
            <w:vAlign w:val="bottom"/>
            <w:hideMark/>
          </w:tcPr>
          <w:p w14:paraId="31615D99" w14:textId="77777777" w:rsidR="002A6B10" w:rsidRPr="003479AF" w:rsidRDefault="002A6B10" w:rsidP="0080558F">
            <w:pPr>
              <w:widowControl/>
              <w:overflowPunct/>
              <w:autoSpaceDE/>
              <w:autoSpaceDN/>
              <w:adjustRightInd/>
              <w:spacing w:after="0"/>
              <w:jc w:val="right"/>
              <w:textAlignment w:val="auto"/>
              <w:rPr>
                <w:rFonts w:cs="Arial"/>
                <w:color w:val="000000"/>
                <w:sz w:val="22"/>
                <w:szCs w:val="22"/>
              </w:rPr>
            </w:pPr>
            <w:r w:rsidRPr="003479AF">
              <w:rPr>
                <w:rFonts w:cs="Arial"/>
                <w:color w:val="000000"/>
                <w:sz w:val="22"/>
                <w:szCs w:val="22"/>
              </w:rPr>
              <w:t>20.000,00</w:t>
            </w:r>
          </w:p>
        </w:tc>
      </w:tr>
      <w:tr w:rsidR="002A6B10" w:rsidRPr="003479AF" w14:paraId="729C47D8" w14:textId="77777777" w:rsidTr="0080558F">
        <w:trPr>
          <w:trHeight w:val="280"/>
        </w:trPr>
        <w:tc>
          <w:tcPr>
            <w:tcW w:w="3220" w:type="dxa"/>
            <w:tcBorders>
              <w:top w:val="nil"/>
              <w:left w:val="nil"/>
              <w:bottom w:val="nil"/>
              <w:right w:val="nil"/>
            </w:tcBorders>
            <w:shd w:val="clear" w:color="auto" w:fill="auto"/>
            <w:noWrap/>
            <w:vAlign w:val="bottom"/>
            <w:hideMark/>
          </w:tcPr>
          <w:p w14:paraId="4DC7932D" w14:textId="77777777" w:rsidR="002A6B10" w:rsidRPr="003479AF" w:rsidRDefault="002A6B10" w:rsidP="0080558F">
            <w:pPr>
              <w:widowControl/>
              <w:overflowPunct/>
              <w:autoSpaceDE/>
              <w:autoSpaceDN/>
              <w:adjustRightInd/>
              <w:spacing w:after="0"/>
              <w:jc w:val="left"/>
              <w:textAlignment w:val="auto"/>
              <w:rPr>
                <w:rFonts w:cs="Arial"/>
                <w:color w:val="000000"/>
                <w:sz w:val="22"/>
                <w:szCs w:val="22"/>
              </w:rPr>
            </w:pPr>
            <w:r w:rsidRPr="003479AF">
              <w:rPr>
                <w:rFonts w:cs="Arial"/>
                <w:color w:val="000000"/>
                <w:sz w:val="22"/>
                <w:szCs w:val="22"/>
              </w:rPr>
              <w:t>Reifenkosten</w:t>
            </w:r>
          </w:p>
        </w:tc>
        <w:tc>
          <w:tcPr>
            <w:tcW w:w="1280" w:type="dxa"/>
            <w:tcBorders>
              <w:top w:val="nil"/>
              <w:left w:val="nil"/>
              <w:bottom w:val="nil"/>
              <w:right w:val="nil"/>
            </w:tcBorders>
            <w:shd w:val="clear" w:color="auto" w:fill="auto"/>
            <w:noWrap/>
            <w:vAlign w:val="bottom"/>
            <w:hideMark/>
          </w:tcPr>
          <w:p w14:paraId="7C6610B7" w14:textId="77777777" w:rsidR="002A6B10" w:rsidRPr="003479AF" w:rsidRDefault="002A6B10" w:rsidP="0080558F">
            <w:pPr>
              <w:widowControl/>
              <w:overflowPunct/>
              <w:autoSpaceDE/>
              <w:autoSpaceDN/>
              <w:adjustRightInd/>
              <w:spacing w:after="0"/>
              <w:jc w:val="right"/>
              <w:textAlignment w:val="auto"/>
              <w:rPr>
                <w:rFonts w:cs="Arial"/>
                <w:color w:val="000000"/>
                <w:sz w:val="22"/>
                <w:szCs w:val="22"/>
              </w:rPr>
            </w:pPr>
            <w:r w:rsidRPr="003479AF">
              <w:rPr>
                <w:rFonts w:cs="Arial"/>
                <w:color w:val="000000"/>
                <w:sz w:val="22"/>
                <w:szCs w:val="22"/>
              </w:rPr>
              <w:t>2.496,00</w:t>
            </w:r>
          </w:p>
        </w:tc>
      </w:tr>
      <w:tr w:rsidR="002A6B10" w:rsidRPr="003479AF" w14:paraId="464DB12D" w14:textId="77777777" w:rsidTr="0080558F">
        <w:trPr>
          <w:trHeight w:val="280"/>
        </w:trPr>
        <w:tc>
          <w:tcPr>
            <w:tcW w:w="3220" w:type="dxa"/>
            <w:tcBorders>
              <w:top w:val="nil"/>
              <w:left w:val="nil"/>
              <w:bottom w:val="nil"/>
              <w:right w:val="nil"/>
            </w:tcBorders>
            <w:shd w:val="clear" w:color="auto" w:fill="auto"/>
            <w:noWrap/>
            <w:vAlign w:val="bottom"/>
            <w:hideMark/>
          </w:tcPr>
          <w:p w14:paraId="707D23F9" w14:textId="77777777" w:rsidR="002A6B10" w:rsidRPr="003479AF" w:rsidRDefault="002A6B10" w:rsidP="0080558F">
            <w:pPr>
              <w:widowControl/>
              <w:overflowPunct/>
              <w:autoSpaceDE/>
              <w:autoSpaceDN/>
              <w:adjustRightInd/>
              <w:spacing w:after="0"/>
              <w:jc w:val="left"/>
              <w:textAlignment w:val="auto"/>
              <w:rPr>
                <w:rFonts w:cs="Arial"/>
                <w:color w:val="000000"/>
                <w:sz w:val="22"/>
                <w:szCs w:val="22"/>
              </w:rPr>
            </w:pPr>
            <w:r w:rsidRPr="003479AF">
              <w:rPr>
                <w:rFonts w:cs="Arial"/>
                <w:color w:val="000000"/>
                <w:sz w:val="22"/>
                <w:szCs w:val="22"/>
              </w:rPr>
              <w:t>Zinssatz % p.a.</w:t>
            </w:r>
          </w:p>
        </w:tc>
        <w:tc>
          <w:tcPr>
            <w:tcW w:w="1280" w:type="dxa"/>
            <w:tcBorders>
              <w:top w:val="nil"/>
              <w:left w:val="nil"/>
              <w:bottom w:val="nil"/>
              <w:right w:val="nil"/>
            </w:tcBorders>
            <w:shd w:val="clear" w:color="auto" w:fill="auto"/>
            <w:noWrap/>
            <w:vAlign w:val="bottom"/>
            <w:hideMark/>
          </w:tcPr>
          <w:p w14:paraId="0BDA0710" w14:textId="77777777" w:rsidR="002A6B10" w:rsidRPr="003479AF" w:rsidRDefault="002A6B10" w:rsidP="0080558F">
            <w:pPr>
              <w:widowControl/>
              <w:overflowPunct/>
              <w:autoSpaceDE/>
              <w:autoSpaceDN/>
              <w:adjustRightInd/>
              <w:spacing w:after="0"/>
              <w:jc w:val="right"/>
              <w:textAlignment w:val="auto"/>
              <w:rPr>
                <w:rFonts w:cs="Arial"/>
                <w:color w:val="000000"/>
                <w:sz w:val="22"/>
                <w:szCs w:val="22"/>
              </w:rPr>
            </w:pPr>
            <w:r w:rsidRPr="003479AF">
              <w:rPr>
                <w:rFonts w:cs="Arial"/>
                <w:color w:val="000000"/>
                <w:sz w:val="22"/>
                <w:szCs w:val="22"/>
              </w:rPr>
              <w:t>8</w:t>
            </w:r>
          </w:p>
        </w:tc>
      </w:tr>
      <w:tr w:rsidR="002A6B10" w:rsidRPr="003479AF" w14:paraId="764F23EB" w14:textId="77777777" w:rsidTr="0080558F">
        <w:trPr>
          <w:trHeight w:val="280"/>
        </w:trPr>
        <w:tc>
          <w:tcPr>
            <w:tcW w:w="3220" w:type="dxa"/>
            <w:tcBorders>
              <w:top w:val="nil"/>
              <w:left w:val="nil"/>
              <w:bottom w:val="nil"/>
              <w:right w:val="nil"/>
            </w:tcBorders>
            <w:shd w:val="clear" w:color="auto" w:fill="auto"/>
            <w:noWrap/>
            <w:vAlign w:val="bottom"/>
            <w:hideMark/>
          </w:tcPr>
          <w:p w14:paraId="2D92E650" w14:textId="77777777" w:rsidR="002A6B10" w:rsidRPr="003479AF" w:rsidRDefault="000A38B7" w:rsidP="0080558F">
            <w:pPr>
              <w:widowControl/>
              <w:overflowPunct/>
              <w:autoSpaceDE/>
              <w:autoSpaceDN/>
              <w:adjustRightInd/>
              <w:spacing w:after="0"/>
              <w:jc w:val="left"/>
              <w:textAlignment w:val="auto"/>
              <w:rPr>
                <w:rFonts w:cs="Arial"/>
                <w:color w:val="000000"/>
                <w:sz w:val="22"/>
                <w:szCs w:val="22"/>
              </w:rPr>
            </w:pPr>
            <w:r>
              <w:rPr>
                <w:rFonts w:cs="Arial"/>
                <w:color w:val="000000"/>
                <w:sz w:val="22"/>
                <w:szCs w:val="22"/>
              </w:rPr>
              <w:t>Kfz</w:t>
            </w:r>
            <w:r w:rsidR="002A6B10" w:rsidRPr="003479AF">
              <w:rPr>
                <w:rFonts w:cs="Arial"/>
                <w:color w:val="000000"/>
                <w:sz w:val="22"/>
                <w:szCs w:val="22"/>
              </w:rPr>
              <w:t>-Steuer p.a.</w:t>
            </w:r>
          </w:p>
        </w:tc>
        <w:tc>
          <w:tcPr>
            <w:tcW w:w="1280" w:type="dxa"/>
            <w:tcBorders>
              <w:top w:val="nil"/>
              <w:left w:val="nil"/>
              <w:bottom w:val="nil"/>
              <w:right w:val="nil"/>
            </w:tcBorders>
            <w:shd w:val="clear" w:color="auto" w:fill="auto"/>
            <w:noWrap/>
            <w:vAlign w:val="bottom"/>
            <w:hideMark/>
          </w:tcPr>
          <w:p w14:paraId="779A522B" w14:textId="77777777" w:rsidR="002A6B10" w:rsidRPr="003479AF" w:rsidRDefault="002A6B10" w:rsidP="0080558F">
            <w:pPr>
              <w:widowControl/>
              <w:overflowPunct/>
              <w:autoSpaceDE/>
              <w:autoSpaceDN/>
              <w:adjustRightInd/>
              <w:spacing w:after="0"/>
              <w:jc w:val="right"/>
              <w:textAlignment w:val="auto"/>
              <w:rPr>
                <w:rFonts w:cs="Arial"/>
                <w:color w:val="000000"/>
                <w:sz w:val="22"/>
                <w:szCs w:val="22"/>
              </w:rPr>
            </w:pPr>
            <w:r w:rsidRPr="003479AF">
              <w:rPr>
                <w:rFonts w:cs="Arial"/>
                <w:color w:val="000000"/>
                <w:sz w:val="22"/>
                <w:szCs w:val="22"/>
              </w:rPr>
              <w:t>480,00</w:t>
            </w:r>
          </w:p>
        </w:tc>
      </w:tr>
      <w:tr w:rsidR="002A6B10" w:rsidRPr="003479AF" w14:paraId="234A2DE9" w14:textId="77777777" w:rsidTr="0080558F">
        <w:trPr>
          <w:trHeight w:val="280"/>
        </w:trPr>
        <w:tc>
          <w:tcPr>
            <w:tcW w:w="3220" w:type="dxa"/>
            <w:tcBorders>
              <w:top w:val="nil"/>
              <w:left w:val="nil"/>
              <w:bottom w:val="nil"/>
              <w:right w:val="nil"/>
            </w:tcBorders>
            <w:shd w:val="clear" w:color="auto" w:fill="auto"/>
            <w:noWrap/>
            <w:vAlign w:val="bottom"/>
            <w:hideMark/>
          </w:tcPr>
          <w:p w14:paraId="5521E894" w14:textId="77777777" w:rsidR="002A6B10" w:rsidRPr="003479AF" w:rsidRDefault="000A38B7" w:rsidP="0080558F">
            <w:pPr>
              <w:widowControl/>
              <w:overflowPunct/>
              <w:autoSpaceDE/>
              <w:autoSpaceDN/>
              <w:adjustRightInd/>
              <w:spacing w:after="0"/>
              <w:jc w:val="left"/>
              <w:textAlignment w:val="auto"/>
              <w:rPr>
                <w:rFonts w:cs="Arial"/>
                <w:color w:val="000000"/>
                <w:sz w:val="22"/>
                <w:szCs w:val="22"/>
              </w:rPr>
            </w:pPr>
            <w:r>
              <w:rPr>
                <w:rFonts w:cs="Arial"/>
                <w:color w:val="000000"/>
                <w:sz w:val="22"/>
                <w:szCs w:val="22"/>
              </w:rPr>
              <w:t>Kfz</w:t>
            </w:r>
            <w:r w:rsidR="002A6B10" w:rsidRPr="003479AF">
              <w:rPr>
                <w:rFonts w:cs="Arial"/>
                <w:color w:val="000000"/>
                <w:sz w:val="22"/>
                <w:szCs w:val="22"/>
              </w:rPr>
              <w:t>-</w:t>
            </w:r>
            <w:proofErr w:type="spellStart"/>
            <w:r w:rsidR="002A6B10" w:rsidRPr="003479AF">
              <w:rPr>
                <w:rFonts w:cs="Arial"/>
                <w:color w:val="000000"/>
                <w:sz w:val="22"/>
                <w:szCs w:val="22"/>
              </w:rPr>
              <w:t>Haftpflichtvers</w:t>
            </w:r>
            <w:proofErr w:type="spellEnd"/>
            <w:r w:rsidR="002A6B10" w:rsidRPr="003479AF">
              <w:rPr>
                <w:rFonts w:cs="Arial"/>
                <w:color w:val="000000"/>
                <w:sz w:val="22"/>
                <w:szCs w:val="22"/>
              </w:rPr>
              <w:t>.</w:t>
            </w:r>
          </w:p>
        </w:tc>
        <w:tc>
          <w:tcPr>
            <w:tcW w:w="1280" w:type="dxa"/>
            <w:tcBorders>
              <w:top w:val="nil"/>
              <w:left w:val="nil"/>
              <w:bottom w:val="nil"/>
              <w:right w:val="nil"/>
            </w:tcBorders>
            <w:shd w:val="clear" w:color="auto" w:fill="auto"/>
            <w:noWrap/>
            <w:vAlign w:val="bottom"/>
            <w:hideMark/>
          </w:tcPr>
          <w:p w14:paraId="10E45980" w14:textId="77777777" w:rsidR="002A6B10" w:rsidRPr="003479AF" w:rsidRDefault="002A6B10" w:rsidP="0080558F">
            <w:pPr>
              <w:widowControl/>
              <w:overflowPunct/>
              <w:autoSpaceDE/>
              <w:autoSpaceDN/>
              <w:adjustRightInd/>
              <w:spacing w:after="0"/>
              <w:jc w:val="right"/>
              <w:textAlignment w:val="auto"/>
              <w:rPr>
                <w:rFonts w:cs="Arial"/>
                <w:color w:val="000000"/>
                <w:sz w:val="22"/>
                <w:szCs w:val="22"/>
              </w:rPr>
            </w:pPr>
            <w:r w:rsidRPr="003479AF">
              <w:rPr>
                <w:rFonts w:cs="Arial"/>
                <w:color w:val="000000"/>
                <w:sz w:val="22"/>
                <w:szCs w:val="22"/>
              </w:rPr>
              <w:t>1.500,00</w:t>
            </w:r>
          </w:p>
        </w:tc>
      </w:tr>
      <w:tr w:rsidR="002A6B10" w:rsidRPr="003479AF" w14:paraId="7A8FB5F2" w14:textId="77777777" w:rsidTr="0080558F">
        <w:trPr>
          <w:trHeight w:val="280"/>
        </w:trPr>
        <w:tc>
          <w:tcPr>
            <w:tcW w:w="3220" w:type="dxa"/>
            <w:tcBorders>
              <w:top w:val="nil"/>
              <w:left w:val="nil"/>
              <w:bottom w:val="nil"/>
              <w:right w:val="nil"/>
            </w:tcBorders>
            <w:shd w:val="clear" w:color="auto" w:fill="auto"/>
            <w:noWrap/>
            <w:vAlign w:val="bottom"/>
            <w:hideMark/>
          </w:tcPr>
          <w:p w14:paraId="6FD01623" w14:textId="77777777" w:rsidR="002A6B10" w:rsidRPr="003479AF" w:rsidRDefault="002A6B10" w:rsidP="0080558F">
            <w:pPr>
              <w:widowControl/>
              <w:overflowPunct/>
              <w:autoSpaceDE/>
              <w:autoSpaceDN/>
              <w:adjustRightInd/>
              <w:spacing w:after="0"/>
              <w:jc w:val="left"/>
              <w:textAlignment w:val="auto"/>
              <w:rPr>
                <w:rFonts w:cs="Arial"/>
                <w:color w:val="000000"/>
                <w:sz w:val="22"/>
                <w:szCs w:val="22"/>
              </w:rPr>
            </w:pPr>
            <w:r w:rsidRPr="003479AF">
              <w:rPr>
                <w:rFonts w:cs="Arial"/>
                <w:color w:val="000000"/>
                <w:sz w:val="22"/>
                <w:szCs w:val="22"/>
              </w:rPr>
              <w:t>Garagenmiete p.m.</w:t>
            </w:r>
          </w:p>
        </w:tc>
        <w:tc>
          <w:tcPr>
            <w:tcW w:w="1280" w:type="dxa"/>
            <w:tcBorders>
              <w:top w:val="nil"/>
              <w:left w:val="nil"/>
              <w:bottom w:val="nil"/>
              <w:right w:val="nil"/>
            </w:tcBorders>
            <w:shd w:val="clear" w:color="auto" w:fill="auto"/>
            <w:noWrap/>
            <w:vAlign w:val="bottom"/>
            <w:hideMark/>
          </w:tcPr>
          <w:p w14:paraId="1CEE3C65" w14:textId="77777777" w:rsidR="002A6B10" w:rsidRPr="003479AF" w:rsidRDefault="002A6B10" w:rsidP="0080558F">
            <w:pPr>
              <w:widowControl/>
              <w:overflowPunct/>
              <w:autoSpaceDE/>
              <w:autoSpaceDN/>
              <w:adjustRightInd/>
              <w:spacing w:after="0"/>
              <w:jc w:val="right"/>
              <w:textAlignment w:val="auto"/>
              <w:rPr>
                <w:rFonts w:cs="Arial"/>
                <w:color w:val="000000"/>
                <w:sz w:val="22"/>
                <w:szCs w:val="22"/>
              </w:rPr>
            </w:pPr>
            <w:r w:rsidRPr="003479AF">
              <w:rPr>
                <w:rFonts w:cs="Arial"/>
                <w:color w:val="000000"/>
                <w:sz w:val="22"/>
                <w:szCs w:val="22"/>
              </w:rPr>
              <w:t>180,00</w:t>
            </w:r>
          </w:p>
        </w:tc>
      </w:tr>
      <w:tr w:rsidR="002A6B10" w:rsidRPr="003479AF" w14:paraId="05D673CA" w14:textId="77777777" w:rsidTr="0080558F">
        <w:trPr>
          <w:trHeight w:val="280"/>
        </w:trPr>
        <w:tc>
          <w:tcPr>
            <w:tcW w:w="3220" w:type="dxa"/>
            <w:tcBorders>
              <w:top w:val="nil"/>
              <w:left w:val="nil"/>
              <w:bottom w:val="nil"/>
              <w:right w:val="nil"/>
            </w:tcBorders>
            <w:shd w:val="clear" w:color="auto" w:fill="auto"/>
            <w:noWrap/>
            <w:vAlign w:val="bottom"/>
            <w:hideMark/>
          </w:tcPr>
          <w:p w14:paraId="7643FB26" w14:textId="77777777" w:rsidR="002A6B10" w:rsidRPr="003479AF" w:rsidRDefault="002A6B10" w:rsidP="0080558F">
            <w:pPr>
              <w:widowControl/>
              <w:overflowPunct/>
              <w:autoSpaceDE/>
              <w:autoSpaceDN/>
              <w:adjustRightInd/>
              <w:spacing w:after="0"/>
              <w:jc w:val="left"/>
              <w:textAlignment w:val="auto"/>
              <w:rPr>
                <w:rFonts w:cs="Arial"/>
                <w:color w:val="000000"/>
                <w:sz w:val="22"/>
                <w:szCs w:val="22"/>
              </w:rPr>
            </w:pPr>
            <w:r w:rsidRPr="003479AF">
              <w:rPr>
                <w:rFonts w:cs="Arial"/>
                <w:color w:val="000000"/>
                <w:sz w:val="22"/>
                <w:szCs w:val="22"/>
              </w:rPr>
              <w:t>Fahrleistung km p.a.</w:t>
            </w:r>
          </w:p>
        </w:tc>
        <w:tc>
          <w:tcPr>
            <w:tcW w:w="1280" w:type="dxa"/>
            <w:tcBorders>
              <w:top w:val="nil"/>
              <w:left w:val="nil"/>
              <w:bottom w:val="nil"/>
              <w:right w:val="nil"/>
            </w:tcBorders>
            <w:shd w:val="clear" w:color="auto" w:fill="auto"/>
            <w:noWrap/>
            <w:vAlign w:val="bottom"/>
            <w:hideMark/>
          </w:tcPr>
          <w:p w14:paraId="2906D2EC" w14:textId="77777777" w:rsidR="002A6B10" w:rsidRPr="003479AF" w:rsidRDefault="002A6B10" w:rsidP="0080558F">
            <w:pPr>
              <w:widowControl/>
              <w:overflowPunct/>
              <w:autoSpaceDE/>
              <w:autoSpaceDN/>
              <w:adjustRightInd/>
              <w:spacing w:after="0"/>
              <w:jc w:val="right"/>
              <w:textAlignment w:val="auto"/>
              <w:rPr>
                <w:rFonts w:cs="Arial"/>
                <w:color w:val="000000"/>
                <w:sz w:val="22"/>
                <w:szCs w:val="22"/>
              </w:rPr>
            </w:pPr>
            <w:r w:rsidRPr="003479AF">
              <w:rPr>
                <w:rFonts w:cs="Arial"/>
                <w:color w:val="000000"/>
                <w:sz w:val="22"/>
                <w:szCs w:val="22"/>
              </w:rPr>
              <w:t>30.000,00</w:t>
            </w:r>
          </w:p>
        </w:tc>
      </w:tr>
      <w:tr w:rsidR="002A6B10" w:rsidRPr="003479AF" w14:paraId="59E7F629" w14:textId="77777777" w:rsidTr="0080558F">
        <w:trPr>
          <w:trHeight w:val="280"/>
        </w:trPr>
        <w:tc>
          <w:tcPr>
            <w:tcW w:w="3220" w:type="dxa"/>
            <w:tcBorders>
              <w:top w:val="nil"/>
              <w:left w:val="nil"/>
              <w:bottom w:val="nil"/>
              <w:right w:val="nil"/>
            </w:tcBorders>
            <w:shd w:val="clear" w:color="auto" w:fill="auto"/>
            <w:noWrap/>
            <w:vAlign w:val="bottom"/>
            <w:hideMark/>
          </w:tcPr>
          <w:p w14:paraId="0F24CDE0" w14:textId="77777777" w:rsidR="002A6B10" w:rsidRPr="003479AF" w:rsidRDefault="002A6B10" w:rsidP="0080558F">
            <w:pPr>
              <w:widowControl/>
              <w:overflowPunct/>
              <w:autoSpaceDE/>
              <w:autoSpaceDN/>
              <w:adjustRightInd/>
              <w:spacing w:after="0"/>
              <w:jc w:val="left"/>
              <w:textAlignment w:val="auto"/>
              <w:rPr>
                <w:rFonts w:cs="Arial"/>
                <w:color w:val="000000"/>
                <w:sz w:val="22"/>
                <w:szCs w:val="22"/>
              </w:rPr>
            </w:pPr>
            <w:r w:rsidRPr="003479AF">
              <w:rPr>
                <w:rFonts w:cs="Arial"/>
                <w:color w:val="000000"/>
                <w:sz w:val="22"/>
                <w:szCs w:val="22"/>
              </w:rPr>
              <w:t>Laufleistung Reifensatz km</w:t>
            </w:r>
          </w:p>
        </w:tc>
        <w:tc>
          <w:tcPr>
            <w:tcW w:w="1280" w:type="dxa"/>
            <w:tcBorders>
              <w:top w:val="nil"/>
              <w:left w:val="nil"/>
              <w:bottom w:val="nil"/>
              <w:right w:val="nil"/>
            </w:tcBorders>
            <w:shd w:val="clear" w:color="auto" w:fill="auto"/>
            <w:noWrap/>
            <w:vAlign w:val="bottom"/>
            <w:hideMark/>
          </w:tcPr>
          <w:p w14:paraId="11FAB46A" w14:textId="77777777" w:rsidR="002A6B10" w:rsidRPr="003479AF" w:rsidRDefault="002A6B10" w:rsidP="0080558F">
            <w:pPr>
              <w:widowControl/>
              <w:overflowPunct/>
              <w:autoSpaceDE/>
              <w:autoSpaceDN/>
              <w:adjustRightInd/>
              <w:spacing w:after="0"/>
              <w:jc w:val="right"/>
              <w:textAlignment w:val="auto"/>
              <w:rPr>
                <w:rFonts w:cs="Arial"/>
                <w:color w:val="000000"/>
                <w:sz w:val="22"/>
                <w:szCs w:val="22"/>
              </w:rPr>
            </w:pPr>
            <w:r w:rsidRPr="003479AF">
              <w:rPr>
                <w:rFonts w:cs="Arial"/>
                <w:color w:val="000000"/>
                <w:sz w:val="22"/>
                <w:szCs w:val="22"/>
              </w:rPr>
              <w:t>35.000,00</w:t>
            </w:r>
          </w:p>
        </w:tc>
      </w:tr>
      <w:tr w:rsidR="002A6B10" w:rsidRPr="003479AF" w14:paraId="0582032F" w14:textId="77777777" w:rsidTr="0080558F">
        <w:trPr>
          <w:trHeight w:val="280"/>
        </w:trPr>
        <w:tc>
          <w:tcPr>
            <w:tcW w:w="3220" w:type="dxa"/>
            <w:tcBorders>
              <w:top w:val="nil"/>
              <w:left w:val="nil"/>
              <w:bottom w:val="nil"/>
              <w:right w:val="nil"/>
            </w:tcBorders>
            <w:shd w:val="clear" w:color="auto" w:fill="auto"/>
            <w:noWrap/>
            <w:vAlign w:val="bottom"/>
            <w:hideMark/>
          </w:tcPr>
          <w:p w14:paraId="32DB70D1" w14:textId="77777777" w:rsidR="002A6B10" w:rsidRPr="003479AF" w:rsidRDefault="002A6B10" w:rsidP="0080558F">
            <w:pPr>
              <w:widowControl/>
              <w:overflowPunct/>
              <w:autoSpaceDE/>
              <w:autoSpaceDN/>
              <w:adjustRightInd/>
              <w:spacing w:after="0"/>
              <w:jc w:val="left"/>
              <w:textAlignment w:val="auto"/>
              <w:rPr>
                <w:rFonts w:cs="Arial"/>
                <w:color w:val="000000"/>
                <w:sz w:val="22"/>
                <w:szCs w:val="22"/>
              </w:rPr>
            </w:pPr>
            <w:r w:rsidRPr="003479AF">
              <w:rPr>
                <w:rFonts w:cs="Arial"/>
                <w:color w:val="000000"/>
                <w:sz w:val="22"/>
                <w:szCs w:val="22"/>
              </w:rPr>
              <w:t>Kraftstoffverbrauch l/100 km</w:t>
            </w:r>
          </w:p>
        </w:tc>
        <w:tc>
          <w:tcPr>
            <w:tcW w:w="1280" w:type="dxa"/>
            <w:tcBorders>
              <w:top w:val="nil"/>
              <w:left w:val="nil"/>
              <w:bottom w:val="nil"/>
              <w:right w:val="nil"/>
            </w:tcBorders>
            <w:shd w:val="clear" w:color="auto" w:fill="auto"/>
            <w:noWrap/>
            <w:vAlign w:val="bottom"/>
            <w:hideMark/>
          </w:tcPr>
          <w:p w14:paraId="2783C750" w14:textId="77777777" w:rsidR="002A6B10" w:rsidRPr="003479AF" w:rsidRDefault="002A6B10" w:rsidP="0080558F">
            <w:pPr>
              <w:widowControl/>
              <w:overflowPunct/>
              <w:autoSpaceDE/>
              <w:autoSpaceDN/>
              <w:adjustRightInd/>
              <w:spacing w:after="0"/>
              <w:jc w:val="right"/>
              <w:textAlignment w:val="auto"/>
              <w:rPr>
                <w:rFonts w:cs="Arial"/>
                <w:color w:val="000000"/>
                <w:sz w:val="22"/>
                <w:szCs w:val="22"/>
              </w:rPr>
            </w:pPr>
            <w:r w:rsidRPr="003479AF">
              <w:rPr>
                <w:rFonts w:cs="Arial"/>
                <w:color w:val="000000"/>
                <w:sz w:val="22"/>
                <w:szCs w:val="22"/>
              </w:rPr>
              <w:t>20,00</w:t>
            </w:r>
          </w:p>
        </w:tc>
      </w:tr>
      <w:tr w:rsidR="002A6B10" w:rsidRPr="003479AF" w14:paraId="1960E9FB" w14:textId="77777777" w:rsidTr="0080558F">
        <w:trPr>
          <w:trHeight w:val="280"/>
        </w:trPr>
        <w:tc>
          <w:tcPr>
            <w:tcW w:w="3220" w:type="dxa"/>
            <w:tcBorders>
              <w:top w:val="nil"/>
              <w:left w:val="nil"/>
              <w:bottom w:val="nil"/>
              <w:right w:val="nil"/>
            </w:tcBorders>
            <w:shd w:val="clear" w:color="auto" w:fill="auto"/>
            <w:noWrap/>
            <w:vAlign w:val="bottom"/>
            <w:hideMark/>
          </w:tcPr>
          <w:p w14:paraId="67C0E19C" w14:textId="77777777" w:rsidR="002A6B10" w:rsidRPr="003479AF" w:rsidRDefault="002A6B10" w:rsidP="0080558F">
            <w:pPr>
              <w:widowControl/>
              <w:overflowPunct/>
              <w:autoSpaceDE/>
              <w:autoSpaceDN/>
              <w:adjustRightInd/>
              <w:spacing w:after="0"/>
              <w:jc w:val="left"/>
              <w:textAlignment w:val="auto"/>
              <w:rPr>
                <w:rFonts w:cs="Arial"/>
                <w:color w:val="000000"/>
                <w:sz w:val="22"/>
                <w:szCs w:val="22"/>
              </w:rPr>
            </w:pPr>
            <w:r w:rsidRPr="003479AF">
              <w:rPr>
                <w:rFonts w:cs="Arial"/>
                <w:color w:val="000000"/>
                <w:sz w:val="22"/>
                <w:szCs w:val="22"/>
              </w:rPr>
              <w:t>Kraftstoffpreis/L</w:t>
            </w:r>
          </w:p>
        </w:tc>
        <w:tc>
          <w:tcPr>
            <w:tcW w:w="1280" w:type="dxa"/>
            <w:tcBorders>
              <w:top w:val="nil"/>
              <w:left w:val="nil"/>
              <w:bottom w:val="nil"/>
              <w:right w:val="nil"/>
            </w:tcBorders>
            <w:shd w:val="clear" w:color="auto" w:fill="auto"/>
            <w:noWrap/>
            <w:vAlign w:val="bottom"/>
            <w:hideMark/>
          </w:tcPr>
          <w:p w14:paraId="6D9C1F12" w14:textId="77777777" w:rsidR="002A6B10" w:rsidRPr="003479AF" w:rsidRDefault="002A6B10" w:rsidP="0080558F">
            <w:pPr>
              <w:widowControl/>
              <w:overflowPunct/>
              <w:autoSpaceDE/>
              <w:autoSpaceDN/>
              <w:adjustRightInd/>
              <w:spacing w:after="0"/>
              <w:jc w:val="right"/>
              <w:textAlignment w:val="auto"/>
              <w:rPr>
                <w:rFonts w:cs="Arial"/>
                <w:color w:val="000000"/>
                <w:sz w:val="22"/>
                <w:szCs w:val="22"/>
              </w:rPr>
            </w:pPr>
            <w:r w:rsidRPr="003479AF">
              <w:rPr>
                <w:rFonts w:cs="Arial"/>
                <w:color w:val="000000"/>
                <w:sz w:val="22"/>
                <w:szCs w:val="22"/>
              </w:rPr>
              <w:t>1,21</w:t>
            </w:r>
          </w:p>
        </w:tc>
      </w:tr>
      <w:tr w:rsidR="002A6B10" w:rsidRPr="003479AF" w14:paraId="5F681C42" w14:textId="77777777" w:rsidTr="0080558F">
        <w:trPr>
          <w:trHeight w:val="280"/>
        </w:trPr>
        <w:tc>
          <w:tcPr>
            <w:tcW w:w="3220" w:type="dxa"/>
            <w:tcBorders>
              <w:top w:val="nil"/>
              <w:left w:val="nil"/>
              <w:bottom w:val="nil"/>
              <w:right w:val="nil"/>
            </w:tcBorders>
            <w:shd w:val="clear" w:color="auto" w:fill="auto"/>
            <w:noWrap/>
            <w:vAlign w:val="bottom"/>
            <w:hideMark/>
          </w:tcPr>
          <w:p w14:paraId="35FD0026" w14:textId="77777777" w:rsidR="002A6B10" w:rsidRPr="003479AF" w:rsidRDefault="002A6B10" w:rsidP="0080558F">
            <w:pPr>
              <w:widowControl/>
              <w:overflowPunct/>
              <w:autoSpaceDE/>
              <w:autoSpaceDN/>
              <w:adjustRightInd/>
              <w:spacing w:after="0"/>
              <w:jc w:val="left"/>
              <w:textAlignment w:val="auto"/>
              <w:rPr>
                <w:rFonts w:cs="Arial"/>
                <w:color w:val="000000"/>
                <w:sz w:val="22"/>
                <w:szCs w:val="22"/>
              </w:rPr>
            </w:pPr>
            <w:r w:rsidRPr="003479AF">
              <w:rPr>
                <w:rFonts w:cs="Arial"/>
                <w:color w:val="000000"/>
                <w:sz w:val="22"/>
                <w:szCs w:val="22"/>
              </w:rPr>
              <w:t>Ölverbrauch L/100 km</w:t>
            </w:r>
          </w:p>
        </w:tc>
        <w:tc>
          <w:tcPr>
            <w:tcW w:w="1280" w:type="dxa"/>
            <w:tcBorders>
              <w:top w:val="nil"/>
              <w:left w:val="nil"/>
              <w:bottom w:val="nil"/>
              <w:right w:val="nil"/>
            </w:tcBorders>
            <w:shd w:val="clear" w:color="auto" w:fill="auto"/>
            <w:noWrap/>
            <w:vAlign w:val="bottom"/>
            <w:hideMark/>
          </w:tcPr>
          <w:p w14:paraId="45FB93F6" w14:textId="77777777" w:rsidR="002A6B10" w:rsidRPr="003479AF" w:rsidRDefault="002A6B10" w:rsidP="0080558F">
            <w:pPr>
              <w:widowControl/>
              <w:overflowPunct/>
              <w:autoSpaceDE/>
              <w:autoSpaceDN/>
              <w:adjustRightInd/>
              <w:spacing w:after="0"/>
              <w:jc w:val="right"/>
              <w:textAlignment w:val="auto"/>
              <w:rPr>
                <w:rFonts w:cs="Arial"/>
                <w:color w:val="000000"/>
                <w:sz w:val="22"/>
                <w:szCs w:val="22"/>
              </w:rPr>
            </w:pPr>
            <w:r w:rsidRPr="003479AF">
              <w:rPr>
                <w:rFonts w:cs="Arial"/>
                <w:color w:val="000000"/>
                <w:sz w:val="22"/>
                <w:szCs w:val="22"/>
              </w:rPr>
              <w:t>0,20</w:t>
            </w:r>
          </w:p>
        </w:tc>
      </w:tr>
      <w:tr w:rsidR="002A6B10" w:rsidRPr="003479AF" w14:paraId="16BE155E" w14:textId="77777777" w:rsidTr="0080558F">
        <w:trPr>
          <w:trHeight w:val="280"/>
        </w:trPr>
        <w:tc>
          <w:tcPr>
            <w:tcW w:w="3220" w:type="dxa"/>
            <w:tcBorders>
              <w:top w:val="nil"/>
              <w:left w:val="nil"/>
              <w:bottom w:val="nil"/>
              <w:right w:val="nil"/>
            </w:tcBorders>
            <w:shd w:val="clear" w:color="auto" w:fill="auto"/>
            <w:noWrap/>
            <w:vAlign w:val="bottom"/>
            <w:hideMark/>
          </w:tcPr>
          <w:p w14:paraId="3810EC4A" w14:textId="77777777" w:rsidR="002A6B10" w:rsidRPr="003479AF" w:rsidRDefault="002A6B10" w:rsidP="0080558F">
            <w:pPr>
              <w:widowControl/>
              <w:overflowPunct/>
              <w:autoSpaceDE/>
              <w:autoSpaceDN/>
              <w:adjustRightInd/>
              <w:spacing w:after="0"/>
              <w:jc w:val="left"/>
              <w:textAlignment w:val="auto"/>
              <w:rPr>
                <w:rFonts w:cs="Arial"/>
                <w:color w:val="000000"/>
                <w:sz w:val="22"/>
                <w:szCs w:val="22"/>
              </w:rPr>
            </w:pPr>
            <w:r w:rsidRPr="003479AF">
              <w:rPr>
                <w:rFonts w:cs="Arial"/>
                <w:color w:val="000000"/>
                <w:sz w:val="22"/>
                <w:szCs w:val="22"/>
              </w:rPr>
              <w:t>Ölpreis/L</w:t>
            </w:r>
          </w:p>
        </w:tc>
        <w:tc>
          <w:tcPr>
            <w:tcW w:w="1280" w:type="dxa"/>
            <w:tcBorders>
              <w:top w:val="nil"/>
              <w:left w:val="nil"/>
              <w:bottom w:val="nil"/>
              <w:right w:val="nil"/>
            </w:tcBorders>
            <w:shd w:val="clear" w:color="auto" w:fill="auto"/>
            <w:noWrap/>
            <w:vAlign w:val="bottom"/>
            <w:hideMark/>
          </w:tcPr>
          <w:p w14:paraId="7C45A454" w14:textId="77777777" w:rsidR="002A6B10" w:rsidRPr="003479AF" w:rsidRDefault="002A6B10" w:rsidP="0080558F">
            <w:pPr>
              <w:widowControl/>
              <w:overflowPunct/>
              <w:autoSpaceDE/>
              <w:autoSpaceDN/>
              <w:adjustRightInd/>
              <w:spacing w:after="0"/>
              <w:jc w:val="right"/>
              <w:textAlignment w:val="auto"/>
              <w:rPr>
                <w:rFonts w:cs="Arial"/>
                <w:color w:val="000000"/>
                <w:sz w:val="22"/>
                <w:szCs w:val="22"/>
              </w:rPr>
            </w:pPr>
            <w:r w:rsidRPr="003479AF">
              <w:rPr>
                <w:rFonts w:cs="Arial"/>
                <w:color w:val="000000"/>
                <w:sz w:val="22"/>
                <w:szCs w:val="22"/>
              </w:rPr>
              <w:t>8,40</w:t>
            </w:r>
          </w:p>
        </w:tc>
      </w:tr>
      <w:tr w:rsidR="002A6B10" w:rsidRPr="003479AF" w14:paraId="5F835B2F" w14:textId="77777777" w:rsidTr="0080558F">
        <w:trPr>
          <w:trHeight w:val="280"/>
        </w:trPr>
        <w:tc>
          <w:tcPr>
            <w:tcW w:w="3220" w:type="dxa"/>
            <w:tcBorders>
              <w:top w:val="nil"/>
              <w:left w:val="nil"/>
              <w:bottom w:val="nil"/>
              <w:right w:val="nil"/>
            </w:tcBorders>
            <w:shd w:val="clear" w:color="auto" w:fill="auto"/>
            <w:noWrap/>
            <w:vAlign w:val="bottom"/>
            <w:hideMark/>
          </w:tcPr>
          <w:p w14:paraId="15466B87" w14:textId="77777777" w:rsidR="002A6B10" w:rsidRPr="003479AF" w:rsidRDefault="002A6B10" w:rsidP="0080558F">
            <w:pPr>
              <w:widowControl/>
              <w:overflowPunct/>
              <w:autoSpaceDE/>
              <w:autoSpaceDN/>
              <w:adjustRightInd/>
              <w:spacing w:after="0"/>
              <w:jc w:val="left"/>
              <w:textAlignment w:val="auto"/>
              <w:rPr>
                <w:rFonts w:cs="Arial"/>
                <w:color w:val="000000"/>
                <w:sz w:val="22"/>
                <w:szCs w:val="22"/>
              </w:rPr>
            </w:pPr>
            <w:r w:rsidRPr="003479AF">
              <w:rPr>
                <w:rFonts w:cs="Arial"/>
                <w:color w:val="000000"/>
                <w:sz w:val="22"/>
                <w:szCs w:val="22"/>
              </w:rPr>
              <w:t>Wartung &amp; Reparatur €/100 km</w:t>
            </w:r>
          </w:p>
        </w:tc>
        <w:tc>
          <w:tcPr>
            <w:tcW w:w="1280" w:type="dxa"/>
            <w:tcBorders>
              <w:top w:val="nil"/>
              <w:left w:val="nil"/>
              <w:bottom w:val="nil"/>
              <w:right w:val="nil"/>
            </w:tcBorders>
            <w:shd w:val="clear" w:color="auto" w:fill="auto"/>
            <w:noWrap/>
            <w:vAlign w:val="bottom"/>
            <w:hideMark/>
          </w:tcPr>
          <w:p w14:paraId="4997CC3F" w14:textId="77777777" w:rsidR="002A6B10" w:rsidRPr="003479AF" w:rsidRDefault="002A6B10" w:rsidP="0080558F">
            <w:pPr>
              <w:widowControl/>
              <w:overflowPunct/>
              <w:autoSpaceDE/>
              <w:autoSpaceDN/>
              <w:adjustRightInd/>
              <w:spacing w:after="0"/>
              <w:jc w:val="right"/>
              <w:textAlignment w:val="auto"/>
              <w:rPr>
                <w:rFonts w:cs="Arial"/>
                <w:color w:val="000000"/>
                <w:sz w:val="22"/>
                <w:szCs w:val="22"/>
              </w:rPr>
            </w:pPr>
            <w:r w:rsidRPr="003479AF">
              <w:rPr>
                <w:rFonts w:cs="Arial"/>
                <w:color w:val="000000"/>
                <w:sz w:val="22"/>
                <w:szCs w:val="22"/>
              </w:rPr>
              <w:t>25,00</w:t>
            </w:r>
          </w:p>
        </w:tc>
      </w:tr>
    </w:tbl>
    <w:p w14:paraId="4D4E1328" w14:textId="77777777" w:rsidR="002A6B10" w:rsidRDefault="002A6B10" w:rsidP="002A6B10"/>
    <w:p w14:paraId="4741D3C0" w14:textId="77777777" w:rsidR="002A6B10" w:rsidRDefault="002A6B10" w:rsidP="002A6B10">
      <w:r>
        <w:t>Ermitteln Sie:</w:t>
      </w:r>
    </w:p>
    <w:p w14:paraId="43654E02" w14:textId="77777777" w:rsidR="002A6B10" w:rsidRDefault="002A6B10" w:rsidP="002A6B10">
      <w:pPr>
        <w:pStyle w:val="Listenabsatz"/>
        <w:numPr>
          <w:ilvl w:val="0"/>
          <w:numId w:val="40"/>
        </w:numPr>
      </w:pPr>
      <w:r>
        <w:t>Die gesamten Unterhalskosten im Jahr und je km.</w:t>
      </w:r>
    </w:p>
    <w:p w14:paraId="206E73BA" w14:textId="77777777" w:rsidR="002A6B10" w:rsidRDefault="002A6B10" w:rsidP="002A6B10">
      <w:pPr>
        <w:pStyle w:val="Listenabsatz"/>
        <w:numPr>
          <w:ilvl w:val="0"/>
          <w:numId w:val="40"/>
        </w:numPr>
      </w:pPr>
      <w:r>
        <w:t>Den Verrechnungspreis je km, wenn mit einem Gewinn von 10% gerechnet wird.</w:t>
      </w:r>
    </w:p>
    <w:p w14:paraId="485A679C" w14:textId="77777777" w:rsidR="00BF3AF4" w:rsidRDefault="00BF3AF4" w:rsidP="00E65020"/>
    <w:p w14:paraId="4F45989F" w14:textId="77777777" w:rsidR="00B17D44" w:rsidRDefault="00B17D44" w:rsidP="00E65020"/>
    <w:p w14:paraId="3BFCFA82" w14:textId="77777777" w:rsidR="00B17D44" w:rsidRDefault="00B17D44" w:rsidP="00E65020"/>
    <w:p w14:paraId="73231288" w14:textId="77777777" w:rsidR="00B17D44" w:rsidRDefault="00B17D44" w:rsidP="00E65020"/>
    <w:p w14:paraId="238AEC49" w14:textId="77777777" w:rsidR="002838DC" w:rsidRDefault="002838DC" w:rsidP="00E65020"/>
    <w:p w14:paraId="2397702F" w14:textId="77777777" w:rsidR="00B17D44" w:rsidRDefault="00B17D44" w:rsidP="00E65020"/>
    <w:p w14:paraId="03B76F61" w14:textId="77777777" w:rsidR="00B17D44" w:rsidRDefault="00B17D44" w:rsidP="00E65020"/>
    <w:p w14:paraId="2F388779" w14:textId="77777777" w:rsidR="00BF3AF4" w:rsidRDefault="00BF3AF4" w:rsidP="00E65020"/>
    <w:p w14:paraId="26B1FF61" w14:textId="77777777" w:rsidR="00BF3AF4" w:rsidRDefault="00BF3AF4" w:rsidP="00BF3AF4">
      <w:pPr>
        <w:pStyle w:val="berschrift1"/>
      </w:pPr>
      <w:r>
        <w:lastRenderedPageBreak/>
        <w:t>Maschinenstundensatz</w:t>
      </w:r>
    </w:p>
    <w:p w14:paraId="159EFE96" w14:textId="77777777" w:rsidR="00BF3AF4" w:rsidRDefault="00B22E19" w:rsidP="00A838E2">
      <w:pPr>
        <w:jc w:val="left"/>
      </w:pPr>
      <w:r>
        <w:t xml:space="preserve">Da die menschliche Arbeit zunehmend von Maschinen ersetzt wird, ist es notwendig, die Kosten der Anlagen und Maschinen genau zu erfassen. Einige Betriebe sind dazu übergegangen, die Fertigungslöhne (Fertigungseinzelkosten) in der Zuschlagskalkulation durch Maschinenkosten zu ersetzen.  </w:t>
      </w:r>
    </w:p>
    <w:p w14:paraId="0F998BE0" w14:textId="77777777" w:rsidR="00B22E19" w:rsidRDefault="00B22E19" w:rsidP="00A838E2">
      <w:pPr>
        <w:jc w:val="left"/>
      </w:pPr>
      <w:r>
        <w:t xml:space="preserve">Um eine möglichst exakte Kostenerfassung zu erhalten, werden die Maschinenkosten in variable und fixe Kosten </w:t>
      </w:r>
      <w:r w:rsidR="00074F2E">
        <w:t>unterschieden.</w:t>
      </w:r>
    </w:p>
    <w:p w14:paraId="1097B984" w14:textId="77777777" w:rsidR="00074F2E" w:rsidRDefault="00074F2E" w:rsidP="00A838E2">
      <w:pPr>
        <w:jc w:val="left"/>
      </w:pPr>
      <w:r w:rsidRPr="00F06F03">
        <w:rPr>
          <w:b/>
          <w:bCs/>
        </w:rPr>
        <w:t>Fixe Kosten</w:t>
      </w:r>
      <w:r w:rsidR="00CC7F5D">
        <w:t xml:space="preserve"> </w:t>
      </w:r>
      <w:r w:rsidR="00F06F03">
        <w:t xml:space="preserve">entstehen </w:t>
      </w:r>
      <w:r w:rsidR="00CC7F5D">
        <w:t>unabhängig von einer Leistungserstellung</w:t>
      </w:r>
      <w:r w:rsidR="00F06F03">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5386"/>
      </w:tblGrid>
      <w:tr w:rsidR="00074F2E" w14:paraId="17B122E1" w14:textId="77777777" w:rsidTr="00CC7F5D">
        <w:tc>
          <w:tcPr>
            <w:tcW w:w="421" w:type="dxa"/>
          </w:tcPr>
          <w:p w14:paraId="27B4A5B7" w14:textId="77777777" w:rsidR="00074F2E" w:rsidRDefault="00074F2E" w:rsidP="00A838E2">
            <w:pPr>
              <w:jc w:val="left"/>
            </w:pPr>
          </w:p>
        </w:tc>
        <w:tc>
          <w:tcPr>
            <w:tcW w:w="5386" w:type="dxa"/>
          </w:tcPr>
          <w:p w14:paraId="58463020" w14:textId="77777777" w:rsidR="00074F2E" w:rsidRDefault="00074F2E" w:rsidP="00A838E2">
            <w:pPr>
              <w:jc w:val="left"/>
            </w:pPr>
            <w:r>
              <w:t>Abschreibungen</w:t>
            </w:r>
          </w:p>
        </w:tc>
      </w:tr>
      <w:tr w:rsidR="00074F2E" w14:paraId="38D8B339" w14:textId="77777777" w:rsidTr="00CC7F5D">
        <w:tc>
          <w:tcPr>
            <w:tcW w:w="421" w:type="dxa"/>
          </w:tcPr>
          <w:p w14:paraId="0193D0C2" w14:textId="77777777" w:rsidR="00074F2E" w:rsidRDefault="00A20A7A" w:rsidP="00A838E2">
            <w:pPr>
              <w:jc w:val="left"/>
            </w:pPr>
            <w:r>
              <w:t>+</w:t>
            </w:r>
          </w:p>
        </w:tc>
        <w:tc>
          <w:tcPr>
            <w:tcW w:w="5386" w:type="dxa"/>
          </w:tcPr>
          <w:p w14:paraId="1EBC4CBD" w14:textId="77777777" w:rsidR="00074F2E" w:rsidRDefault="00A20A7A" w:rsidP="00A838E2">
            <w:pPr>
              <w:jc w:val="left"/>
            </w:pPr>
            <w:r>
              <w:t>Kapitalverzinsung (für das gebundene Kapital)</w:t>
            </w:r>
          </w:p>
        </w:tc>
      </w:tr>
      <w:tr w:rsidR="00074F2E" w14:paraId="071B3ACD" w14:textId="77777777" w:rsidTr="0047750D">
        <w:tc>
          <w:tcPr>
            <w:tcW w:w="421" w:type="dxa"/>
          </w:tcPr>
          <w:p w14:paraId="6C605866" w14:textId="77777777" w:rsidR="00074F2E" w:rsidRDefault="00A20A7A" w:rsidP="00A838E2">
            <w:pPr>
              <w:jc w:val="left"/>
            </w:pPr>
            <w:r>
              <w:t>+</w:t>
            </w:r>
          </w:p>
        </w:tc>
        <w:tc>
          <w:tcPr>
            <w:tcW w:w="5386" w:type="dxa"/>
          </w:tcPr>
          <w:p w14:paraId="472C3C89" w14:textId="77777777" w:rsidR="00074F2E" w:rsidRDefault="00A20A7A" w:rsidP="00A838E2">
            <w:pPr>
              <w:jc w:val="left"/>
            </w:pPr>
            <w:r>
              <w:t>Raumkosten</w:t>
            </w:r>
          </w:p>
        </w:tc>
      </w:tr>
      <w:tr w:rsidR="00074F2E" w14:paraId="61622355" w14:textId="77777777" w:rsidTr="0047750D">
        <w:tc>
          <w:tcPr>
            <w:tcW w:w="421" w:type="dxa"/>
            <w:tcBorders>
              <w:bottom w:val="single" w:sz="4" w:space="0" w:color="auto"/>
            </w:tcBorders>
          </w:tcPr>
          <w:p w14:paraId="3AAB7495" w14:textId="77777777" w:rsidR="00074F2E" w:rsidRDefault="00A20A7A" w:rsidP="00A838E2">
            <w:pPr>
              <w:jc w:val="left"/>
            </w:pPr>
            <w:r>
              <w:t>+</w:t>
            </w:r>
          </w:p>
        </w:tc>
        <w:tc>
          <w:tcPr>
            <w:tcW w:w="5386" w:type="dxa"/>
            <w:tcBorders>
              <w:bottom w:val="single" w:sz="4" w:space="0" w:color="auto"/>
            </w:tcBorders>
          </w:tcPr>
          <w:p w14:paraId="5EA4551D" w14:textId="77777777" w:rsidR="00074F2E" w:rsidRDefault="00A20A7A" w:rsidP="00A838E2">
            <w:pPr>
              <w:jc w:val="left"/>
            </w:pPr>
            <w:r>
              <w:t xml:space="preserve">Instandhaltung </w:t>
            </w:r>
            <w:r w:rsidR="00E964F9">
              <w:t xml:space="preserve">I </w:t>
            </w:r>
            <w:r>
              <w:t>(leistungsunabhängig)</w:t>
            </w:r>
          </w:p>
        </w:tc>
      </w:tr>
      <w:tr w:rsidR="0047750D" w14:paraId="12D957AB" w14:textId="77777777" w:rsidTr="0047750D">
        <w:tc>
          <w:tcPr>
            <w:tcW w:w="421" w:type="dxa"/>
            <w:tcBorders>
              <w:top w:val="single" w:sz="4" w:space="0" w:color="auto"/>
            </w:tcBorders>
          </w:tcPr>
          <w:p w14:paraId="0CF26001" w14:textId="77777777" w:rsidR="0047750D" w:rsidRDefault="0047750D" w:rsidP="00A838E2">
            <w:pPr>
              <w:jc w:val="left"/>
            </w:pPr>
            <w:r>
              <w:t>=</w:t>
            </w:r>
          </w:p>
        </w:tc>
        <w:tc>
          <w:tcPr>
            <w:tcW w:w="5386" w:type="dxa"/>
            <w:tcBorders>
              <w:top w:val="single" w:sz="4" w:space="0" w:color="auto"/>
            </w:tcBorders>
          </w:tcPr>
          <w:p w14:paraId="4959BDF6" w14:textId="77777777" w:rsidR="0047750D" w:rsidRDefault="0047750D" w:rsidP="00A838E2">
            <w:pPr>
              <w:jc w:val="left"/>
            </w:pPr>
            <w:r>
              <w:t>Fixe Kosten</w:t>
            </w:r>
          </w:p>
        </w:tc>
      </w:tr>
    </w:tbl>
    <w:p w14:paraId="3704F1AB" w14:textId="77777777" w:rsidR="00074F2E" w:rsidRDefault="00074F2E" w:rsidP="00A838E2">
      <w:pPr>
        <w:jc w:val="left"/>
      </w:pPr>
    </w:p>
    <w:p w14:paraId="53B80FF3" w14:textId="77777777" w:rsidR="00A20A7A" w:rsidRDefault="00F06F03" w:rsidP="00A838E2">
      <w:pPr>
        <w:jc w:val="left"/>
      </w:pPr>
      <w:r>
        <w:t>V</w:t>
      </w:r>
      <w:r w:rsidR="00A20A7A">
        <w:t>ariable Kosten</w:t>
      </w:r>
      <w:r>
        <w:t xml:space="preserve"> entstehen </w:t>
      </w:r>
      <w:r w:rsidR="00CC7F5D">
        <w:t>abhängig von einer Leistungserstellung</w:t>
      </w:r>
      <w:r w:rsidR="002E0E3D">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5386"/>
      </w:tblGrid>
      <w:tr w:rsidR="00A20A7A" w14:paraId="0EBD26BD" w14:textId="77777777" w:rsidTr="0047750D">
        <w:tc>
          <w:tcPr>
            <w:tcW w:w="421" w:type="dxa"/>
          </w:tcPr>
          <w:p w14:paraId="5748CD85" w14:textId="77777777" w:rsidR="00A20A7A" w:rsidRDefault="00A20A7A" w:rsidP="00A838E2">
            <w:pPr>
              <w:jc w:val="left"/>
            </w:pPr>
          </w:p>
        </w:tc>
        <w:tc>
          <w:tcPr>
            <w:tcW w:w="5386" w:type="dxa"/>
          </w:tcPr>
          <w:p w14:paraId="1F0144E7" w14:textId="77777777" w:rsidR="00A20A7A" w:rsidRDefault="00A20A7A" w:rsidP="00A838E2">
            <w:pPr>
              <w:jc w:val="left"/>
            </w:pPr>
            <w:r>
              <w:t>Instandhaltung</w:t>
            </w:r>
            <w:r w:rsidR="00E964F9">
              <w:t xml:space="preserve"> II</w:t>
            </w:r>
            <w:r>
              <w:t xml:space="preserve"> (leistungsabhängig)</w:t>
            </w:r>
          </w:p>
        </w:tc>
      </w:tr>
      <w:tr w:rsidR="00A20A7A" w14:paraId="35FBA8CE" w14:textId="77777777" w:rsidTr="0047750D">
        <w:tc>
          <w:tcPr>
            <w:tcW w:w="421" w:type="dxa"/>
          </w:tcPr>
          <w:p w14:paraId="0983EBD1" w14:textId="77777777" w:rsidR="00A20A7A" w:rsidRDefault="00A20A7A" w:rsidP="00A838E2">
            <w:pPr>
              <w:jc w:val="left"/>
            </w:pPr>
            <w:r>
              <w:t>+</w:t>
            </w:r>
          </w:p>
        </w:tc>
        <w:tc>
          <w:tcPr>
            <w:tcW w:w="5386" w:type="dxa"/>
          </w:tcPr>
          <w:p w14:paraId="24FA6B86" w14:textId="77777777" w:rsidR="00A20A7A" w:rsidRDefault="00A20A7A" w:rsidP="00A838E2">
            <w:pPr>
              <w:jc w:val="left"/>
            </w:pPr>
            <w:r>
              <w:t>Energiekosten</w:t>
            </w:r>
          </w:p>
        </w:tc>
      </w:tr>
      <w:tr w:rsidR="00A20A7A" w14:paraId="6D35A3D7" w14:textId="77777777" w:rsidTr="0047750D">
        <w:tc>
          <w:tcPr>
            <w:tcW w:w="421" w:type="dxa"/>
          </w:tcPr>
          <w:p w14:paraId="1287B85C" w14:textId="77777777" w:rsidR="00A20A7A" w:rsidRDefault="00A20A7A" w:rsidP="00A838E2">
            <w:pPr>
              <w:jc w:val="left"/>
            </w:pPr>
            <w:r>
              <w:t>+</w:t>
            </w:r>
          </w:p>
        </w:tc>
        <w:tc>
          <w:tcPr>
            <w:tcW w:w="5386" w:type="dxa"/>
          </w:tcPr>
          <w:p w14:paraId="7BB86CDF" w14:textId="77777777" w:rsidR="00A20A7A" w:rsidRDefault="00A20A7A" w:rsidP="00A838E2">
            <w:pPr>
              <w:jc w:val="left"/>
            </w:pPr>
            <w:r>
              <w:t>Werkzeugkosten</w:t>
            </w:r>
          </w:p>
        </w:tc>
      </w:tr>
      <w:tr w:rsidR="00A20A7A" w14:paraId="11571234" w14:textId="77777777" w:rsidTr="0047750D">
        <w:tc>
          <w:tcPr>
            <w:tcW w:w="421" w:type="dxa"/>
            <w:tcBorders>
              <w:bottom w:val="single" w:sz="4" w:space="0" w:color="auto"/>
            </w:tcBorders>
          </w:tcPr>
          <w:p w14:paraId="3DDB609F" w14:textId="77777777" w:rsidR="00A20A7A" w:rsidRDefault="00A20A7A" w:rsidP="00A838E2">
            <w:pPr>
              <w:jc w:val="left"/>
            </w:pPr>
            <w:r>
              <w:t>+</w:t>
            </w:r>
          </w:p>
        </w:tc>
        <w:tc>
          <w:tcPr>
            <w:tcW w:w="5386" w:type="dxa"/>
            <w:tcBorders>
              <w:bottom w:val="single" w:sz="4" w:space="0" w:color="auto"/>
            </w:tcBorders>
          </w:tcPr>
          <w:p w14:paraId="241694CC" w14:textId="77777777" w:rsidR="00A20A7A" w:rsidRDefault="00A20A7A" w:rsidP="00A838E2">
            <w:pPr>
              <w:jc w:val="left"/>
            </w:pPr>
            <w:r>
              <w:t>Betriebsmittelkosten</w:t>
            </w:r>
          </w:p>
        </w:tc>
      </w:tr>
      <w:tr w:rsidR="0047750D" w14:paraId="1647A2DA" w14:textId="77777777" w:rsidTr="0047750D">
        <w:tc>
          <w:tcPr>
            <w:tcW w:w="421" w:type="dxa"/>
            <w:tcBorders>
              <w:top w:val="single" w:sz="4" w:space="0" w:color="auto"/>
            </w:tcBorders>
          </w:tcPr>
          <w:p w14:paraId="5462224A" w14:textId="77777777" w:rsidR="0047750D" w:rsidRDefault="0047750D" w:rsidP="00A838E2">
            <w:pPr>
              <w:jc w:val="left"/>
            </w:pPr>
            <w:r>
              <w:t>=</w:t>
            </w:r>
          </w:p>
        </w:tc>
        <w:tc>
          <w:tcPr>
            <w:tcW w:w="5386" w:type="dxa"/>
            <w:tcBorders>
              <w:top w:val="single" w:sz="4" w:space="0" w:color="auto"/>
            </w:tcBorders>
          </w:tcPr>
          <w:p w14:paraId="53CA6313" w14:textId="77777777" w:rsidR="0047750D" w:rsidRDefault="0047750D" w:rsidP="00A838E2">
            <w:pPr>
              <w:jc w:val="left"/>
            </w:pPr>
            <w:r>
              <w:t>Variable Kosten</w:t>
            </w:r>
          </w:p>
        </w:tc>
      </w:tr>
    </w:tbl>
    <w:p w14:paraId="553F3B98" w14:textId="77777777" w:rsidR="00A20A7A" w:rsidRDefault="00A20A7A" w:rsidP="00A838E2">
      <w:pPr>
        <w:jc w:val="left"/>
      </w:pPr>
    </w:p>
    <w:p w14:paraId="75DE0B1C" w14:textId="77777777" w:rsidR="001D70C1" w:rsidRDefault="00CC7F5D" w:rsidP="00A838E2">
      <w:pPr>
        <w:jc w:val="left"/>
      </w:pPr>
      <w:r>
        <w:t xml:space="preserve">Die </w:t>
      </w:r>
      <w:r w:rsidRPr="00F06F03">
        <w:rPr>
          <w:b/>
          <w:bCs/>
        </w:rPr>
        <w:t>Anschaffungskosten</w:t>
      </w:r>
      <w:r w:rsidR="0080768D" w:rsidRPr="00F06F03">
        <w:rPr>
          <w:b/>
          <w:bCs/>
        </w:rPr>
        <w:t>/Wiederbeschaffungskosten</w:t>
      </w:r>
      <w:r w:rsidR="0080768D">
        <w:t xml:space="preserve"> </w:t>
      </w:r>
      <w:r>
        <w:t>werden wie bei der Abschreibung</w:t>
      </w:r>
      <w:r w:rsidR="001D70C1">
        <w:t xml:space="preserve"> erfasst: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5108"/>
      </w:tblGrid>
      <w:tr w:rsidR="001D70C1" w14:paraId="36BF9683" w14:textId="77777777" w:rsidTr="00116CA6">
        <w:tc>
          <w:tcPr>
            <w:tcW w:w="421" w:type="dxa"/>
          </w:tcPr>
          <w:p w14:paraId="625D29A8" w14:textId="77777777" w:rsidR="001D70C1" w:rsidRDefault="001D70C1" w:rsidP="00A838E2">
            <w:pPr>
              <w:jc w:val="left"/>
            </w:pPr>
          </w:p>
        </w:tc>
        <w:tc>
          <w:tcPr>
            <w:tcW w:w="5108" w:type="dxa"/>
          </w:tcPr>
          <w:p w14:paraId="2B13EEDE" w14:textId="77777777" w:rsidR="001D70C1" w:rsidRDefault="001D70C1" w:rsidP="00A838E2">
            <w:pPr>
              <w:jc w:val="left"/>
            </w:pPr>
            <w:r>
              <w:t>Anschaffungskosten (</w:t>
            </w:r>
            <w:r w:rsidRPr="00AC7BFD">
              <w:rPr>
                <w:rFonts w:ascii="Tahoma" w:hAnsi="Tahoma" w:cs="Tahoma"/>
                <w:color w:val="000000"/>
                <w:sz w:val="22"/>
                <w:szCs w:val="22"/>
              </w:rPr>
              <w:t>⁒</w:t>
            </w:r>
            <w:r>
              <w:rPr>
                <w:rFonts w:ascii="Tahoma" w:hAnsi="Tahoma" w:cs="Tahoma"/>
                <w:color w:val="000000"/>
                <w:sz w:val="22"/>
                <w:szCs w:val="22"/>
              </w:rPr>
              <w:t xml:space="preserve"> Rabatte, Skonti) </w:t>
            </w:r>
            <w:r>
              <w:t>aktuell</w:t>
            </w:r>
          </w:p>
        </w:tc>
      </w:tr>
      <w:tr w:rsidR="001D70C1" w14:paraId="2C003F85" w14:textId="77777777" w:rsidTr="00116CA6">
        <w:tc>
          <w:tcPr>
            <w:tcW w:w="421" w:type="dxa"/>
          </w:tcPr>
          <w:p w14:paraId="6EFDED96" w14:textId="77777777" w:rsidR="001D70C1" w:rsidRDefault="001D70C1" w:rsidP="00A838E2">
            <w:pPr>
              <w:jc w:val="left"/>
            </w:pPr>
            <w:r>
              <w:t>+</w:t>
            </w:r>
          </w:p>
        </w:tc>
        <w:tc>
          <w:tcPr>
            <w:tcW w:w="5108" w:type="dxa"/>
          </w:tcPr>
          <w:p w14:paraId="1E909712" w14:textId="77777777" w:rsidR="001D70C1" w:rsidRDefault="001D70C1" w:rsidP="00A838E2">
            <w:pPr>
              <w:widowControl/>
              <w:overflowPunct/>
              <w:autoSpaceDE/>
              <w:autoSpaceDN/>
              <w:adjustRightInd/>
              <w:spacing w:after="0"/>
              <w:jc w:val="left"/>
              <w:textAlignment w:val="auto"/>
            </w:pPr>
            <w:r>
              <w:t xml:space="preserve">Teuerung </w:t>
            </w:r>
          </w:p>
        </w:tc>
      </w:tr>
      <w:tr w:rsidR="001D70C1" w14:paraId="694F5C9F" w14:textId="77777777" w:rsidTr="00116CA6">
        <w:tc>
          <w:tcPr>
            <w:tcW w:w="421" w:type="dxa"/>
          </w:tcPr>
          <w:p w14:paraId="20918AB7" w14:textId="77777777" w:rsidR="001D70C1" w:rsidRDefault="001D70C1" w:rsidP="00A838E2">
            <w:pPr>
              <w:jc w:val="left"/>
            </w:pPr>
            <w:r>
              <w:t>+</w:t>
            </w:r>
          </w:p>
        </w:tc>
        <w:tc>
          <w:tcPr>
            <w:tcW w:w="5108" w:type="dxa"/>
          </w:tcPr>
          <w:p w14:paraId="0A834734" w14:textId="77777777" w:rsidR="001D70C1" w:rsidRDefault="001D70C1" w:rsidP="00A838E2">
            <w:pPr>
              <w:widowControl/>
              <w:overflowPunct/>
              <w:autoSpaceDE/>
              <w:autoSpaceDN/>
              <w:adjustRightInd/>
              <w:spacing w:after="0"/>
              <w:jc w:val="left"/>
              <w:textAlignment w:val="auto"/>
            </w:pPr>
            <w:r>
              <w:rPr>
                <w:rFonts w:ascii="Tahoma" w:hAnsi="Tahoma" w:cs="Tahoma"/>
                <w:color w:val="000000"/>
                <w:sz w:val="22"/>
                <w:szCs w:val="22"/>
              </w:rPr>
              <w:t>Transportkosten</w:t>
            </w:r>
          </w:p>
        </w:tc>
      </w:tr>
      <w:tr w:rsidR="001D70C1" w14:paraId="06219E8D" w14:textId="77777777" w:rsidTr="00116CA6">
        <w:tc>
          <w:tcPr>
            <w:tcW w:w="421" w:type="dxa"/>
          </w:tcPr>
          <w:p w14:paraId="24A12B96" w14:textId="77777777" w:rsidR="001D70C1" w:rsidRDefault="001D70C1" w:rsidP="00A838E2">
            <w:pPr>
              <w:jc w:val="left"/>
            </w:pPr>
            <w:r>
              <w:t>+</w:t>
            </w:r>
          </w:p>
        </w:tc>
        <w:tc>
          <w:tcPr>
            <w:tcW w:w="5108" w:type="dxa"/>
          </w:tcPr>
          <w:p w14:paraId="5611DB94" w14:textId="77777777" w:rsidR="001D70C1" w:rsidRDefault="001D70C1" w:rsidP="00A838E2">
            <w:pPr>
              <w:jc w:val="left"/>
            </w:pPr>
            <w:r>
              <w:t>Ein- u./o. Umbaukosten</w:t>
            </w:r>
          </w:p>
        </w:tc>
      </w:tr>
      <w:tr w:rsidR="001D70C1" w14:paraId="75D87A1E" w14:textId="77777777" w:rsidTr="00116CA6">
        <w:tc>
          <w:tcPr>
            <w:tcW w:w="421" w:type="dxa"/>
          </w:tcPr>
          <w:p w14:paraId="52CC3C45" w14:textId="77777777" w:rsidR="001D70C1" w:rsidRDefault="001D70C1" w:rsidP="00A838E2">
            <w:pPr>
              <w:jc w:val="left"/>
            </w:pPr>
            <w:r>
              <w:t>+</w:t>
            </w:r>
          </w:p>
        </w:tc>
        <w:tc>
          <w:tcPr>
            <w:tcW w:w="5108" w:type="dxa"/>
          </w:tcPr>
          <w:p w14:paraId="003113FD" w14:textId="77777777" w:rsidR="001D70C1" w:rsidRDefault="001D70C1" w:rsidP="00A838E2">
            <w:pPr>
              <w:jc w:val="left"/>
            </w:pPr>
            <w:r>
              <w:t>Werkzeugkosten</w:t>
            </w:r>
          </w:p>
        </w:tc>
      </w:tr>
      <w:tr w:rsidR="001D70C1" w14:paraId="4AC204CB" w14:textId="77777777" w:rsidTr="00116CA6">
        <w:tc>
          <w:tcPr>
            <w:tcW w:w="421" w:type="dxa"/>
          </w:tcPr>
          <w:p w14:paraId="0CD1CD5C" w14:textId="77777777" w:rsidR="001D70C1" w:rsidRDefault="001D70C1" w:rsidP="00A838E2">
            <w:pPr>
              <w:jc w:val="left"/>
            </w:pPr>
            <w:r>
              <w:t>+</w:t>
            </w:r>
          </w:p>
        </w:tc>
        <w:tc>
          <w:tcPr>
            <w:tcW w:w="5108" w:type="dxa"/>
          </w:tcPr>
          <w:p w14:paraId="67BFF90B" w14:textId="77777777" w:rsidR="001D70C1" w:rsidRDefault="001D70C1" w:rsidP="00A838E2">
            <w:pPr>
              <w:jc w:val="left"/>
            </w:pPr>
            <w:r>
              <w:t>Entsorgungskosten</w:t>
            </w:r>
          </w:p>
        </w:tc>
      </w:tr>
      <w:tr w:rsidR="001D70C1" w14:paraId="661EEEF8" w14:textId="77777777" w:rsidTr="00116CA6">
        <w:tc>
          <w:tcPr>
            <w:tcW w:w="421" w:type="dxa"/>
          </w:tcPr>
          <w:p w14:paraId="103ECBDF" w14:textId="77777777" w:rsidR="001D70C1" w:rsidRDefault="001D70C1" w:rsidP="00A838E2">
            <w:pPr>
              <w:jc w:val="left"/>
            </w:pPr>
            <w:r>
              <w:t>+</w:t>
            </w:r>
          </w:p>
        </w:tc>
        <w:tc>
          <w:tcPr>
            <w:tcW w:w="5108" w:type="dxa"/>
          </w:tcPr>
          <w:p w14:paraId="541FE19C" w14:textId="77777777" w:rsidR="001D70C1" w:rsidRDefault="001D70C1" w:rsidP="00A838E2">
            <w:pPr>
              <w:jc w:val="left"/>
            </w:pPr>
            <w:r>
              <w:t>Schulungskosten</w:t>
            </w:r>
          </w:p>
        </w:tc>
      </w:tr>
      <w:tr w:rsidR="001D70C1" w14:paraId="3323B20B" w14:textId="77777777" w:rsidTr="00116CA6">
        <w:tc>
          <w:tcPr>
            <w:tcW w:w="421" w:type="dxa"/>
            <w:tcBorders>
              <w:bottom w:val="single" w:sz="4" w:space="0" w:color="auto"/>
            </w:tcBorders>
          </w:tcPr>
          <w:p w14:paraId="4BC27D01" w14:textId="77777777" w:rsidR="001D70C1" w:rsidRDefault="001D70C1" w:rsidP="00A838E2">
            <w:pPr>
              <w:jc w:val="left"/>
            </w:pPr>
            <w:r w:rsidRPr="003D0321">
              <w:rPr>
                <w:rFonts w:ascii="Tahoma" w:hAnsi="Tahoma" w:cs="Tahoma"/>
                <w:color w:val="000000"/>
                <w:sz w:val="22"/>
                <w:szCs w:val="22"/>
              </w:rPr>
              <w:t>⁒</w:t>
            </w:r>
          </w:p>
        </w:tc>
        <w:tc>
          <w:tcPr>
            <w:tcW w:w="5108" w:type="dxa"/>
            <w:tcBorders>
              <w:bottom w:val="single" w:sz="4" w:space="0" w:color="auto"/>
            </w:tcBorders>
          </w:tcPr>
          <w:p w14:paraId="7F427231" w14:textId="77777777" w:rsidR="001D70C1" w:rsidRPr="00A32EF8" w:rsidRDefault="001D70C1" w:rsidP="00A838E2">
            <w:pPr>
              <w:widowControl/>
              <w:overflowPunct/>
              <w:autoSpaceDE/>
              <w:autoSpaceDN/>
              <w:adjustRightInd/>
              <w:spacing w:after="0"/>
              <w:jc w:val="left"/>
              <w:textAlignment w:val="auto"/>
              <w:rPr>
                <w:rFonts w:cs="Arial"/>
                <w:szCs w:val="24"/>
              </w:rPr>
            </w:pPr>
            <w:r w:rsidRPr="00A32EF8">
              <w:rPr>
                <w:rFonts w:cs="Arial"/>
                <w:color w:val="000000"/>
                <w:szCs w:val="24"/>
              </w:rPr>
              <w:t xml:space="preserve">Restwert </w:t>
            </w:r>
          </w:p>
        </w:tc>
      </w:tr>
      <w:tr w:rsidR="001D70C1" w14:paraId="5651E65C" w14:textId="77777777" w:rsidTr="00116CA6">
        <w:tc>
          <w:tcPr>
            <w:tcW w:w="421" w:type="dxa"/>
            <w:tcBorders>
              <w:top w:val="single" w:sz="4" w:space="0" w:color="auto"/>
            </w:tcBorders>
          </w:tcPr>
          <w:p w14:paraId="7B722DBA" w14:textId="77777777" w:rsidR="001D70C1" w:rsidRDefault="001D70C1" w:rsidP="00A838E2">
            <w:pPr>
              <w:jc w:val="left"/>
            </w:pPr>
            <w:r>
              <w:t>=</w:t>
            </w:r>
          </w:p>
        </w:tc>
        <w:tc>
          <w:tcPr>
            <w:tcW w:w="5108" w:type="dxa"/>
            <w:tcBorders>
              <w:top w:val="single" w:sz="4" w:space="0" w:color="auto"/>
            </w:tcBorders>
          </w:tcPr>
          <w:p w14:paraId="665141B0" w14:textId="77777777" w:rsidR="001D70C1" w:rsidRPr="00A32EF8" w:rsidRDefault="001D70C1" w:rsidP="00A838E2">
            <w:pPr>
              <w:widowControl/>
              <w:overflowPunct/>
              <w:autoSpaceDE/>
              <w:autoSpaceDN/>
              <w:adjustRightInd/>
              <w:spacing w:after="0"/>
              <w:jc w:val="left"/>
              <w:textAlignment w:val="auto"/>
              <w:rPr>
                <w:rFonts w:cs="Arial"/>
                <w:szCs w:val="24"/>
              </w:rPr>
            </w:pPr>
            <w:r w:rsidRPr="00A32EF8">
              <w:rPr>
                <w:rFonts w:cs="Arial"/>
                <w:color w:val="000000"/>
                <w:szCs w:val="24"/>
              </w:rPr>
              <w:t>Wiederbeschaffungskosten</w:t>
            </w:r>
          </w:p>
        </w:tc>
      </w:tr>
    </w:tbl>
    <w:p w14:paraId="1EFF4711" w14:textId="77777777" w:rsidR="001D70C1" w:rsidRDefault="001D70C1" w:rsidP="00A838E2">
      <w:pPr>
        <w:jc w:val="left"/>
      </w:pPr>
    </w:p>
    <w:p w14:paraId="42562361" w14:textId="77777777" w:rsidR="001F113C" w:rsidRDefault="0007726D" w:rsidP="00A838E2">
      <w:pPr>
        <w:jc w:val="left"/>
      </w:pPr>
      <w:r>
        <w:t xml:space="preserve">Die </w:t>
      </w:r>
      <w:r w:rsidRPr="00F06F03">
        <w:rPr>
          <w:b/>
          <w:bCs/>
        </w:rPr>
        <w:t>Kapitalverzinsung</w:t>
      </w:r>
      <w:r>
        <w:t xml:space="preserve"> soll das in der Maschine gebundene </w:t>
      </w:r>
      <w:r w:rsidR="00F127E7">
        <w:t>(Eigen-)</w:t>
      </w:r>
      <w:r w:rsidR="00E75784">
        <w:t xml:space="preserve"> </w:t>
      </w:r>
      <w:r>
        <w:t xml:space="preserve">Kapital </w:t>
      </w:r>
      <w:r w:rsidR="00F127E7">
        <w:t>verzinsen</w:t>
      </w:r>
      <w:r w:rsidR="00CC7F5D">
        <w:t xml:space="preserve"> </w:t>
      </w:r>
      <w:r w:rsidR="00F127E7">
        <w:t>(als sog. Oppo</w:t>
      </w:r>
      <w:r w:rsidR="00CD588A">
        <w:t>r</w:t>
      </w:r>
      <w:r w:rsidR="00F127E7">
        <w:t>tunitätskosten).</w:t>
      </w:r>
      <w:r w:rsidR="001F113C">
        <w:t xml:space="preserve"> Da die AfA linear berechnet wird, vermindert sich der Wert der Maschine/Anlage gleichbleibend. Daher wird bei der Berechnung der Verzinsung von einem Durchschnittwert des gebundenen Kapitals ausgegangen.</w:t>
      </w:r>
    </w:p>
    <w:p w14:paraId="7D980FA9" w14:textId="77777777" w:rsidR="00F127E7" w:rsidRDefault="001F113C" w:rsidP="00A838E2">
      <w:pPr>
        <w:jc w:val="left"/>
      </w:pPr>
      <w:r>
        <w:t xml:space="preserve"> </w:t>
      </w:r>
    </w:p>
    <w:tbl>
      <w:tblPr>
        <w:tblW w:w="6806" w:type="dxa"/>
        <w:tblInd w:w="61" w:type="dxa"/>
        <w:tblCellMar>
          <w:left w:w="70" w:type="dxa"/>
          <w:right w:w="70" w:type="dxa"/>
        </w:tblCellMar>
        <w:tblLook w:val="04A0" w:firstRow="1" w:lastRow="0" w:firstColumn="1" w:lastColumn="0" w:noHBand="0" w:noVBand="1"/>
      </w:tblPr>
      <w:tblGrid>
        <w:gridCol w:w="1987"/>
        <w:gridCol w:w="4819"/>
      </w:tblGrid>
      <w:tr w:rsidR="0011245E" w:rsidRPr="0011245E" w14:paraId="4294B1AD" w14:textId="77777777" w:rsidTr="0011245E">
        <w:trPr>
          <w:trHeight w:val="394"/>
        </w:trPr>
        <w:tc>
          <w:tcPr>
            <w:tcW w:w="1987" w:type="dxa"/>
            <w:vMerge w:val="restart"/>
            <w:tcBorders>
              <w:top w:val="nil"/>
              <w:left w:val="nil"/>
              <w:bottom w:val="nil"/>
              <w:right w:val="nil"/>
            </w:tcBorders>
            <w:shd w:val="clear" w:color="auto" w:fill="auto"/>
            <w:noWrap/>
            <w:vAlign w:val="center"/>
            <w:hideMark/>
          </w:tcPr>
          <w:p w14:paraId="4D9DB4EA" w14:textId="77777777" w:rsidR="0011245E" w:rsidRPr="0011245E" w:rsidRDefault="0011245E" w:rsidP="0011245E">
            <w:pPr>
              <w:widowControl/>
              <w:overflowPunct/>
              <w:autoSpaceDE/>
              <w:autoSpaceDN/>
              <w:adjustRightInd/>
              <w:spacing w:after="0"/>
              <w:jc w:val="center"/>
              <w:textAlignment w:val="auto"/>
              <w:rPr>
                <w:rFonts w:ascii="Calibri" w:hAnsi="Calibri" w:cs="Calibri"/>
                <w:color w:val="000000"/>
                <w:sz w:val="22"/>
                <w:szCs w:val="22"/>
              </w:rPr>
            </w:pPr>
            <w:r w:rsidRPr="0011245E">
              <w:rPr>
                <w:rFonts w:ascii="Calibri" w:hAnsi="Calibri" w:cs="Calibri"/>
                <w:color w:val="000000"/>
                <w:sz w:val="22"/>
                <w:szCs w:val="22"/>
              </w:rPr>
              <w:t>Kapitalverzinsung =</w:t>
            </w:r>
          </w:p>
        </w:tc>
        <w:tc>
          <w:tcPr>
            <w:tcW w:w="4819" w:type="dxa"/>
            <w:tcBorders>
              <w:top w:val="nil"/>
              <w:left w:val="nil"/>
              <w:bottom w:val="single" w:sz="4" w:space="0" w:color="auto"/>
              <w:right w:val="nil"/>
            </w:tcBorders>
            <w:shd w:val="clear" w:color="auto" w:fill="auto"/>
            <w:noWrap/>
            <w:vAlign w:val="bottom"/>
            <w:hideMark/>
          </w:tcPr>
          <w:p w14:paraId="36324BDA" w14:textId="77777777" w:rsidR="0011245E" w:rsidRPr="0011245E" w:rsidRDefault="0011245E" w:rsidP="0011245E">
            <w:pPr>
              <w:widowControl/>
              <w:overflowPunct/>
              <w:autoSpaceDE/>
              <w:autoSpaceDN/>
              <w:adjustRightInd/>
              <w:spacing w:after="0"/>
              <w:jc w:val="center"/>
              <w:textAlignment w:val="auto"/>
              <w:rPr>
                <w:rFonts w:ascii="Calibri" w:hAnsi="Calibri" w:cs="Calibri"/>
                <w:color w:val="000000"/>
                <w:sz w:val="22"/>
                <w:szCs w:val="22"/>
              </w:rPr>
            </w:pPr>
            <w:r w:rsidRPr="0011245E">
              <w:rPr>
                <w:rFonts w:ascii="Calibri" w:hAnsi="Calibri" w:cs="Calibri"/>
                <w:color w:val="000000"/>
                <w:sz w:val="22"/>
                <w:szCs w:val="22"/>
              </w:rPr>
              <w:t>(Anschaffungskosten + Restwert) * Zinssatz in %</w:t>
            </w:r>
          </w:p>
        </w:tc>
      </w:tr>
      <w:tr w:rsidR="0011245E" w:rsidRPr="0011245E" w14:paraId="339E5619" w14:textId="77777777" w:rsidTr="0011245E">
        <w:trPr>
          <w:trHeight w:val="394"/>
        </w:trPr>
        <w:tc>
          <w:tcPr>
            <w:tcW w:w="1987" w:type="dxa"/>
            <w:vMerge/>
            <w:tcBorders>
              <w:top w:val="nil"/>
              <w:left w:val="nil"/>
              <w:bottom w:val="nil"/>
              <w:right w:val="nil"/>
            </w:tcBorders>
            <w:vAlign w:val="center"/>
            <w:hideMark/>
          </w:tcPr>
          <w:p w14:paraId="5D711EA0" w14:textId="77777777" w:rsidR="0011245E" w:rsidRPr="0011245E" w:rsidRDefault="0011245E" w:rsidP="0011245E">
            <w:pPr>
              <w:widowControl/>
              <w:overflowPunct/>
              <w:autoSpaceDE/>
              <w:autoSpaceDN/>
              <w:adjustRightInd/>
              <w:spacing w:after="0"/>
              <w:jc w:val="left"/>
              <w:textAlignment w:val="auto"/>
              <w:rPr>
                <w:rFonts w:ascii="Calibri" w:hAnsi="Calibri" w:cs="Calibri"/>
                <w:color w:val="000000"/>
                <w:sz w:val="22"/>
                <w:szCs w:val="22"/>
              </w:rPr>
            </w:pPr>
          </w:p>
        </w:tc>
        <w:tc>
          <w:tcPr>
            <w:tcW w:w="4819" w:type="dxa"/>
            <w:tcBorders>
              <w:top w:val="nil"/>
              <w:left w:val="nil"/>
              <w:bottom w:val="nil"/>
              <w:right w:val="nil"/>
            </w:tcBorders>
            <w:shd w:val="clear" w:color="auto" w:fill="auto"/>
            <w:noWrap/>
            <w:vAlign w:val="bottom"/>
            <w:hideMark/>
          </w:tcPr>
          <w:p w14:paraId="57B0C5BA" w14:textId="77777777" w:rsidR="0011245E" w:rsidRPr="0011245E" w:rsidRDefault="0011245E" w:rsidP="0011245E">
            <w:pPr>
              <w:widowControl/>
              <w:overflowPunct/>
              <w:autoSpaceDE/>
              <w:autoSpaceDN/>
              <w:adjustRightInd/>
              <w:spacing w:after="0"/>
              <w:jc w:val="center"/>
              <w:textAlignment w:val="auto"/>
              <w:rPr>
                <w:rFonts w:ascii="Calibri" w:hAnsi="Calibri" w:cs="Calibri"/>
                <w:color w:val="000000"/>
                <w:sz w:val="22"/>
                <w:szCs w:val="22"/>
              </w:rPr>
            </w:pPr>
            <w:r w:rsidRPr="0011245E">
              <w:rPr>
                <w:rFonts w:ascii="Calibri" w:hAnsi="Calibri" w:cs="Calibri"/>
                <w:color w:val="000000"/>
                <w:sz w:val="22"/>
                <w:szCs w:val="22"/>
              </w:rPr>
              <w:t>2 * 100 %</w:t>
            </w:r>
          </w:p>
        </w:tc>
      </w:tr>
    </w:tbl>
    <w:p w14:paraId="5C59DBA4" w14:textId="77777777" w:rsidR="00CC7F5D" w:rsidRDefault="00CC7F5D" w:rsidP="00A838E2">
      <w:pPr>
        <w:jc w:val="left"/>
      </w:pPr>
      <w:r>
        <w:t xml:space="preserve"> </w:t>
      </w:r>
    </w:p>
    <w:p w14:paraId="7E4C0541" w14:textId="77777777" w:rsidR="007A0279" w:rsidRDefault="001F113C" w:rsidP="00BF3AF4">
      <w:r>
        <w:lastRenderedPageBreak/>
        <w:t xml:space="preserve">Die </w:t>
      </w:r>
      <w:r w:rsidRPr="00F06F03">
        <w:rPr>
          <w:b/>
          <w:bCs/>
        </w:rPr>
        <w:t>Raumkosten</w:t>
      </w:r>
      <w:r w:rsidR="007A0279">
        <w:t xml:space="preserve"> der Anlage beinhalten folgende Kosten: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10036"/>
      </w:tblGrid>
      <w:tr w:rsidR="007A0279" w14:paraId="403AB99E" w14:textId="77777777" w:rsidTr="007A0279">
        <w:tc>
          <w:tcPr>
            <w:tcW w:w="421" w:type="dxa"/>
          </w:tcPr>
          <w:p w14:paraId="45729748" w14:textId="77777777" w:rsidR="007A0279" w:rsidRDefault="007A0279" w:rsidP="00BF3AF4"/>
        </w:tc>
        <w:tc>
          <w:tcPr>
            <w:tcW w:w="10036" w:type="dxa"/>
          </w:tcPr>
          <w:p w14:paraId="58228AFC" w14:textId="77777777" w:rsidR="007A0279" w:rsidRDefault="007A0279" w:rsidP="00BF3AF4">
            <w:r>
              <w:t>Flächenbedarf der Maschine und der Verkehrswege, der Bedienung und Ablageflächen</w:t>
            </w:r>
          </w:p>
        </w:tc>
      </w:tr>
      <w:tr w:rsidR="007A0279" w14:paraId="617D30EB" w14:textId="77777777" w:rsidTr="007A0279">
        <w:tc>
          <w:tcPr>
            <w:tcW w:w="421" w:type="dxa"/>
          </w:tcPr>
          <w:p w14:paraId="27EFB499" w14:textId="77777777" w:rsidR="007A0279" w:rsidRDefault="007A0279" w:rsidP="00BF3AF4">
            <w:r>
              <w:t>+</w:t>
            </w:r>
          </w:p>
        </w:tc>
        <w:tc>
          <w:tcPr>
            <w:tcW w:w="10036" w:type="dxa"/>
          </w:tcPr>
          <w:p w14:paraId="31F00F06" w14:textId="77777777" w:rsidR="007A0279" w:rsidRDefault="007A0279" w:rsidP="00BF3AF4">
            <w:r>
              <w:t>anteilige Gebäudekosten</w:t>
            </w:r>
          </w:p>
        </w:tc>
      </w:tr>
      <w:tr w:rsidR="007A0279" w14:paraId="7A415D04" w14:textId="77777777" w:rsidTr="007A0279">
        <w:tc>
          <w:tcPr>
            <w:tcW w:w="421" w:type="dxa"/>
          </w:tcPr>
          <w:p w14:paraId="1ACA9C1D" w14:textId="77777777" w:rsidR="007A0279" w:rsidRDefault="007A0279" w:rsidP="00BF3AF4">
            <w:r>
              <w:t>+</w:t>
            </w:r>
          </w:p>
        </w:tc>
        <w:tc>
          <w:tcPr>
            <w:tcW w:w="10036" w:type="dxa"/>
          </w:tcPr>
          <w:p w14:paraId="69D3B7DC" w14:textId="77777777" w:rsidR="007A0279" w:rsidRDefault="007A0279" w:rsidP="00BF3AF4">
            <w:r>
              <w:t>Reinigungskosten</w:t>
            </w:r>
          </w:p>
        </w:tc>
      </w:tr>
    </w:tbl>
    <w:p w14:paraId="389A6A73" w14:textId="77777777" w:rsidR="00E964F9" w:rsidRDefault="00E964F9" w:rsidP="00BF3AF4"/>
    <w:p w14:paraId="16F28B55" w14:textId="77777777" w:rsidR="007A0279" w:rsidRDefault="007A0279" w:rsidP="00BF3AF4">
      <w:r>
        <w:t>Der Flächenbedarf wird mit einem vergleichbaren Mietpreis pro m² bewertet.</w:t>
      </w:r>
    </w:p>
    <w:p w14:paraId="71D7EF47" w14:textId="77777777" w:rsidR="00FA7FD2" w:rsidRDefault="00FA7FD2" w:rsidP="00BF3AF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850"/>
        <w:gridCol w:w="3261"/>
      </w:tblGrid>
      <w:tr w:rsidR="00FA7FD2" w14:paraId="7B71E782" w14:textId="77777777" w:rsidTr="00160E72">
        <w:tc>
          <w:tcPr>
            <w:tcW w:w="1980" w:type="dxa"/>
            <w:vMerge w:val="restart"/>
            <w:vAlign w:val="center"/>
          </w:tcPr>
          <w:p w14:paraId="040367DD" w14:textId="77777777" w:rsidR="00FA7FD2" w:rsidRDefault="00FA7FD2" w:rsidP="00FA7FD2">
            <w:pPr>
              <w:jc w:val="center"/>
            </w:pPr>
            <w:r>
              <w:t>Raumkosten =</w:t>
            </w:r>
          </w:p>
        </w:tc>
        <w:tc>
          <w:tcPr>
            <w:tcW w:w="850" w:type="dxa"/>
            <w:tcBorders>
              <w:bottom w:val="single" w:sz="4" w:space="0" w:color="auto"/>
            </w:tcBorders>
            <w:vAlign w:val="bottom"/>
          </w:tcPr>
          <w:p w14:paraId="11B44083" w14:textId="77777777" w:rsidR="00FA7FD2" w:rsidRDefault="00FA7FD2" w:rsidP="00ED3317">
            <w:pPr>
              <w:jc w:val="center"/>
            </w:pPr>
            <w:r>
              <w:t>Preis</w:t>
            </w:r>
          </w:p>
        </w:tc>
        <w:tc>
          <w:tcPr>
            <w:tcW w:w="3261" w:type="dxa"/>
            <w:vMerge w:val="restart"/>
            <w:vAlign w:val="center"/>
          </w:tcPr>
          <w:p w14:paraId="4B1B900C" w14:textId="77777777" w:rsidR="00FA7FD2" w:rsidRDefault="00FA7FD2" w:rsidP="00FA7FD2">
            <w:pPr>
              <w:jc w:val="center"/>
            </w:pPr>
            <w:r>
              <w:t xml:space="preserve">* </w:t>
            </w:r>
            <w:r w:rsidR="00ED3317">
              <w:t>Flächenbedarf in m²</w:t>
            </w:r>
          </w:p>
        </w:tc>
      </w:tr>
      <w:tr w:rsidR="00FA7FD2" w14:paraId="33B4C2CB" w14:textId="77777777" w:rsidTr="00160E72">
        <w:tc>
          <w:tcPr>
            <w:tcW w:w="1980" w:type="dxa"/>
            <w:vMerge/>
          </w:tcPr>
          <w:p w14:paraId="5BCB6D8C" w14:textId="77777777" w:rsidR="00FA7FD2" w:rsidRDefault="00FA7FD2" w:rsidP="00BF3AF4"/>
        </w:tc>
        <w:tc>
          <w:tcPr>
            <w:tcW w:w="850" w:type="dxa"/>
            <w:tcBorders>
              <w:top w:val="single" w:sz="4" w:space="0" w:color="auto"/>
            </w:tcBorders>
            <w:vAlign w:val="bottom"/>
          </w:tcPr>
          <w:p w14:paraId="26366F80" w14:textId="77777777" w:rsidR="00FA7FD2" w:rsidRDefault="00FA7FD2" w:rsidP="00ED3317">
            <w:pPr>
              <w:jc w:val="center"/>
            </w:pPr>
            <w:r>
              <w:t>m²</w:t>
            </w:r>
          </w:p>
        </w:tc>
        <w:tc>
          <w:tcPr>
            <w:tcW w:w="3261" w:type="dxa"/>
            <w:vMerge/>
          </w:tcPr>
          <w:p w14:paraId="11603A99" w14:textId="77777777" w:rsidR="00FA7FD2" w:rsidRDefault="00FA7FD2" w:rsidP="00BF3AF4"/>
        </w:tc>
      </w:tr>
    </w:tbl>
    <w:p w14:paraId="38A1BCF7" w14:textId="77777777" w:rsidR="00ED3317" w:rsidRDefault="001F113C" w:rsidP="00BF3AF4">
      <w:r>
        <w:t xml:space="preserve"> </w:t>
      </w:r>
    </w:p>
    <w:p w14:paraId="2FDB13B1" w14:textId="77777777" w:rsidR="001F113C" w:rsidRDefault="00E964F9" w:rsidP="00A838E2">
      <w:pPr>
        <w:jc w:val="left"/>
      </w:pPr>
      <w:r>
        <w:t>Die</w:t>
      </w:r>
      <w:r w:rsidR="00116CA6">
        <w:t xml:space="preserve"> </w:t>
      </w:r>
      <w:r w:rsidR="00116CA6" w:rsidRPr="00CD588A">
        <w:rPr>
          <w:b/>
          <w:bCs/>
        </w:rPr>
        <w:t>fixen</w:t>
      </w:r>
      <w:r w:rsidRPr="00CD588A">
        <w:rPr>
          <w:b/>
          <w:bCs/>
        </w:rPr>
        <w:t xml:space="preserve"> </w:t>
      </w:r>
      <w:r>
        <w:t>Instandhaltungskosten</w:t>
      </w:r>
      <w:r w:rsidR="00116CA6">
        <w:t xml:space="preserve"> I</w:t>
      </w:r>
      <w:r w:rsidR="00A838E2">
        <w:t>, der Anlage/Maschine,</w:t>
      </w:r>
      <w:r w:rsidR="00116CA6">
        <w:t xml:space="preserve"> sind Zweckaufwendungen, die für die Betriebsbereitschaft der Anlage/Maschine aufgewendet werden. Sie beinhalten feste, wiederkehrende Kosten:</w:t>
      </w:r>
    </w:p>
    <w:p w14:paraId="028F3D7A" w14:textId="77777777" w:rsidR="00116CA6" w:rsidRDefault="00116CA6" w:rsidP="00BF3AF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3690"/>
      </w:tblGrid>
      <w:tr w:rsidR="00116CA6" w14:paraId="7BC56C25" w14:textId="77777777" w:rsidTr="00326FD8">
        <w:tc>
          <w:tcPr>
            <w:tcW w:w="421" w:type="dxa"/>
          </w:tcPr>
          <w:p w14:paraId="4C36326F" w14:textId="77777777" w:rsidR="00116CA6" w:rsidRDefault="00116CA6" w:rsidP="00BF3AF4"/>
        </w:tc>
        <w:tc>
          <w:tcPr>
            <w:tcW w:w="3690" w:type="dxa"/>
          </w:tcPr>
          <w:p w14:paraId="5639A03F" w14:textId="77777777" w:rsidR="00116CA6" w:rsidRDefault="00116CA6" w:rsidP="00BF3AF4">
            <w:r>
              <w:t>Reinigungsarbeiten</w:t>
            </w:r>
          </w:p>
        </w:tc>
      </w:tr>
      <w:tr w:rsidR="00116CA6" w14:paraId="6A6474F4" w14:textId="77777777" w:rsidTr="00326FD8">
        <w:tc>
          <w:tcPr>
            <w:tcW w:w="421" w:type="dxa"/>
          </w:tcPr>
          <w:p w14:paraId="5FD2D0C9" w14:textId="77777777" w:rsidR="00116CA6" w:rsidRDefault="00116CA6" w:rsidP="00BF3AF4">
            <w:r>
              <w:t>+</w:t>
            </w:r>
          </w:p>
        </w:tc>
        <w:tc>
          <w:tcPr>
            <w:tcW w:w="3690" w:type="dxa"/>
          </w:tcPr>
          <w:p w14:paraId="35A086E9" w14:textId="77777777" w:rsidR="00116CA6" w:rsidRDefault="00116CA6" w:rsidP="00BF3AF4">
            <w:r>
              <w:t>Heizung, Lüftung</w:t>
            </w:r>
            <w:r w:rsidR="00CD588A">
              <w:t>,</w:t>
            </w:r>
            <w:r>
              <w:t xml:space="preserve"> Klimatisierung</w:t>
            </w:r>
          </w:p>
        </w:tc>
      </w:tr>
      <w:tr w:rsidR="00116CA6" w14:paraId="7C9EAEB6" w14:textId="77777777" w:rsidTr="00326FD8">
        <w:tc>
          <w:tcPr>
            <w:tcW w:w="421" w:type="dxa"/>
          </w:tcPr>
          <w:p w14:paraId="2AE7AC74" w14:textId="77777777" w:rsidR="00116CA6" w:rsidRDefault="00116CA6" w:rsidP="00BF3AF4">
            <w:r>
              <w:t>+</w:t>
            </w:r>
          </w:p>
        </w:tc>
        <w:tc>
          <w:tcPr>
            <w:tcW w:w="3690" w:type="dxa"/>
          </w:tcPr>
          <w:p w14:paraId="14CFA2A1" w14:textId="77777777" w:rsidR="00116CA6" w:rsidRDefault="00116CA6" w:rsidP="00BF3AF4">
            <w:r>
              <w:t>Schmierarbeiten</w:t>
            </w:r>
          </w:p>
        </w:tc>
      </w:tr>
      <w:tr w:rsidR="00116CA6" w14:paraId="54BFBB87" w14:textId="77777777" w:rsidTr="00326FD8">
        <w:tc>
          <w:tcPr>
            <w:tcW w:w="421" w:type="dxa"/>
            <w:tcBorders>
              <w:bottom w:val="single" w:sz="4" w:space="0" w:color="auto"/>
            </w:tcBorders>
          </w:tcPr>
          <w:p w14:paraId="6EA16D1B" w14:textId="77777777" w:rsidR="00116CA6" w:rsidRDefault="00116CA6" w:rsidP="00BF3AF4">
            <w:r>
              <w:t>+</w:t>
            </w:r>
          </w:p>
        </w:tc>
        <w:tc>
          <w:tcPr>
            <w:tcW w:w="3690" w:type="dxa"/>
            <w:tcBorders>
              <w:bottom w:val="single" w:sz="4" w:space="0" w:color="auto"/>
            </w:tcBorders>
          </w:tcPr>
          <w:p w14:paraId="41E3A1B7" w14:textId="77777777" w:rsidR="00116CA6" w:rsidRDefault="00116CA6" w:rsidP="00BF3AF4">
            <w:r>
              <w:t>Korrosionsschutzmaßnahmen</w:t>
            </w:r>
          </w:p>
        </w:tc>
      </w:tr>
      <w:tr w:rsidR="000A58D8" w14:paraId="4C19871D" w14:textId="77777777" w:rsidTr="00326FD8">
        <w:tc>
          <w:tcPr>
            <w:tcW w:w="421" w:type="dxa"/>
            <w:tcBorders>
              <w:top w:val="single" w:sz="4" w:space="0" w:color="auto"/>
            </w:tcBorders>
          </w:tcPr>
          <w:p w14:paraId="5A89FFE9" w14:textId="77777777" w:rsidR="000A58D8" w:rsidRDefault="000A58D8" w:rsidP="00BF3AF4">
            <w:r>
              <w:t>=</w:t>
            </w:r>
          </w:p>
        </w:tc>
        <w:tc>
          <w:tcPr>
            <w:tcW w:w="3690" w:type="dxa"/>
            <w:tcBorders>
              <w:top w:val="single" w:sz="4" w:space="0" w:color="auto"/>
            </w:tcBorders>
          </w:tcPr>
          <w:p w14:paraId="7B2B6DA0" w14:textId="77777777" w:rsidR="000A58D8" w:rsidRDefault="000A58D8" w:rsidP="00BF3AF4">
            <w:r>
              <w:t>Instandhaltungskosten I</w:t>
            </w:r>
          </w:p>
        </w:tc>
      </w:tr>
    </w:tbl>
    <w:p w14:paraId="0A614445" w14:textId="77777777" w:rsidR="000A58D8" w:rsidRDefault="000A58D8" w:rsidP="00BF3AF4"/>
    <w:p w14:paraId="5084D1A6" w14:textId="77777777" w:rsidR="00116CA6" w:rsidRDefault="00116CA6" w:rsidP="00BF3AF4">
      <w:r>
        <w:t>Meist werden diese Instandhaltungskosten mit einem konstanten Prozentsatz zwischen 3 bis 5 % der Anschaffungskosten in die Kalkulation übernommen.</w:t>
      </w:r>
    </w:p>
    <w:p w14:paraId="126BAB31" w14:textId="77777777" w:rsidR="0080768D" w:rsidRDefault="0080768D" w:rsidP="00BF3AF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954"/>
      </w:tblGrid>
      <w:tr w:rsidR="0080768D" w14:paraId="7E745245" w14:textId="77777777" w:rsidTr="0080768D">
        <w:tc>
          <w:tcPr>
            <w:tcW w:w="3539" w:type="dxa"/>
            <w:vMerge w:val="restart"/>
            <w:vAlign w:val="center"/>
          </w:tcPr>
          <w:p w14:paraId="47934121" w14:textId="77777777" w:rsidR="0080768D" w:rsidRDefault="0080768D" w:rsidP="0080768D">
            <w:pPr>
              <w:jc w:val="center"/>
            </w:pPr>
            <w:r>
              <w:t>Instandhaltungskosten I p.a. =</w:t>
            </w:r>
          </w:p>
        </w:tc>
        <w:tc>
          <w:tcPr>
            <w:tcW w:w="5954" w:type="dxa"/>
            <w:tcBorders>
              <w:bottom w:val="single" w:sz="4" w:space="0" w:color="auto"/>
            </w:tcBorders>
            <w:vAlign w:val="bottom"/>
          </w:tcPr>
          <w:p w14:paraId="77367004" w14:textId="77777777" w:rsidR="0080768D" w:rsidRDefault="0080768D" w:rsidP="0080768D">
            <w:pPr>
              <w:jc w:val="center"/>
            </w:pPr>
            <w:proofErr w:type="spellStart"/>
            <w:r>
              <w:t>jährl</w:t>
            </w:r>
            <w:proofErr w:type="spellEnd"/>
            <w:r>
              <w:t xml:space="preserve">. </w:t>
            </w:r>
            <w:proofErr w:type="spellStart"/>
            <w:r>
              <w:t>Instandhaltg</w:t>
            </w:r>
            <w:proofErr w:type="spellEnd"/>
            <w:r>
              <w:t>.</w:t>
            </w:r>
            <w:r w:rsidR="002838DC">
              <w:t>-K</w:t>
            </w:r>
            <w:r>
              <w:t xml:space="preserve">osten * Anteil </w:t>
            </w:r>
            <w:proofErr w:type="spellStart"/>
            <w:r>
              <w:t>Instandhaltg</w:t>
            </w:r>
            <w:proofErr w:type="spellEnd"/>
            <w:r>
              <w:t>.</w:t>
            </w:r>
            <w:r w:rsidR="0076574A">
              <w:t xml:space="preserve"> I</w:t>
            </w:r>
            <w:r>
              <w:t xml:space="preserve"> in %</w:t>
            </w:r>
          </w:p>
        </w:tc>
      </w:tr>
      <w:tr w:rsidR="0080768D" w14:paraId="154DA6DB" w14:textId="77777777" w:rsidTr="0080768D">
        <w:tc>
          <w:tcPr>
            <w:tcW w:w="3539" w:type="dxa"/>
            <w:vMerge/>
          </w:tcPr>
          <w:p w14:paraId="4F8514FB" w14:textId="77777777" w:rsidR="0080768D" w:rsidRDefault="0080768D" w:rsidP="00BF3AF4"/>
        </w:tc>
        <w:tc>
          <w:tcPr>
            <w:tcW w:w="5954" w:type="dxa"/>
            <w:tcBorders>
              <w:top w:val="single" w:sz="4" w:space="0" w:color="auto"/>
            </w:tcBorders>
            <w:vAlign w:val="bottom"/>
          </w:tcPr>
          <w:p w14:paraId="3F82BB06" w14:textId="77777777" w:rsidR="0080768D" w:rsidRDefault="0080768D" w:rsidP="0080768D">
            <w:pPr>
              <w:jc w:val="center"/>
            </w:pPr>
            <w:r>
              <w:t>100 %</w:t>
            </w:r>
          </w:p>
        </w:tc>
      </w:tr>
    </w:tbl>
    <w:p w14:paraId="5F06D295" w14:textId="77777777" w:rsidR="00A65F38" w:rsidRDefault="00A65F38" w:rsidP="0076574A"/>
    <w:p w14:paraId="23C992B8" w14:textId="77777777" w:rsidR="0076574A" w:rsidRDefault="0076574A" w:rsidP="00A838E2">
      <w:pPr>
        <w:jc w:val="left"/>
      </w:pPr>
      <w:r>
        <w:t xml:space="preserve">Die </w:t>
      </w:r>
      <w:r w:rsidRPr="00CD588A">
        <w:rPr>
          <w:b/>
          <w:bCs/>
        </w:rPr>
        <w:t>variablen</w:t>
      </w:r>
      <w:r>
        <w:t xml:space="preserve"> Instandhaltungskosten II sind Zweckaufwendungen, die für den Verschleiß der Anlage/Maschine aufgewendet werden. Sie beinhalten nicht vorhersehbare Kosten für Reparaturen: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3974"/>
        <w:gridCol w:w="6062"/>
      </w:tblGrid>
      <w:tr w:rsidR="0076574A" w14:paraId="09AA2BD6" w14:textId="77777777" w:rsidTr="0047750D">
        <w:trPr>
          <w:gridAfter w:val="1"/>
          <w:wAfter w:w="6062" w:type="dxa"/>
        </w:trPr>
        <w:tc>
          <w:tcPr>
            <w:tcW w:w="421" w:type="dxa"/>
          </w:tcPr>
          <w:p w14:paraId="070E689A" w14:textId="77777777" w:rsidR="0076574A" w:rsidRDefault="0076574A" w:rsidP="0076574A"/>
        </w:tc>
        <w:tc>
          <w:tcPr>
            <w:tcW w:w="3974" w:type="dxa"/>
          </w:tcPr>
          <w:p w14:paraId="4ECF818F" w14:textId="77777777" w:rsidR="0076574A" w:rsidRDefault="0076574A" w:rsidP="0076574A">
            <w:r>
              <w:t>Reparaturarbeiten bei Verschleiß</w:t>
            </w:r>
          </w:p>
        </w:tc>
      </w:tr>
      <w:tr w:rsidR="0076574A" w14:paraId="73C1369A" w14:textId="77777777" w:rsidTr="0047750D">
        <w:trPr>
          <w:gridAfter w:val="1"/>
          <w:wAfter w:w="6062" w:type="dxa"/>
        </w:trPr>
        <w:tc>
          <w:tcPr>
            <w:tcW w:w="421" w:type="dxa"/>
            <w:tcBorders>
              <w:bottom w:val="single" w:sz="4" w:space="0" w:color="auto"/>
            </w:tcBorders>
          </w:tcPr>
          <w:p w14:paraId="60605EE5" w14:textId="77777777" w:rsidR="0076574A" w:rsidRDefault="0076574A" w:rsidP="0076574A">
            <w:r>
              <w:t>+</w:t>
            </w:r>
          </w:p>
        </w:tc>
        <w:tc>
          <w:tcPr>
            <w:tcW w:w="3974" w:type="dxa"/>
            <w:tcBorders>
              <w:bottom w:val="single" w:sz="4" w:space="0" w:color="auto"/>
            </w:tcBorders>
          </w:tcPr>
          <w:p w14:paraId="6C257332" w14:textId="77777777" w:rsidR="0076574A" w:rsidRDefault="0076574A" w:rsidP="0076574A">
            <w:r>
              <w:t>Reparaturarbeiten bei Defekten</w:t>
            </w:r>
          </w:p>
        </w:tc>
      </w:tr>
      <w:tr w:rsidR="000A58D8" w14:paraId="7E750224" w14:textId="77777777" w:rsidTr="0047750D">
        <w:trPr>
          <w:gridAfter w:val="1"/>
          <w:wAfter w:w="6062" w:type="dxa"/>
        </w:trPr>
        <w:tc>
          <w:tcPr>
            <w:tcW w:w="421" w:type="dxa"/>
            <w:tcBorders>
              <w:top w:val="single" w:sz="4" w:space="0" w:color="auto"/>
            </w:tcBorders>
          </w:tcPr>
          <w:p w14:paraId="5658B272" w14:textId="77777777" w:rsidR="000A58D8" w:rsidRDefault="000A58D8" w:rsidP="0076574A">
            <w:r>
              <w:t>=</w:t>
            </w:r>
          </w:p>
        </w:tc>
        <w:tc>
          <w:tcPr>
            <w:tcW w:w="3974" w:type="dxa"/>
            <w:tcBorders>
              <w:top w:val="single" w:sz="4" w:space="0" w:color="auto"/>
            </w:tcBorders>
          </w:tcPr>
          <w:p w14:paraId="23C2AD09" w14:textId="77777777" w:rsidR="000A58D8" w:rsidRDefault="000A58D8" w:rsidP="0076574A">
            <w:r>
              <w:t>Instandhaltungskosten II</w:t>
            </w:r>
          </w:p>
        </w:tc>
      </w:tr>
      <w:tr w:rsidR="000A58D8" w14:paraId="545D8D0D" w14:textId="77777777" w:rsidTr="0047750D">
        <w:tc>
          <w:tcPr>
            <w:tcW w:w="421" w:type="dxa"/>
          </w:tcPr>
          <w:p w14:paraId="69E0110B" w14:textId="77777777" w:rsidR="000A58D8" w:rsidRDefault="000A58D8" w:rsidP="0076574A"/>
        </w:tc>
        <w:tc>
          <w:tcPr>
            <w:tcW w:w="10036" w:type="dxa"/>
            <w:gridSpan w:val="2"/>
          </w:tcPr>
          <w:p w14:paraId="53FAB779" w14:textId="77777777" w:rsidR="000A58D8" w:rsidRDefault="000A58D8" w:rsidP="0076574A"/>
        </w:tc>
      </w:tr>
    </w:tbl>
    <w:p w14:paraId="23F8FB60" w14:textId="77777777" w:rsidR="0080768D" w:rsidRDefault="0076574A" w:rsidP="00BF3AF4">
      <w:r>
        <w:t>Die Berechnung ist mit der der Instandhaltung I identisch. Nur der Prozentsatz weicht evtl. ab.</w:t>
      </w:r>
    </w:p>
    <w:p w14:paraId="21D04893" w14:textId="77777777" w:rsidR="00160E72" w:rsidRDefault="00160E72" w:rsidP="00BF3AF4"/>
    <w:p w14:paraId="4E7CF9CE" w14:textId="77777777" w:rsidR="00160E72" w:rsidRDefault="00160E72" w:rsidP="00BF3AF4">
      <w:r>
        <w:t xml:space="preserve">Die Kosten für </w:t>
      </w:r>
      <w:r w:rsidR="00A65F38">
        <w:t xml:space="preserve">den </w:t>
      </w:r>
      <w:r w:rsidRPr="002E0E3D">
        <w:rPr>
          <w:b/>
          <w:bCs/>
        </w:rPr>
        <w:t>Energie</w:t>
      </w:r>
      <w:r w:rsidR="00A65F38" w:rsidRPr="002E0E3D">
        <w:rPr>
          <w:b/>
          <w:bCs/>
        </w:rPr>
        <w:t>verbrauch</w:t>
      </w:r>
      <w:r>
        <w:t xml:space="preserve"> (Strom</w:t>
      </w:r>
      <w:r w:rsidR="00A65F38">
        <w:t xml:space="preserve"> o. Gas)</w:t>
      </w:r>
      <w:r w:rsidR="00F82C49">
        <w:t xml:space="preserve"> sind variabel und</w:t>
      </w:r>
      <w:r w:rsidR="00A65F38">
        <w:t xml:space="preserve"> errechnen sich aus dem Verbrauch je Zeiteinheit, meist eine Stunde des Betriebes </w:t>
      </w:r>
      <w:r w:rsidR="0047750D">
        <w:t xml:space="preserve">der Anlage/Maschine </w:t>
      </w:r>
      <w:r w:rsidR="00A65F38">
        <w:t>und den Kosten für die Einheit der Energie.</w:t>
      </w:r>
    </w:p>
    <w:p w14:paraId="2B883BD7" w14:textId="77777777" w:rsidR="00A65F38" w:rsidRDefault="00A65F38" w:rsidP="00BF3AF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3260"/>
      </w:tblGrid>
      <w:tr w:rsidR="00A65F38" w14:paraId="44737E4D" w14:textId="77777777" w:rsidTr="00CD588A">
        <w:tc>
          <w:tcPr>
            <w:tcW w:w="1980" w:type="dxa"/>
            <w:vMerge w:val="restart"/>
            <w:vAlign w:val="center"/>
          </w:tcPr>
          <w:p w14:paraId="246C5F14" w14:textId="77777777" w:rsidR="00A65F38" w:rsidRDefault="00A65F38" w:rsidP="00A65F38">
            <w:pPr>
              <w:jc w:val="left"/>
            </w:pPr>
            <w:r>
              <w:t>Energiekosten =</w:t>
            </w:r>
          </w:p>
        </w:tc>
        <w:tc>
          <w:tcPr>
            <w:tcW w:w="3260" w:type="dxa"/>
            <w:tcBorders>
              <w:bottom w:val="single" w:sz="4" w:space="0" w:color="auto"/>
            </w:tcBorders>
            <w:vAlign w:val="center"/>
          </w:tcPr>
          <w:p w14:paraId="6C88500A" w14:textId="77777777" w:rsidR="00A65F38" w:rsidRDefault="00A65F38" w:rsidP="00A65F38">
            <w:pPr>
              <w:jc w:val="center"/>
            </w:pPr>
            <w:r>
              <w:t>Energieverbrauch * Preis</w:t>
            </w:r>
          </w:p>
        </w:tc>
      </w:tr>
      <w:tr w:rsidR="00A65F38" w14:paraId="74B55538" w14:textId="77777777" w:rsidTr="00CD588A">
        <w:tc>
          <w:tcPr>
            <w:tcW w:w="1980" w:type="dxa"/>
            <w:vMerge/>
          </w:tcPr>
          <w:p w14:paraId="1DC134C1" w14:textId="77777777" w:rsidR="00A65F38" w:rsidRDefault="00A65F38" w:rsidP="00BF3AF4"/>
        </w:tc>
        <w:tc>
          <w:tcPr>
            <w:tcW w:w="3260" w:type="dxa"/>
            <w:tcBorders>
              <w:top w:val="single" w:sz="4" w:space="0" w:color="auto"/>
            </w:tcBorders>
            <w:vAlign w:val="center"/>
          </w:tcPr>
          <w:p w14:paraId="18118F5B" w14:textId="77777777" w:rsidR="00A65F38" w:rsidRDefault="00A65F38" w:rsidP="00A65F38">
            <w:pPr>
              <w:jc w:val="center"/>
            </w:pPr>
            <w:r>
              <w:t>Stunde * Energieeinheit</w:t>
            </w:r>
          </w:p>
        </w:tc>
      </w:tr>
    </w:tbl>
    <w:p w14:paraId="6B934A44" w14:textId="77777777" w:rsidR="00364FE6" w:rsidRDefault="00A65F38" w:rsidP="00A838E2">
      <w:pPr>
        <w:jc w:val="left"/>
      </w:pPr>
      <w:r w:rsidRPr="002E0E3D">
        <w:rPr>
          <w:b/>
          <w:bCs/>
        </w:rPr>
        <w:lastRenderedPageBreak/>
        <w:t>Betriebsmittelkosten</w:t>
      </w:r>
      <w:r>
        <w:t xml:space="preserve"> s</w:t>
      </w:r>
      <w:r w:rsidR="00364FE6">
        <w:t xml:space="preserve">tellen den </w:t>
      </w:r>
      <w:r w:rsidR="00564B3A">
        <w:t xml:space="preserve">variablen </w:t>
      </w:r>
      <w:r w:rsidR="00364FE6">
        <w:t>Verbrauch an Hilfs- und Betriebsmittel für die Anlage/Maschine dar.</w:t>
      </w:r>
    </w:p>
    <w:p w14:paraId="0C94F589" w14:textId="77777777" w:rsidR="00564B3A" w:rsidRDefault="00564B3A" w:rsidP="00BF3AF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2551"/>
      </w:tblGrid>
      <w:tr w:rsidR="00364FE6" w14:paraId="627F7489" w14:textId="77777777" w:rsidTr="0047750D">
        <w:tc>
          <w:tcPr>
            <w:tcW w:w="421" w:type="dxa"/>
          </w:tcPr>
          <w:p w14:paraId="499C52B9" w14:textId="77777777" w:rsidR="00364FE6" w:rsidRDefault="00364FE6" w:rsidP="00BF3AF4"/>
        </w:tc>
        <w:tc>
          <w:tcPr>
            <w:tcW w:w="2551" w:type="dxa"/>
          </w:tcPr>
          <w:p w14:paraId="0D1E67C4" w14:textId="77777777" w:rsidR="00364FE6" w:rsidRDefault="00364FE6" w:rsidP="00BF3AF4">
            <w:r>
              <w:t>Kühlschmierstoffe</w:t>
            </w:r>
          </w:p>
        </w:tc>
      </w:tr>
      <w:tr w:rsidR="00364FE6" w14:paraId="08E66744" w14:textId="77777777" w:rsidTr="0047750D">
        <w:tc>
          <w:tcPr>
            <w:tcW w:w="421" w:type="dxa"/>
          </w:tcPr>
          <w:p w14:paraId="4EA69DA9" w14:textId="77777777" w:rsidR="00364FE6" w:rsidRDefault="00364FE6" w:rsidP="00BF3AF4">
            <w:r>
              <w:t>+</w:t>
            </w:r>
          </w:p>
        </w:tc>
        <w:tc>
          <w:tcPr>
            <w:tcW w:w="2551" w:type="dxa"/>
          </w:tcPr>
          <w:p w14:paraId="68FB39D4" w14:textId="77777777" w:rsidR="00364FE6" w:rsidRDefault="00364FE6" w:rsidP="00BF3AF4">
            <w:r>
              <w:t>Kühlmittel</w:t>
            </w:r>
          </w:p>
        </w:tc>
      </w:tr>
      <w:tr w:rsidR="00364FE6" w14:paraId="2BE61B65" w14:textId="77777777" w:rsidTr="0047750D">
        <w:tc>
          <w:tcPr>
            <w:tcW w:w="421" w:type="dxa"/>
          </w:tcPr>
          <w:p w14:paraId="0A1448BD" w14:textId="77777777" w:rsidR="00364FE6" w:rsidRDefault="00364FE6" w:rsidP="00BF3AF4">
            <w:r>
              <w:t>+</w:t>
            </w:r>
          </w:p>
        </w:tc>
        <w:tc>
          <w:tcPr>
            <w:tcW w:w="2551" w:type="dxa"/>
          </w:tcPr>
          <w:p w14:paraId="47373481" w14:textId="77777777" w:rsidR="00364FE6" w:rsidRDefault="00364FE6" w:rsidP="00BF3AF4">
            <w:r>
              <w:t>Hilfsstoffe (</w:t>
            </w:r>
            <w:r w:rsidR="00CD588A">
              <w:t>Öle</w:t>
            </w:r>
            <w:r>
              <w:t>)</w:t>
            </w:r>
          </w:p>
        </w:tc>
      </w:tr>
      <w:tr w:rsidR="00364FE6" w14:paraId="493890A3" w14:textId="77777777" w:rsidTr="0047750D">
        <w:tc>
          <w:tcPr>
            <w:tcW w:w="421" w:type="dxa"/>
          </w:tcPr>
          <w:p w14:paraId="35B5C610" w14:textId="77777777" w:rsidR="00364FE6" w:rsidRDefault="00364FE6" w:rsidP="00BF3AF4">
            <w:r>
              <w:t>+</w:t>
            </w:r>
          </w:p>
        </w:tc>
        <w:tc>
          <w:tcPr>
            <w:tcW w:w="2551" w:type="dxa"/>
          </w:tcPr>
          <w:p w14:paraId="197C1B86" w14:textId="77777777" w:rsidR="00364FE6" w:rsidRDefault="00364FE6" w:rsidP="00BF3AF4">
            <w:r>
              <w:t>Reinigungsmittel</w:t>
            </w:r>
          </w:p>
        </w:tc>
      </w:tr>
      <w:tr w:rsidR="00364FE6" w14:paraId="51682DBD" w14:textId="77777777" w:rsidTr="0047750D">
        <w:tc>
          <w:tcPr>
            <w:tcW w:w="421" w:type="dxa"/>
          </w:tcPr>
          <w:p w14:paraId="1A119675" w14:textId="77777777" w:rsidR="00364FE6" w:rsidRDefault="00364FE6" w:rsidP="00BF3AF4">
            <w:r>
              <w:t>+</w:t>
            </w:r>
          </w:p>
        </w:tc>
        <w:tc>
          <w:tcPr>
            <w:tcW w:w="2551" w:type="dxa"/>
          </w:tcPr>
          <w:p w14:paraId="2FC5C6CB" w14:textId="77777777" w:rsidR="00364FE6" w:rsidRDefault="00364FE6" w:rsidP="00BF3AF4">
            <w:r>
              <w:t>Schmierstoffe</w:t>
            </w:r>
          </w:p>
        </w:tc>
      </w:tr>
      <w:tr w:rsidR="00364FE6" w14:paraId="60E4FDB6" w14:textId="77777777" w:rsidTr="0047750D">
        <w:tc>
          <w:tcPr>
            <w:tcW w:w="421" w:type="dxa"/>
          </w:tcPr>
          <w:p w14:paraId="24AF9D41" w14:textId="77777777" w:rsidR="00364FE6" w:rsidRDefault="00364FE6" w:rsidP="00BF3AF4">
            <w:r>
              <w:t>+</w:t>
            </w:r>
          </w:p>
        </w:tc>
        <w:tc>
          <w:tcPr>
            <w:tcW w:w="2551" w:type="dxa"/>
          </w:tcPr>
          <w:p w14:paraId="0030882E" w14:textId="77777777" w:rsidR="00364FE6" w:rsidRDefault="00364FE6" w:rsidP="00BF3AF4">
            <w:r>
              <w:t>Kraftstoffe</w:t>
            </w:r>
          </w:p>
        </w:tc>
      </w:tr>
      <w:tr w:rsidR="00364FE6" w14:paraId="1FAD4D05" w14:textId="77777777" w:rsidTr="0047750D">
        <w:tc>
          <w:tcPr>
            <w:tcW w:w="421" w:type="dxa"/>
            <w:tcBorders>
              <w:bottom w:val="single" w:sz="4" w:space="0" w:color="auto"/>
            </w:tcBorders>
          </w:tcPr>
          <w:p w14:paraId="4BE62761" w14:textId="77777777" w:rsidR="00364FE6" w:rsidRDefault="00364FE6" w:rsidP="00BF3AF4">
            <w:r>
              <w:t>+</w:t>
            </w:r>
          </w:p>
        </w:tc>
        <w:tc>
          <w:tcPr>
            <w:tcW w:w="2551" w:type="dxa"/>
            <w:tcBorders>
              <w:bottom w:val="single" w:sz="4" w:space="0" w:color="auto"/>
            </w:tcBorders>
          </w:tcPr>
          <w:p w14:paraId="57818A8E" w14:textId="77777777" w:rsidR="00364FE6" w:rsidRDefault="00364FE6" w:rsidP="00BF3AF4">
            <w:r>
              <w:t>Wasser</w:t>
            </w:r>
          </w:p>
        </w:tc>
      </w:tr>
      <w:tr w:rsidR="0047750D" w14:paraId="263BCEAF" w14:textId="77777777" w:rsidTr="0047750D">
        <w:tc>
          <w:tcPr>
            <w:tcW w:w="421" w:type="dxa"/>
            <w:tcBorders>
              <w:top w:val="single" w:sz="4" w:space="0" w:color="auto"/>
            </w:tcBorders>
          </w:tcPr>
          <w:p w14:paraId="56706DB7" w14:textId="77777777" w:rsidR="0047750D" w:rsidRDefault="0047750D" w:rsidP="00BF3AF4">
            <w:r>
              <w:t>=</w:t>
            </w:r>
          </w:p>
        </w:tc>
        <w:tc>
          <w:tcPr>
            <w:tcW w:w="2551" w:type="dxa"/>
            <w:tcBorders>
              <w:top w:val="single" w:sz="4" w:space="0" w:color="auto"/>
            </w:tcBorders>
          </w:tcPr>
          <w:p w14:paraId="322DE876" w14:textId="77777777" w:rsidR="0047750D" w:rsidRDefault="0047750D" w:rsidP="00BF3AF4">
            <w:r>
              <w:t>Betriebsmittelkosten</w:t>
            </w:r>
          </w:p>
        </w:tc>
      </w:tr>
    </w:tbl>
    <w:p w14:paraId="5F74E4EA" w14:textId="77777777" w:rsidR="0047750D" w:rsidRDefault="0047750D" w:rsidP="00BF3AF4"/>
    <w:p w14:paraId="227EE0F1" w14:textId="77777777" w:rsidR="00364FE6" w:rsidRDefault="00564B3A" w:rsidP="00BF3AF4">
      <w:r>
        <w:t xml:space="preserve">Werkzeugkosten sind der Verschleiß der Werkzeuge bzw. deren Reparatur. </w:t>
      </w:r>
    </w:p>
    <w:p w14:paraId="788841A8" w14:textId="77777777" w:rsidR="00564B3A" w:rsidRDefault="00564B3A" w:rsidP="00BF3AF4"/>
    <w:p w14:paraId="1E4BCE82" w14:textId="77777777" w:rsidR="00564B3A" w:rsidRDefault="00564B3A" w:rsidP="00BF3AF4">
      <w:r>
        <w:t>Maschinen-/Anlagenkosten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3548"/>
      </w:tblGrid>
      <w:tr w:rsidR="00564B3A" w14:paraId="5F18EA54" w14:textId="77777777" w:rsidTr="00975497">
        <w:tc>
          <w:tcPr>
            <w:tcW w:w="421" w:type="dxa"/>
          </w:tcPr>
          <w:p w14:paraId="5D3E0A18" w14:textId="77777777" w:rsidR="00564B3A" w:rsidRDefault="00564B3A" w:rsidP="00BF3AF4"/>
        </w:tc>
        <w:tc>
          <w:tcPr>
            <w:tcW w:w="3548" w:type="dxa"/>
          </w:tcPr>
          <w:p w14:paraId="301635C1" w14:textId="77777777" w:rsidR="00564B3A" w:rsidRDefault="00975497" w:rsidP="00BF3AF4">
            <w:r>
              <w:t>fixe Maschinenkosten p.a.</w:t>
            </w:r>
          </w:p>
        </w:tc>
      </w:tr>
      <w:tr w:rsidR="00564B3A" w14:paraId="7E5550E8" w14:textId="77777777" w:rsidTr="00975497">
        <w:tc>
          <w:tcPr>
            <w:tcW w:w="421" w:type="dxa"/>
            <w:tcBorders>
              <w:bottom w:val="single" w:sz="4" w:space="0" w:color="auto"/>
            </w:tcBorders>
          </w:tcPr>
          <w:p w14:paraId="59E281B7" w14:textId="77777777" w:rsidR="00564B3A" w:rsidRDefault="00975497" w:rsidP="00BF3AF4">
            <w:r>
              <w:t>+</w:t>
            </w:r>
          </w:p>
        </w:tc>
        <w:tc>
          <w:tcPr>
            <w:tcW w:w="3548" w:type="dxa"/>
            <w:tcBorders>
              <w:bottom w:val="single" w:sz="4" w:space="0" w:color="auto"/>
            </w:tcBorders>
          </w:tcPr>
          <w:p w14:paraId="61972438" w14:textId="77777777" w:rsidR="00564B3A" w:rsidRDefault="00975497" w:rsidP="00BF3AF4">
            <w:r>
              <w:t xml:space="preserve">variable Maschinenkosten p.a. </w:t>
            </w:r>
          </w:p>
        </w:tc>
      </w:tr>
      <w:tr w:rsidR="00564B3A" w14:paraId="2EBB1AF1" w14:textId="77777777" w:rsidTr="00975497">
        <w:tc>
          <w:tcPr>
            <w:tcW w:w="421" w:type="dxa"/>
            <w:tcBorders>
              <w:top w:val="single" w:sz="4" w:space="0" w:color="auto"/>
            </w:tcBorders>
          </w:tcPr>
          <w:p w14:paraId="2A0DC8F2" w14:textId="77777777" w:rsidR="00564B3A" w:rsidRDefault="00975497" w:rsidP="00BF3AF4">
            <w:r>
              <w:t>=</w:t>
            </w:r>
          </w:p>
        </w:tc>
        <w:tc>
          <w:tcPr>
            <w:tcW w:w="3548" w:type="dxa"/>
            <w:tcBorders>
              <w:top w:val="single" w:sz="4" w:space="0" w:color="auto"/>
            </w:tcBorders>
          </w:tcPr>
          <w:p w14:paraId="6DE2BEB5" w14:textId="77777777" w:rsidR="00564B3A" w:rsidRDefault="00975497" w:rsidP="00BF3AF4">
            <w:r>
              <w:t>Maschinenkosten p.a.</w:t>
            </w:r>
          </w:p>
        </w:tc>
      </w:tr>
    </w:tbl>
    <w:p w14:paraId="5B056CAF" w14:textId="77777777" w:rsidR="00564B3A" w:rsidRDefault="00564B3A" w:rsidP="00BF3AF4"/>
    <w:p w14:paraId="7A276D4E" w14:textId="77777777" w:rsidR="00975497" w:rsidRDefault="00975497" w:rsidP="00BF3AF4">
      <w:r>
        <w:t xml:space="preserve">Zur besseren Verrechenbarkeit werden die Maschinenkosten auf die Laufzeit der Maschine umgerechnet, den sog. Maschinenstundensatz. </w:t>
      </w:r>
    </w:p>
    <w:p w14:paraId="55995394" w14:textId="77777777" w:rsidR="00975497" w:rsidRDefault="00975497" w:rsidP="00BF3AF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2977"/>
      </w:tblGrid>
      <w:tr w:rsidR="00975497" w14:paraId="0095E05C" w14:textId="77777777" w:rsidTr="00975497">
        <w:tc>
          <w:tcPr>
            <w:tcW w:w="3114" w:type="dxa"/>
            <w:vMerge w:val="restart"/>
            <w:vAlign w:val="center"/>
          </w:tcPr>
          <w:p w14:paraId="7628338C" w14:textId="77777777" w:rsidR="00975497" w:rsidRDefault="00975497" w:rsidP="00975497">
            <w:pPr>
              <w:jc w:val="left"/>
            </w:pPr>
            <w:r>
              <w:t>Maschinenstundensatz =</w:t>
            </w:r>
          </w:p>
        </w:tc>
        <w:tc>
          <w:tcPr>
            <w:tcW w:w="2977" w:type="dxa"/>
            <w:tcBorders>
              <w:bottom w:val="single" w:sz="4" w:space="0" w:color="auto"/>
            </w:tcBorders>
            <w:vAlign w:val="bottom"/>
          </w:tcPr>
          <w:p w14:paraId="7F4E7971" w14:textId="77777777" w:rsidR="00975497" w:rsidRDefault="00975497" w:rsidP="00975497">
            <w:pPr>
              <w:jc w:val="center"/>
            </w:pPr>
            <w:r>
              <w:t>Maschinenkosten p.a.</w:t>
            </w:r>
          </w:p>
        </w:tc>
      </w:tr>
      <w:tr w:rsidR="00975497" w14:paraId="63C6A3B7" w14:textId="77777777" w:rsidTr="00975497">
        <w:tc>
          <w:tcPr>
            <w:tcW w:w="3114" w:type="dxa"/>
            <w:vMerge/>
          </w:tcPr>
          <w:p w14:paraId="10CCEA17" w14:textId="77777777" w:rsidR="00975497" w:rsidRDefault="00975497" w:rsidP="00BF3AF4"/>
        </w:tc>
        <w:tc>
          <w:tcPr>
            <w:tcW w:w="2977" w:type="dxa"/>
            <w:tcBorders>
              <w:top w:val="single" w:sz="4" w:space="0" w:color="auto"/>
            </w:tcBorders>
            <w:vAlign w:val="bottom"/>
          </w:tcPr>
          <w:p w14:paraId="203D1E78" w14:textId="77777777" w:rsidR="00975497" w:rsidRDefault="00975497" w:rsidP="00975497">
            <w:pPr>
              <w:jc w:val="center"/>
            </w:pPr>
            <w:r>
              <w:t>Laufzeit in Stunden p.a.</w:t>
            </w:r>
          </w:p>
        </w:tc>
      </w:tr>
    </w:tbl>
    <w:p w14:paraId="56839BED" w14:textId="77777777" w:rsidR="00975497" w:rsidRDefault="00975497" w:rsidP="00BF3AF4">
      <w:r>
        <w:t xml:space="preserve">  </w:t>
      </w:r>
    </w:p>
    <w:p w14:paraId="1201BF99" w14:textId="77777777" w:rsidR="00A65F38" w:rsidRDefault="00A65F38" w:rsidP="00BF3AF4">
      <w:r>
        <w:t xml:space="preserve"> </w:t>
      </w:r>
      <w:r w:rsidR="00975497">
        <w:t xml:space="preserve">Die Arbeitsplatzkosten sind die Summe aus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2835"/>
      </w:tblGrid>
      <w:tr w:rsidR="00975497" w14:paraId="7E5B1EC6" w14:textId="77777777" w:rsidTr="00D17078">
        <w:tc>
          <w:tcPr>
            <w:tcW w:w="421" w:type="dxa"/>
          </w:tcPr>
          <w:p w14:paraId="682004A8" w14:textId="77777777" w:rsidR="00975497" w:rsidRDefault="00975497" w:rsidP="00BF3AF4"/>
        </w:tc>
        <w:tc>
          <w:tcPr>
            <w:tcW w:w="2835" w:type="dxa"/>
          </w:tcPr>
          <w:p w14:paraId="2F5F8416" w14:textId="77777777" w:rsidR="00975497" w:rsidRDefault="00975497" w:rsidP="00BF3AF4">
            <w:r>
              <w:t>Maschinenkosten p.a.</w:t>
            </w:r>
          </w:p>
        </w:tc>
      </w:tr>
      <w:tr w:rsidR="00975497" w14:paraId="1A5ED225" w14:textId="77777777" w:rsidTr="00D17078">
        <w:tc>
          <w:tcPr>
            <w:tcW w:w="421" w:type="dxa"/>
          </w:tcPr>
          <w:p w14:paraId="08B88985" w14:textId="77777777" w:rsidR="00975497" w:rsidRDefault="00975497" w:rsidP="00BF3AF4">
            <w:r>
              <w:t>+</w:t>
            </w:r>
          </w:p>
        </w:tc>
        <w:tc>
          <w:tcPr>
            <w:tcW w:w="2835" w:type="dxa"/>
          </w:tcPr>
          <w:p w14:paraId="2A8062E6" w14:textId="77777777" w:rsidR="00975497" w:rsidRDefault="00975497" w:rsidP="00BF3AF4">
            <w:r>
              <w:t>Fertigungslohn p.a.</w:t>
            </w:r>
          </w:p>
        </w:tc>
      </w:tr>
      <w:tr w:rsidR="00975497" w14:paraId="6AB8283D" w14:textId="77777777" w:rsidTr="00D17078">
        <w:tc>
          <w:tcPr>
            <w:tcW w:w="421" w:type="dxa"/>
            <w:tcBorders>
              <w:bottom w:val="single" w:sz="4" w:space="0" w:color="auto"/>
            </w:tcBorders>
          </w:tcPr>
          <w:p w14:paraId="42B09EF2" w14:textId="77777777" w:rsidR="00975497" w:rsidRDefault="00975497" w:rsidP="00BF3AF4">
            <w:r>
              <w:t>+</w:t>
            </w:r>
          </w:p>
        </w:tc>
        <w:tc>
          <w:tcPr>
            <w:tcW w:w="2835" w:type="dxa"/>
            <w:tcBorders>
              <w:bottom w:val="single" w:sz="4" w:space="0" w:color="auto"/>
            </w:tcBorders>
          </w:tcPr>
          <w:p w14:paraId="0CCE8B06" w14:textId="77777777" w:rsidR="00975497" w:rsidRDefault="00975497" w:rsidP="00BF3AF4">
            <w:r>
              <w:t>anteilige Gemeinkosten</w:t>
            </w:r>
          </w:p>
        </w:tc>
      </w:tr>
      <w:tr w:rsidR="00975497" w14:paraId="1F82210F" w14:textId="77777777" w:rsidTr="00D17078">
        <w:tc>
          <w:tcPr>
            <w:tcW w:w="421" w:type="dxa"/>
            <w:tcBorders>
              <w:top w:val="single" w:sz="4" w:space="0" w:color="auto"/>
            </w:tcBorders>
          </w:tcPr>
          <w:p w14:paraId="35EC9BCE" w14:textId="77777777" w:rsidR="00975497" w:rsidRDefault="00975497" w:rsidP="00BF3AF4">
            <w:r>
              <w:t>=</w:t>
            </w:r>
          </w:p>
        </w:tc>
        <w:tc>
          <w:tcPr>
            <w:tcW w:w="2835" w:type="dxa"/>
            <w:tcBorders>
              <w:top w:val="single" w:sz="4" w:space="0" w:color="auto"/>
            </w:tcBorders>
          </w:tcPr>
          <w:p w14:paraId="5121FA0A" w14:textId="77777777" w:rsidR="00975497" w:rsidRDefault="00975497" w:rsidP="00BF3AF4">
            <w:r>
              <w:t>Arbeitsplatzkosten p.a.</w:t>
            </w:r>
          </w:p>
        </w:tc>
      </w:tr>
    </w:tbl>
    <w:p w14:paraId="5E3B049B" w14:textId="77777777" w:rsidR="00D17078" w:rsidRDefault="00D17078" w:rsidP="00BF3AF4"/>
    <w:p w14:paraId="192C8514" w14:textId="77777777" w:rsidR="00975497" w:rsidRDefault="00D17078" w:rsidP="00BF3AF4">
      <w:r>
        <w:t>Die Arbeits</w:t>
      </w:r>
      <w:r w:rsidR="002C1F96">
        <w:t>platz</w:t>
      </w:r>
      <w:r>
        <w:t xml:space="preserve">kosten </w:t>
      </w:r>
      <w:r w:rsidR="002C1F96">
        <w:t>werden auch zur besseren Verrechenbarkeit auf eine Betriebsstunde der Maschine/Anlage umgerechnet.</w:t>
      </w:r>
    </w:p>
    <w:p w14:paraId="5BFA10C7" w14:textId="77777777" w:rsidR="002C1F96" w:rsidRDefault="002C1F96" w:rsidP="00BF3AF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8"/>
      </w:tblGrid>
      <w:tr w:rsidR="002C1F96" w14:paraId="30744198" w14:textId="77777777" w:rsidTr="002C1F96">
        <w:tc>
          <w:tcPr>
            <w:tcW w:w="3114" w:type="dxa"/>
            <w:vMerge w:val="restart"/>
            <w:vAlign w:val="center"/>
          </w:tcPr>
          <w:p w14:paraId="23628B32" w14:textId="77777777" w:rsidR="002C1F96" w:rsidRDefault="002C1F96" w:rsidP="002C1F96">
            <w:pPr>
              <w:jc w:val="left"/>
            </w:pPr>
            <w:r>
              <w:t xml:space="preserve">Arbeitsplatzstundensatz = </w:t>
            </w:r>
          </w:p>
        </w:tc>
        <w:tc>
          <w:tcPr>
            <w:tcW w:w="3118" w:type="dxa"/>
            <w:tcBorders>
              <w:bottom w:val="single" w:sz="4" w:space="0" w:color="auto"/>
            </w:tcBorders>
          </w:tcPr>
          <w:p w14:paraId="1682BC08" w14:textId="77777777" w:rsidR="002C1F96" w:rsidRDefault="002C1F96" w:rsidP="002C1F96">
            <w:r>
              <w:t>Arbeitsplatzkosten p.a.</w:t>
            </w:r>
          </w:p>
        </w:tc>
      </w:tr>
      <w:tr w:rsidR="002C1F96" w14:paraId="4C1860AD" w14:textId="77777777" w:rsidTr="002C1F96">
        <w:tc>
          <w:tcPr>
            <w:tcW w:w="3114" w:type="dxa"/>
            <w:vMerge/>
          </w:tcPr>
          <w:p w14:paraId="77053104" w14:textId="77777777" w:rsidR="002C1F96" w:rsidRDefault="002C1F96" w:rsidP="002C1F96"/>
        </w:tc>
        <w:tc>
          <w:tcPr>
            <w:tcW w:w="3118" w:type="dxa"/>
            <w:tcBorders>
              <w:top w:val="single" w:sz="4" w:space="0" w:color="auto"/>
            </w:tcBorders>
          </w:tcPr>
          <w:p w14:paraId="1D366DA0" w14:textId="77777777" w:rsidR="002C1F96" w:rsidRDefault="002C1F96" w:rsidP="002C1F96">
            <w:r>
              <w:t>Laufzeit in Stunden p.a.</w:t>
            </w:r>
          </w:p>
        </w:tc>
      </w:tr>
    </w:tbl>
    <w:p w14:paraId="5E41A69C" w14:textId="77777777" w:rsidR="002C1F96" w:rsidRDefault="002C1F96" w:rsidP="00BF3AF4"/>
    <w:p w14:paraId="17A19FBE" w14:textId="77777777" w:rsidR="008D6594" w:rsidRDefault="008D6594" w:rsidP="008D6594">
      <w:r>
        <w:t>Übungsaufgabe:</w:t>
      </w:r>
      <w:r w:rsidR="00B542AE">
        <w:t xml:space="preserve"> Maschinenstundensatz</w:t>
      </w:r>
    </w:p>
    <w:p w14:paraId="2E79F32C" w14:textId="77777777" w:rsidR="0090354A" w:rsidRDefault="0090354A" w:rsidP="00BF3AF4"/>
    <w:p w14:paraId="1772ACD6" w14:textId="77777777" w:rsidR="00A32EF8" w:rsidRDefault="00A32EF8" w:rsidP="00BF3AF4"/>
    <w:p w14:paraId="255D5D05" w14:textId="77777777" w:rsidR="00A32EF8" w:rsidRDefault="00A32EF8" w:rsidP="00BF3AF4"/>
    <w:p w14:paraId="09C6430A" w14:textId="77777777" w:rsidR="00A32EF8" w:rsidRDefault="00A32EF8" w:rsidP="00BF3AF4"/>
    <w:p w14:paraId="16068F48" w14:textId="77777777" w:rsidR="0090354A" w:rsidRDefault="008D6594" w:rsidP="00BF3AF4">
      <w:r>
        <w:t xml:space="preserve">Für die Kalkulation einer Radauswuchtmaschine und eines </w:t>
      </w:r>
      <w:proofErr w:type="spellStart"/>
      <w:r>
        <w:t>Reifenmontiergerä</w:t>
      </w:r>
      <w:r w:rsidR="00737E62">
        <w:t>t</w:t>
      </w:r>
      <w:r>
        <w:t>es</w:t>
      </w:r>
      <w:proofErr w:type="spellEnd"/>
      <w:r>
        <w:t xml:space="preserve"> sind folgende Daten bekannt: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2138"/>
      </w:tblGrid>
      <w:tr w:rsidR="0090354A" w14:paraId="68D96C23" w14:textId="77777777" w:rsidTr="00C12C65">
        <w:tc>
          <w:tcPr>
            <w:tcW w:w="5228" w:type="dxa"/>
          </w:tcPr>
          <w:p w14:paraId="14B37CEC" w14:textId="77777777" w:rsidR="0090354A" w:rsidRDefault="0090354A" w:rsidP="0090354A">
            <w:r>
              <w:t>Einkaufspreis</w:t>
            </w:r>
          </w:p>
        </w:tc>
        <w:tc>
          <w:tcPr>
            <w:tcW w:w="2138" w:type="dxa"/>
          </w:tcPr>
          <w:p w14:paraId="44CC3350" w14:textId="77777777" w:rsidR="0090354A" w:rsidRDefault="0090354A" w:rsidP="00C12C65">
            <w:pPr>
              <w:jc w:val="right"/>
            </w:pPr>
            <w:r>
              <w:t>10.300,00 €</w:t>
            </w:r>
          </w:p>
        </w:tc>
      </w:tr>
      <w:tr w:rsidR="0090354A" w14:paraId="5FD10FB6" w14:textId="77777777" w:rsidTr="00C12C65">
        <w:tc>
          <w:tcPr>
            <w:tcW w:w="5228" w:type="dxa"/>
          </w:tcPr>
          <w:p w14:paraId="78166004" w14:textId="77777777" w:rsidR="0090354A" w:rsidRDefault="009821C7" w:rsidP="0090354A">
            <w:r>
              <w:t>a</w:t>
            </w:r>
            <w:r w:rsidR="0090354A">
              <w:t xml:space="preserve">ufstellen &amp; </w:t>
            </w:r>
            <w:r>
              <w:t>a</w:t>
            </w:r>
            <w:r w:rsidR="0090354A">
              <w:t>nschließen</w:t>
            </w:r>
          </w:p>
        </w:tc>
        <w:tc>
          <w:tcPr>
            <w:tcW w:w="2138" w:type="dxa"/>
          </w:tcPr>
          <w:p w14:paraId="0D6E6979" w14:textId="77777777" w:rsidR="0090354A" w:rsidRDefault="0090354A" w:rsidP="00C12C65">
            <w:pPr>
              <w:jc w:val="right"/>
            </w:pPr>
            <w:r>
              <w:t>450,00 €</w:t>
            </w:r>
          </w:p>
        </w:tc>
      </w:tr>
      <w:tr w:rsidR="0090354A" w14:paraId="3F0ED16E" w14:textId="77777777" w:rsidTr="00C12C65">
        <w:tc>
          <w:tcPr>
            <w:tcW w:w="5228" w:type="dxa"/>
          </w:tcPr>
          <w:p w14:paraId="7254A144" w14:textId="77777777" w:rsidR="0090354A" w:rsidRDefault="0090354A" w:rsidP="0090354A">
            <w:r>
              <w:t>Nutzungsdauer</w:t>
            </w:r>
          </w:p>
        </w:tc>
        <w:tc>
          <w:tcPr>
            <w:tcW w:w="2138" w:type="dxa"/>
          </w:tcPr>
          <w:p w14:paraId="33BB99FA" w14:textId="77777777" w:rsidR="0090354A" w:rsidRDefault="0090354A" w:rsidP="00C12C65">
            <w:pPr>
              <w:jc w:val="right"/>
            </w:pPr>
            <w:r>
              <w:t>6 Jahre</w:t>
            </w:r>
          </w:p>
        </w:tc>
      </w:tr>
      <w:tr w:rsidR="0090354A" w14:paraId="70B22927" w14:textId="77777777" w:rsidTr="00C12C65">
        <w:tc>
          <w:tcPr>
            <w:tcW w:w="5228" w:type="dxa"/>
          </w:tcPr>
          <w:p w14:paraId="368538FC" w14:textId="77777777" w:rsidR="0090354A" w:rsidRDefault="0090354A" w:rsidP="0090354A">
            <w:r>
              <w:t>Kapitalverzinsung p.a.</w:t>
            </w:r>
          </w:p>
        </w:tc>
        <w:tc>
          <w:tcPr>
            <w:tcW w:w="2138" w:type="dxa"/>
          </w:tcPr>
          <w:p w14:paraId="2FE7F516" w14:textId="77777777" w:rsidR="0090354A" w:rsidRDefault="0090354A" w:rsidP="00C12C65">
            <w:pPr>
              <w:jc w:val="right"/>
            </w:pPr>
            <w:r>
              <w:t>9 %</w:t>
            </w:r>
          </w:p>
        </w:tc>
      </w:tr>
      <w:tr w:rsidR="0090354A" w14:paraId="1BCDFBFF" w14:textId="77777777" w:rsidTr="00C12C65">
        <w:tc>
          <w:tcPr>
            <w:tcW w:w="5228" w:type="dxa"/>
          </w:tcPr>
          <w:p w14:paraId="7DE1A70A" w14:textId="77777777" w:rsidR="0090354A" w:rsidRDefault="0090354A" w:rsidP="0090354A">
            <w:r>
              <w:t>Flächenbedarf eines Arbeitsplatzes</w:t>
            </w:r>
          </w:p>
        </w:tc>
        <w:tc>
          <w:tcPr>
            <w:tcW w:w="2138" w:type="dxa"/>
          </w:tcPr>
          <w:p w14:paraId="54D21DCC" w14:textId="77777777" w:rsidR="0090354A" w:rsidRDefault="0090354A" w:rsidP="00C12C65">
            <w:pPr>
              <w:jc w:val="right"/>
            </w:pPr>
            <w:r>
              <w:t>8 m²</w:t>
            </w:r>
          </w:p>
        </w:tc>
      </w:tr>
      <w:tr w:rsidR="0090354A" w14:paraId="46DF4F68" w14:textId="77777777" w:rsidTr="00C12C65">
        <w:tc>
          <w:tcPr>
            <w:tcW w:w="5228" w:type="dxa"/>
          </w:tcPr>
          <w:p w14:paraId="484913CB" w14:textId="77777777" w:rsidR="0090354A" w:rsidRDefault="0090354A" w:rsidP="0090354A">
            <w:r>
              <w:t>Mietwert pro m²</w:t>
            </w:r>
          </w:p>
        </w:tc>
        <w:tc>
          <w:tcPr>
            <w:tcW w:w="2138" w:type="dxa"/>
          </w:tcPr>
          <w:p w14:paraId="36892864" w14:textId="77777777" w:rsidR="0090354A" w:rsidRDefault="0090354A" w:rsidP="00C12C65">
            <w:pPr>
              <w:jc w:val="right"/>
            </w:pPr>
            <w:r>
              <w:t>7,00 €</w:t>
            </w:r>
          </w:p>
        </w:tc>
      </w:tr>
      <w:tr w:rsidR="0090354A" w14:paraId="51D2F27F" w14:textId="77777777" w:rsidTr="00C12C65">
        <w:tc>
          <w:tcPr>
            <w:tcW w:w="5228" w:type="dxa"/>
          </w:tcPr>
          <w:p w14:paraId="7FF622C4" w14:textId="77777777" w:rsidR="0090354A" w:rsidRDefault="0090354A" w:rsidP="0090354A">
            <w:r>
              <w:t>Energiebedarf 2</w:t>
            </w:r>
            <w:r w:rsidR="00E001D9">
              <w:t>-m</w:t>
            </w:r>
            <w:r>
              <w:t>al</w:t>
            </w:r>
          </w:p>
        </w:tc>
        <w:tc>
          <w:tcPr>
            <w:tcW w:w="2138" w:type="dxa"/>
          </w:tcPr>
          <w:p w14:paraId="20A0BF2D" w14:textId="77777777" w:rsidR="0090354A" w:rsidRDefault="0090354A" w:rsidP="00C12C65">
            <w:pPr>
              <w:jc w:val="right"/>
            </w:pPr>
            <w:r>
              <w:t>1,5 kW</w:t>
            </w:r>
          </w:p>
        </w:tc>
      </w:tr>
      <w:tr w:rsidR="0090354A" w14:paraId="0D854C05" w14:textId="77777777" w:rsidTr="00C12C65">
        <w:tc>
          <w:tcPr>
            <w:tcW w:w="5228" w:type="dxa"/>
          </w:tcPr>
          <w:p w14:paraId="24ADC11D" w14:textId="77777777" w:rsidR="0090354A" w:rsidRDefault="0090354A" w:rsidP="0090354A">
            <w:r>
              <w:t>Auslastungsgrad der installierten Leistung</w:t>
            </w:r>
          </w:p>
        </w:tc>
        <w:tc>
          <w:tcPr>
            <w:tcW w:w="2138" w:type="dxa"/>
          </w:tcPr>
          <w:p w14:paraId="38D63A3F" w14:textId="77777777" w:rsidR="0090354A" w:rsidRDefault="0090354A" w:rsidP="00C12C65">
            <w:pPr>
              <w:jc w:val="right"/>
            </w:pPr>
            <w:r>
              <w:t>0,8</w:t>
            </w:r>
          </w:p>
        </w:tc>
      </w:tr>
      <w:tr w:rsidR="0090354A" w14:paraId="100D7E05" w14:textId="77777777" w:rsidTr="00C12C65">
        <w:tc>
          <w:tcPr>
            <w:tcW w:w="5228" w:type="dxa"/>
          </w:tcPr>
          <w:p w14:paraId="4DC21A15" w14:textId="77777777" w:rsidR="0090354A" w:rsidRDefault="0090354A" w:rsidP="0090354A">
            <w:r>
              <w:t>Preis je kWh</w:t>
            </w:r>
          </w:p>
        </w:tc>
        <w:tc>
          <w:tcPr>
            <w:tcW w:w="2138" w:type="dxa"/>
          </w:tcPr>
          <w:p w14:paraId="2A6F6F4C" w14:textId="77777777" w:rsidR="0090354A" w:rsidRDefault="0090354A" w:rsidP="00C12C65">
            <w:pPr>
              <w:jc w:val="right"/>
            </w:pPr>
            <w:r>
              <w:t>0,25 €</w:t>
            </w:r>
          </w:p>
        </w:tc>
      </w:tr>
      <w:tr w:rsidR="0090354A" w14:paraId="06BED40B" w14:textId="77777777" w:rsidTr="00C12C65">
        <w:tc>
          <w:tcPr>
            <w:tcW w:w="5228" w:type="dxa"/>
          </w:tcPr>
          <w:p w14:paraId="70A83D43" w14:textId="77777777" w:rsidR="0090354A" w:rsidRDefault="0090354A" w:rsidP="0090354A">
            <w:r>
              <w:t>Instandhaltungskosten p.a.</w:t>
            </w:r>
          </w:p>
        </w:tc>
        <w:tc>
          <w:tcPr>
            <w:tcW w:w="2138" w:type="dxa"/>
          </w:tcPr>
          <w:p w14:paraId="01431D11" w14:textId="77777777" w:rsidR="0090354A" w:rsidRDefault="0090354A" w:rsidP="00C12C65">
            <w:pPr>
              <w:jc w:val="right"/>
            </w:pPr>
            <w:r>
              <w:t>200,00 €</w:t>
            </w:r>
          </w:p>
        </w:tc>
      </w:tr>
      <w:tr w:rsidR="0090354A" w14:paraId="315779DF" w14:textId="77777777" w:rsidTr="00C12C65">
        <w:tc>
          <w:tcPr>
            <w:tcW w:w="5228" w:type="dxa"/>
          </w:tcPr>
          <w:p w14:paraId="61D96CAF" w14:textId="77777777" w:rsidR="0090354A" w:rsidRDefault="0090354A" w:rsidP="0090354A">
            <w:r>
              <w:t>Auslastung p.a.</w:t>
            </w:r>
          </w:p>
        </w:tc>
        <w:tc>
          <w:tcPr>
            <w:tcW w:w="2138" w:type="dxa"/>
          </w:tcPr>
          <w:p w14:paraId="6D2B4DE0" w14:textId="77777777" w:rsidR="0090354A" w:rsidRDefault="0090354A" w:rsidP="00C12C65">
            <w:pPr>
              <w:jc w:val="right"/>
            </w:pPr>
            <w:r>
              <w:t>400 h</w:t>
            </w:r>
          </w:p>
        </w:tc>
      </w:tr>
      <w:tr w:rsidR="0090354A" w14:paraId="79A8B345" w14:textId="77777777" w:rsidTr="00C12C65">
        <w:tc>
          <w:tcPr>
            <w:tcW w:w="5228" w:type="dxa"/>
          </w:tcPr>
          <w:p w14:paraId="03EB1E48" w14:textId="77777777" w:rsidR="0090354A" w:rsidRDefault="0090354A" w:rsidP="0090354A">
            <w:r>
              <w:t>Werkstattfaktor</w:t>
            </w:r>
          </w:p>
        </w:tc>
        <w:tc>
          <w:tcPr>
            <w:tcW w:w="2138" w:type="dxa"/>
          </w:tcPr>
          <w:p w14:paraId="6DF56175" w14:textId="77777777" w:rsidR="0090354A" w:rsidRDefault="0090354A" w:rsidP="00C12C65">
            <w:pPr>
              <w:jc w:val="right"/>
            </w:pPr>
            <w:r>
              <w:t>12 AW/h</w:t>
            </w:r>
          </w:p>
        </w:tc>
      </w:tr>
      <w:tr w:rsidR="0090354A" w14:paraId="4411B804" w14:textId="77777777" w:rsidTr="00C12C65">
        <w:tc>
          <w:tcPr>
            <w:tcW w:w="5228" w:type="dxa"/>
          </w:tcPr>
          <w:p w14:paraId="57F26250" w14:textId="77777777" w:rsidR="0090354A" w:rsidRDefault="0090354A" w:rsidP="0090354A">
            <w:r>
              <w:t>Werkstattschnittlohn</w:t>
            </w:r>
          </w:p>
        </w:tc>
        <w:tc>
          <w:tcPr>
            <w:tcW w:w="2138" w:type="dxa"/>
          </w:tcPr>
          <w:p w14:paraId="08B287D5" w14:textId="77777777" w:rsidR="0090354A" w:rsidRDefault="008D6594" w:rsidP="00C12C65">
            <w:pPr>
              <w:jc w:val="right"/>
            </w:pPr>
            <w:r>
              <w:t>11,90 €</w:t>
            </w:r>
          </w:p>
        </w:tc>
      </w:tr>
      <w:tr w:rsidR="0090354A" w14:paraId="2A10DB5A" w14:textId="77777777" w:rsidTr="00C12C65">
        <w:tc>
          <w:tcPr>
            <w:tcW w:w="5228" w:type="dxa"/>
          </w:tcPr>
          <w:p w14:paraId="76CD4FC9" w14:textId="77777777" w:rsidR="0090354A" w:rsidRDefault="008D6594" w:rsidP="0090354A">
            <w:r>
              <w:t>Gemeinkostensatz</w:t>
            </w:r>
          </w:p>
        </w:tc>
        <w:tc>
          <w:tcPr>
            <w:tcW w:w="2138" w:type="dxa"/>
          </w:tcPr>
          <w:p w14:paraId="3D7AC629" w14:textId="77777777" w:rsidR="0090354A" w:rsidRDefault="008D6594" w:rsidP="00C12C65">
            <w:pPr>
              <w:jc w:val="right"/>
            </w:pPr>
            <w:r>
              <w:t>160 %</w:t>
            </w:r>
          </w:p>
        </w:tc>
      </w:tr>
    </w:tbl>
    <w:p w14:paraId="63BBD7F8" w14:textId="77777777" w:rsidR="00E17259" w:rsidRDefault="00E17259" w:rsidP="008D6594"/>
    <w:p w14:paraId="385941DA" w14:textId="77777777" w:rsidR="002E7240" w:rsidRDefault="002E7240" w:rsidP="008D6594">
      <w:r>
        <w:t>Berechnen Sie:</w:t>
      </w:r>
    </w:p>
    <w:p w14:paraId="53400C3B" w14:textId="77777777" w:rsidR="002E7240" w:rsidRDefault="009F3A53" w:rsidP="009F3A53">
      <w:pPr>
        <w:pStyle w:val="Listenabsatz"/>
        <w:numPr>
          <w:ilvl w:val="0"/>
          <w:numId w:val="38"/>
        </w:numPr>
      </w:pPr>
      <w:r>
        <w:t>d</w:t>
      </w:r>
      <w:r w:rsidR="002E7240">
        <w:t>en Maschinenstundensatz</w:t>
      </w:r>
    </w:p>
    <w:p w14:paraId="5B220A93" w14:textId="77777777" w:rsidR="00CD588A" w:rsidRDefault="009F3A53" w:rsidP="0080558F">
      <w:pPr>
        <w:pStyle w:val="Listenabsatz"/>
        <w:numPr>
          <w:ilvl w:val="0"/>
          <w:numId w:val="40"/>
        </w:numPr>
      </w:pPr>
      <w:r>
        <w:t>d</w:t>
      </w:r>
      <w:r w:rsidR="002E7240">
        <w:t>ie Selbstkosten, die das Wechseln und Wuchten von vier Rädern bei einer Arbeitszeitwertvorgabe von 15 AW verursacht.</w:t>
      </w:r>
    </w:p>
    <w:sectPr w:rsidR="00CD588A" w:rsidSect="009508EF">
      <w:headerReference w:type="default" r:id="rId17"/>
      <w:footerReference w:type="default" r:id="rId18"/>
      <w:headerReference w:type="first" r:id="rId19"/>
      <w:footerReference w:type="first" r:id="rId20"/>
      <w:pgSz w:w="11907" w:h="16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5FD46D" w14:textId="77777777" w:rsidR="00D2602A" w:rsidRDefault="00D2602A">
      <w:pPr>
        <w:spacing w:after="0"/>
      </w:pPr>
      <w:r>
        <w:separator/>
      </w:r>
    </w:p>
  </w:endnote>
  <w:endnote w:type="continuationSeparator" w:id="0">
    <w:p w14:paraId="19E3BED9" w14:textId="77777777" w:rsidR="00D2602A" w:rsidRDefault="00D260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tarSymbol">
    <w:altName w:val="Times New Roman"/>
    <w:charset w:val="00"/>
    <w:family w:val="auto"/>
    <w:pitch w:val="default"/>
  </w:font>
  <w:font w:name="Zurich BT">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0872108"/>
      <w:docPartObj>
        <w:docPartGallery w:val="Page Numbers (Bottom of Page)"/>
        <w:docPartUnique/>
      </w:docPartObj>
    </w:sdtPr>
    <w:sdtContent>
      <w:p w14:paraId="7EDF3D18" w14:textId="77777777" w:rsidR="00D2602A" w:rsidRDefault="00D2602A">
        <w:pPr>
          <w:pStyle w:val="Fuzeile"/>
          <w:jc w:val="right"/>
        </w:pPr>
        <w:r>
          <w:fldChar w:fldCharType="begin"/>
        </w:r>
        <w:r>
          <w:instrText>PAGE   \* MERGEFORMAT</w:instrText>
        </w:r>
        <w:r>
          <w:fldChar w:fldCharType="separate"/>
        </w:r>
        <w:r w:rsidR="00E05D23">
          <w:rPr>
            <w:noProof/>
          </w:rPr>
          <w:t>22</w:t>
        </w:r>
        <w:r>
          <w:rPr>
            <w:noProof/>
          </w:rPr>
          <w:fldChar w:fldCharType="end"/>
        </w:r>
      </w:p>
    </w:sdtContent>
  </w:sdt>
  <w:p w14:paraId="5537CAD6" w14:textId="77777777" w:rsidR="00D2602A" w:rsidRDefault="00D2602A" w:rsidP="00983CAC">
    <w:pPr>
      <w:pStyle w:val="Fuzeile"/>
      <w:widowControl/>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8FA60" w14:textId="77777777" w:rsidR="00D2602A" w:rsidRDefault="00D2602A">
    <w:pPr>
      <w:pStyle w:val="Fuzeile"/>
      <w:widowControl/>
    </w:pPr>
    <w:r>
      <w:rPr>
        <w:rStyle w:val="Seitenzahl"/>
        <w:sz w:val="24"/>
      </w:rPr>
      <w:tab/>
    </w:r>
    <w:r>
      <w:rPr>
        <w:rStyle w:val="Seitenzahl"/>
        <w:sz w:val="24"/>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1CAB49" w14:textId="77777777" w:rsidR="00D2602A" w:rsidRDefault="00D2602A">
      <w:pPr>
        <w:spacing w:after="0"/>
      </w:pPr>
      <w:r>
        <w:separator/>
      </w:r>
    </w:p>
  </w:footnote>
  <w:footnote w:type="continuationSeparator" w:id="0">
    <w:p w14:paraId="48B976ED" w14:textId="77777777" w:rsidR="00D2602A" w:rsidRDefault="00D2602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F4E8E" w14:textId="6ECD70A7" w:rsidR="00D2602A" w:rsidRPr="00BA18CB" w:rsidRDefault="00D2602A" w:rsidP="0014330D">
    <w:pPr>
      <w:pStyle w:val="Kopfzeile"/>
      <w:widowControl/>
      <w:tabs>
        <w:tab w:val="clear" w:pos="4536"/>
        <w:tab w:val="left" w:pos="5954"/>
      </w:tabs>
      <w:ind w:left="284" w:hanging="284"/>
      <w:jc w:val="right"/>
      <w:rPr>
        <w:szCs w:val="24"/>
      </w:rPr>
    </w:pPr>
    <w:r>
      <w:rPr>
        <w:noProof/>
      </w:rPr>
      <w:drawing>
        <wp:anchor distT="0" distB="0" distL="114300" distR="114300" simplePos="0" relativeHeight="251662336" behindDoc="0" locked="0" layoutInCell="1" allowOverlap="1" wp14:anchorId="5BEC3FFC" wp14:editId="115F9179">
          <wp:simplePos x="0" y="0"/>
          <wp:positionH relativeFrom="column">
            <wp:posOffset>-3810</wp:posOffset>
          </wp:positionH>
          <wp:positionV relativeFrom="paragraph">
            <wp:posOffset>-234315</wp:posOffset>
          </wp:positionV>
          <wp:extent cx="1377950" cy="343535"/>
          <wp:effectExtent l="19050" t="0" r="0" b="0"/>
          <wp:wrapThrough wrapText="bothSides">
            <wp:wrapPolygon edited="0">
              <wp:start x="-299" y="0"/>
              <wp:lineTo x="-299" y="20362"/>
              <wp:lineTo x="21500" y="20362"/>
              <wp:lineTo x="21500" y="0"/>
              <wp:lineTo x="-299" y="0"/>
            </wp:wrapPolygon>
          </wp:wrapThrough>
          <wp:docPr id="20" name="Bild 1" descr="S:\Projekte\Erstellung von Lehrgangsunterlagen\Vorlagen\Logos\Qualitec Logo_plus HWK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ojekte\Erstellung von Lehrgangsunterlagen\Vorlagen\Logos\Qualitec Logo_plus HWK_4c.jpg"/>
                  <pic:cNvPicPr>
                    <a:picLocks noChangeAspect="1" noChangeArrowheads="1"/>
                  </pic:cNvPicPr>
                </pic:nvPicPr>
                <pic:blipFill>
                  <a:blip r:embed="rId1"/>
                  <a:srcRect/>
                  <a:stretch>
                    <a:fillRect/>
                  </a:stretch>
                </pic:blipFill>
                <pic:spPr bwMode="auto">
                  <a:xfrm>
                    <a:off x="0" y="0"/>
                    <a:ext cx="1377950" cy="343535"/>
                  </a:xfrm>
                  <a:prstGeom prst="rect">
                    <a:avLst/>
                  </a:prstGeom>
                  <a:noFill/>
                  <a:ln w="9525">
                    <a:noFill/>
                    <a:miter lim="800000"/>
                    <a:headEnd/>
                    <a:tailEnd/>
                  </a:ln>
                </pic:spPr>
              </pic:pic>
            </a:graphicData>
          </a:graphic>
        </wp:anchor>
      </w:drawing>
    </w:r>
    <w:r>
      <w:rPr>
        <w:noProof/>
      </w:rPr>
      <mc:AlternateContent>
        <mc:Choice Requires="wps">
          <w:drawing>
            <wp:anchor distT="4294967294" distB="4294967294" distL="114300" distR="114300" simplePos="0" relativeHeight="251659264" behindDoc="0" locked="0" layoutInCell="0" allowOverlap="1" wp14:anchorId="1A5C959E" wp14:editId="53B20097">
              <wp:simplePos x="0" y="0"/>
              <wp:positionH relativeFrom="column">
                <wp:posOffset>-5080</wp:posOffset>
              </wp:positionH>
              <wp:positionV relativeFrom="paragraph">
                <wp:posOffset>164464</wp:posOffset>
              </wp:positionV>
              <wp:extent cx="5757545" cy="0"/>
              <wp:effectExtent l="0" t="0" r="0" b="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7545" cy="0"/>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22A55E40" id="Line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pt,12.95pt" to="452.9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" o:allowincell="f" strokeweight=".5pt"/>
          </w:pict>
        </mc:Fallback>
      </mc:AlternateContent>
    </w:r>
    <w:r>
      <w:rPr>
        <w:sz w:val="20"/>
      </w:rPr>
      <w:t xml:space="preserve"> </w:t>
    </w:r>
    <w:r w:rsidRPr="00BA18CB">
      <w:rPr>
        <w:szCs w:val="24"/>
      </w:rPr>
      <w:t>Teil II, Betriebsorganisation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C03E6" w14:textId="77777777" w:rsidR="00D2602A" w:rsidRDefault="00D2602A" w:rsidP="00872F54">
    <w:pPr>
      <w:pStyle w:val="Kopfzeile"/>
      <w:widowControl/>
      <w:tabs>
        <w:tab w:val="clear" w:pos="4536"/>
        <w:tab w:val="left" w:pos="0"/>
        <w:tab w:val="left" w:pos="426"/>
      </w:tabs>
      <w:ind w:left="-142"/>
      <w:jc w:val="right"/>
      <w:rPr>
        <w:b/>
        <w:sz w:val="28"/>
      </w:rPr>
    </w:pPr>
    <w:r>
      <w:rPr>
        <w:b/>
        <w:i/>
        <w:iCs/>
        <w:noProof/>
        <w:sz w:val="28"/>
      </w:rPr>
      <w:drawing>
        <wp:anchor distT="0" distB="0" distL="114300" distR="114300" simplePos="0" relativeHeight="251661312" behindDoc="0" locked="0" layoutInCell="1" allowOverlap="1" wp14:anchorId="6CE48CE3" wp14:editId="16FDCD0A">
          <wp:simplePos x="0" y="0"/>
          <wp:positionH relativeFrom="column">
            <wp:posOffset>0</wp:posOffset>
          </wp:positionH>
          <wp:positionV relativeFrom="paragraph">
            <wp:posOffset>29210</wp:posOffset>
          </wp:positionV>
          <wp:extent cx="1379855" cy="343535"/>
          <wp:effectExtent l="19050" t="0" r="0" b="0"/>
          <wp:wrapThrough wrapText="bothSides">
            <wp:wrapPolygon edited="0">
              <wp:start x="-298" y="0"/>
              <wp:lineTo x="-298" y="20362"/>
              <wp:lineTo x="21471" y="20362"/>
              <wp:lineTo x="21471" y="0"/>
              <wp:lineTo x="-298" y="0"/>
            </wp:wrapPolygon>
          </wp:wrapThrough>
          <wp:docPr id="21" name="Bild 1" descr="S:\Projekte\Erstellung von Lehrgangsunterlagen\Vorlagen\Logos\Qualitec Logo_plus HWK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ojekte\Erstellung von Lehrgangsunterlagen\Vorlagen\Logos\Qualitec Logo_plus HWK_4c.jpg"/>
                  <pic:cNvPicPr>
                    <a:picLocks noChangeAspect="1" noChangeArrowheads="1"/>
                  </pic:cNvPicPr>
                </pic:nvPicPr>
                <pic:blipFill>
                  <a:blip r:embed="rId1"/>
                  <a:srcRect/>
                  <a:stretch>
                    <a:fillRect/>
                  </a:stretch>
                </pic:blipFill>
                <pic:spPr bwMode="auto">
                  <a:xfrm>
                    <a:off x="0" y="0"/>
                    <a:ext cx="1379855" cy="343535"/>
                  </a:xfrm>
                  <a:prstGeom prst="rect">
                    <a:avLst/>
                  </a:prstGeom>
                  <a:noFill/>
                  <a:ln w="9525">
                    <a:noFill/>
                    <a:miter lim="800000"/>
                    <a:headEnd/>
                    <a:tailEnd/>
                  </a:ln>
                </pic:spPr>
              </pic:pic>
            </a:graphicData>
          </a:graphic>
        </wp:anchor>
      </w:drawing>
    </w:r>
    <w:r>
      <w:rPr>
        <w:b/>
        <w:i/>
        <w:iCs/>
        <w:sz w:val="28"/>
      </w:rPr>
      <w:t xml:space="preserve"> Teil II, Kosten- und Leistungsrechnung</w:t>
    </w:r>
  </w:p>
  <w:p w14:paraId="10BC51C4" w14:textId="6576930F" w:rsidR="00D2602A" w:rsidRPr="00203FB0" w:rsidRDefault="00D2602A" w:rsidP="00203FB0">
    <w:pPr>
      <w:pStyle w:val="Kopfzeile"/>
      <w:widowControl/>
      <w:tabs>
        <w:tab w:val="clear" w:pos="4536"/>
        <w:tab w:val="left" w:pos="426"/>
        <w:tab w:val="left" w:pos="5954"/>
      </w:tabs>
      <w:jc w:val="right"/>
      <w:rPr>
        <w:sz w:val="20"/>
      </w:rPr>
    </w:pPr>
    <w:r>
      <w:rPr>
        <w:sz w:val="20"/>
      </w:rPr>
      <w:t>Stand: Januar 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349E1"/>
    <w:multiLevelType w:val="hybridMultilevel"/>
    <w:tmpl w:val="ED4C190A"/>
    <w:lvl w:ilvl="0" w:tplc="2E62CC16">
      <w:start w:val="1"/>
      <w:numFmt w:val="bullet"/>
      <w:pStyle w:val="BlickpunktStufe2"/>
      <w:lvlText w:val="o"/>
      <w:lvlJc w:val="left"/>
      <w:pPr>
        <w:ind w:left="1004" w:hanging="360"/>
      </w:pPr>
      <w:rPr>
        <w:rFonts w:ascii="Courier New" w:hAnsi="Courier New" w:cs="Courier New"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 w15:restartNumberingAfterBreak="0">
    <w:nsid w:val="04BF3923"/>
    <w:multiLevelType w:val="hybridMultilevel"/>
    <w:tmpl w:val="6838C81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87118A2"/>
    <w:multiLevelType w:val="hybridMultilevel"/>
    <w:tmpl w:val="D5862F2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9AB0EFC"/>
    <w:multiLevelType w:val="hybridMultilevel"/>
    <w:tmpl w:val="35D6D896"/>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C44408A"/>
    <w:multiLevelType w:val="hybridMultilevel"/>
    <w:tmpl w:val="7B281896"/>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EAC10CF"/>
    <w:multiLevelType w:val="hybridMultilevel"/>
    <w:tmpl w:val="13B464D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0FF722C2"/>
    <w:multiLevelType w:val="hybridMultilevel"/>
    <w:tmpl w:val="49A014B4"/>
    <w:lvl w:ilvl="0" w:tplc="0407000B">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7" w15:restartNumberingAfterBreak="0">
    <w:nsid w:val="13C46B6B"/>
    <w:multiLevelType w:val="hybridMultilevel"/>
    <w:tmpl w:val="91E454B4"/>
    <w:lvl w:ilvl="0" w:tplc="0407000B">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8" w15:restartNumberingAfterBreak="0">
    <w:nsid w:val="16A034F4"/>
    <w:multiLevelType w:val="multilevel"/>
    <w:tmpl w:val="68C6D482"/>
    <w:lvl w:ilvl="0">
      <w:start w:val="1"/>
      <w:numFmt w:val="decimal"/>
      <w:lvlText w:val="%1"/>
      <w:lvlJc w:val="left"/>
      <w:pPr>
        <w:ind w:left="432" w:hanging="432"/>
      </w:pPr>
      <w:rPr>
        <w:rFonts w:cs="Times New Roman" w:hint="default"/>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berschrift4"/>
      <w:lvlText w:val="(%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15:restartNumberingAfterBreak="0">
    <w:nsid w:val="185F2522"/>
    <w:multiLevelType w:val="hybridMultilevel"/>
    <w:tmpl w:val="4454CCA4"/>
    <w:lvl w:ilvl="0" w:tplc="35D8117C">
      <w:numFmt w:val="bullet"/>
      <w:lvlText w:val=""/>
      <w:lvlJc w:val="left"/>
      <w:pPr>
        <w:ind w:left="372" w:hanging="360"/>
      </w:pPr>
      <w:rPr>
        <w:rFonts w:ascii="Wingdings" w:eastAsia="Times New Roman" w:hAnsi="Wingdings" w:cs="Times New Roman" w:hint="default"/>
      </w:rPr>
    </w:lvl>
    <w:lvl w:ilvl="1" w:tplc="04070003" w:tentative="1">
      <w:start w:val="1"/>
      <w:numFmt w:val="bullet"/>
      <w:lvlText w:val="o"/>
      <w:lvlJc w:val="left"/>
      <w:pPr>
        <w:ind w:left="1092" w:hanging="360"/>
      </w:pPr>
      <w:rPr>
        <w:rFonts w:ascii="Courier New" w:hAnsi="Courier New" w:cs="Courier New" w:hint="default"/>
      </w:rPr>
    </w:lvl>
    <w:lvl w:ilvl="2" w:tplc="04070005" w:tentative="1">
      <w:start w:val="1"/>
      <w:numFmt w:val="bullet"/>
      <w:lvlText w:val=""/>
      <w:lvlJc w:val="left"/>
      <w:pPr>
        <w:ind w:left="1812" w:hanging="360"/>
      </w:pPr>
      <w:rPr>
        <w:rFonts w:ascii="Wingdings" w:hAnsi="Wingdings" w:hint="default"/>
      </w:rPr>
    </w:lvl>
    <w:lvl w:ilvl="3" w:tplc="04070001" w:tentative="1">
      <w:start w:val="1"/>
      <w:numFmt w:val="bullet"/>
      <w:lvlText w:val=""/>
      <w:lvlJc w:val="left"/>
      <w:pPr>
        <w:ind w:left="2532" w:hanging="360"/>
      </w:pPr>
      <w:rPr>
        <w:rFonts w:ascii="Symbol" w:hAnsi="Symbol" w:hint="default"/>
      </w:rPr>
    </w:lvl>
    <w:lvl w:ilvl="4" w:tplc="04070003" w:tentative="1">
      <w:start w:val="1"/>
      <w:numFmt w:val="bullet"/>
      <w:lvlText w:val="o"/>
      <w:lvlJc w:val="left"/>
      <w:pPr>
        <w:ind w:left="3252" w:hanging="360"/>
      </w:pPr>
      <w:rPr>
        <w:rFonts w:ascii="Courier New" w:hAnsi="Courier New" w:cs="Courier New" w:hint="default"/>
      </w:rPr>
    </w:lvl>
    <w:lvl w:ilvl="5" w:tplc="04070005" w:tentative="1">
      <w:start w:val="1"/>
      <w:numFmt w:val="bullet"/>
      <w:lvlText w:val=""/>
      <w:lvlJc w:val="left"/>
      <w:pPr>
        <w:ind w:left="3972" w:hanging="360"/>
      </w:pPr>
      <w:rPr>
        <w:rFonts w:ascii="Wingdings" w:hAnsi="Wingdings" w:hint="default"/>
      </w:rPr>
    </w:lvl>
    <w:lvl w:ilvl="6" w:tplc="04070001" w:tentative="1">
      <w:start w:val="1"/>
      <w:numFmt w:val="bullet"/>
      <w:lvlText w:val=""/>
      <w:lvlJc w:val="left"/>
      <w:pPr>
        <w:ind w:left="4692" w:hanging="360"/>
      </w:pPr>
      <w:rPr>
        <w:rFonts w:ascii="Symbol" w:hAnsi="Symbol" w:hint="default"/>
      </w:rPr>
    </w:lvl>
    <w:lvl w:ilvl="7" w:tplc="04070003" w:tentative="1">
      <w:start w:val="1"/>
      <w:numFmt w:val="bullet"/>
      <w:lvlText w:val="o"/>
      <w:lvlJc w:val="left"/>
      <w:pPr>
        <w:ind w:left="5412" w:hanging="360"/>
      </w:pPr>
      <w:rPr>
        <w:rFonts w:ascii="Courier New" w:hAnsi="Courier New" w:cs="Courier New" w:hint="default"/>
      </w:rPr>
    </w:lvl>
    <w:lvl w:ilvl="8" w:tplc="04070005" w:tentative="1">
      <w:start w:val="1"/>
      <w:numFmt w:val="bullet"/>
      <w:lvlText w:val=""/>
      <w:lvlJc w:val="left"/>
      <w:pPr>
        <w:ind w:left="6132" w:hanging="360"/>
      </w:pPr>
      <w:rPr>
        <w:rFonts w:ascii="Wingdings" w:hAnsi="Wingdings" w:hint="default"/>
      </w:rPr>
    </w:lvl>
  </w:abstractNum>
  <w:abstractNum w:abstractNumId="10" w15:restartNumberingAfterBreak="0">
    <w:nsid w:val="20353CE2"/>
    <w:multiLevelType w:val="hybridMultilevel"/>
    <w:tmpl w:val="C798CD6A"/>
    <w:lvl w:ilvl="0" w:tplc="5F62CE5C">
      <w:start w:val="1"/>
      <w:numFmt w:val="bullet"/>
      <w:pStyle w:val="BlickpunktAusrufezeichen"/>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22C51BFF"/>
    <w:multiLevelType w:val="hybridMultilevel"/>
    <w:tmpl w:val="7DBAB83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249402DF"/>
    <w:multiLevelType w:val="hybridMultilevel"/>
    <w:tmpl w:val="E38ABB32"/>
    <w:lvl w:ilvl="0" w:tplc="EDCA25D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5E46084"/>
    <w:multiLevelType w:val="hybridMultilevel"/>
    <w:tmpl w:val="478418CA"/>
    <w:lvl w:ilvl="0" w:tplc="04070001">
      <w:start w:val="2"/>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7A657F1"/>
    <w:multiLevelType w:val="hybridMultilevel"/>
    <w:tmpl w:val="035C3D4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91A7F2A"/>
    <w:multiLevelType w:val="hybridMultilevel"/>
    <w:tmpl w:val="AE4642EE"/>
    <w:lvl w:ilvl="0" w:tplc="04D0DCD8">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0752F19"/>
    <w:multiLevelType w:val="hybridMultilevel"/>
    <w:tmpl w:val="B8D2F38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1D27EA9"/>
    <w:multiLevelType w:val="hybridMultilevel"/>
    <w:tmpl w:val="CCB849F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3B585D82"/>
    <w:multiLevelType w:val="hybridMultilevel"/>
    <w:tmpl w:val="0C5A4422"/>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FDA4845"/>
    <w:multiLevelType w:val="hybridMultilevel"/>
    <w:tmpl w:val="F85A4718"/>
    <w:lvl w:ilvl="0" w:tplc="5BD8052E">
      <w:start w:val="1"/>
      <w:numFmt w:val="decimal"/>
      <w:pStyle w:val="FragemitNummer"/>
      <w:lvlText w:val="%1."/>
      <w:lvlJc w:val="left"/>
      <w:pPr>
        <w:ind w:left="36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1F92614"/>
    <w:multiLevelType w:val="hybridMultilevel"/>
    <w:tmpl w:val="B8B2FF42"/>
    <w:lvl w:ilvl="0" w:tplc="65A86624">
      <w:start w:val="1"/>
      <w:numFmt w:val="lowerLetter"/>
      <w:pStyle w:val="Listenabsatz"/>
      <w:lvlText w:val="%1)"/>
      <w:lvlJc w:val="left"/>
      <w:pPr>
        <w:ind w:left="720" w:hanging="360"/>
      </w:pPr>
      <w:rPr>
        <w:rFonts w:hint="default"/>
      </w:rPr>
    </w:lvl>
    <w:lvl w:ilvl="1" w:tplc="04070019" w:tentative="1">
      <w:start w:val="1"/>
      <w:numFmt w:val="lowerLetter"/>
      <w:lvlText w:val="%2."/>
      <w:lvlJc w:val="left"/>
      <w:pPr>
        <w:ind w:left="1440" w:hanging="360"/>
      </w:pPr>
    </w:lvl>
    <w:lvl w:ilvl="2" w:tplc="468A9C9E">
      <w:start w:val="1"/>
      <w:numFmt w:val="decimal"/>
      <w:lvlText w:val="%3."/>
      <w:lvlJc w:val="right"/>
      <w:pPr>
        <w:ind w:left="2160" w:hanging="180"/>
      </w:pPr>
      <w:rPr>
        <w:rFonts w:ascii="Arial" w:eastAsia="Times New Roman" w:hAnsi="Arial" w:cs="Arial"/>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2127DA7"/>
    <w:multiLevelType w:val="hybridMultilevel"/>
    <w:tmpl w:val="5304334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2BD1201"/>
    <w:multiLevelType w:val="hybridMultilevel"/>
    <w:tmpl w:val="AE2A32FE"/>
    <w:lvl w:ilvl="0" w:tplc="B4FA4C60">
      <w:start w:val="1"/>
      <w:numFmt w:val="bullet"/>
      <w:pStyle w:val="BlickpunktTabelle"/>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9CE2D7F"/>
    <w:multiLevelType w:val="hybridMultilevel"/>
    <w:tmpl w:val="4066DF1A"/>
    <w:lvl w:ilvl="0" w:tplc="0407000B">
      <w:start w:val="1"/>
      <w:numFmt w:val="bullet"/>
      <w:lvlText w:val=""/>
      <w:lvlJc w:val="left"/>
      <w:pPr>
        <w:tabs>
          <w:tab w:val="num" w:pos="360"/>
        </w:tabs>
        <w:ind w:left="360" w:hanging="360"/>
      </w:pPr>
      <w:rPr>
        <w:rFonts w:ascii="Wingdings" w:hAnsi="Wingding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4" w15:restartNumberingAfterBreak="0">
    <w:nsid w:val="53361646"/>
    <w:multiLevelType w:val="multilevel"/>
    <w:tmpl w:val="501CA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554B76D3"/>
    <w:multiLevelType w:val="hybridMultilevel"/>
    <w:tmpl w:val="C3ECE52A"/>
    <w:lvl w:ilvl="0" w:tplc="CCF4351C">
      <w:start w:val="1"/>
      <w:numFmt w:val="lowerLetter"/>
      <w:lvlText w:val="%1)"/>
      <w:lvlJc w:val="left"/>
      <w:pPr>
        <w:ind w:left="720" w:hanging="360"/>
      </w:pPr>
      <w:rPr>
        <w:rFonts w:hint="default"/>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AC040B5"/>
    <w:multiLevelType w:val="multilevel"/>
    <w:tmpl w:val="FD36C514"/>
    <w:lvl w:ilvl="0">
      <w:start w:val="1"/>
      <w:numFmt w:val="decimal"/>
      <w:lvlText w:val="%1"/>
      <w:lvlJc w:val="left"/>
      <w:pPr>
        <w:ind w:left="432" w:hanging="432"/>
      </w:pPr>
      <w:rPr>
        <w:rFonts w:cs="Times New Roman"/>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rPr>
    </w:lvl>
    <w:lvl w:ilvl="1">
      <w:start w:val="1"/>
      <w:numFmt w:val="decimal"/>
      <w:lvlText w:val="%1.%2"/>
      <w:lvlJc w:val="left"/>
      <w:pPr>
        <w:ind w:left="576" w:hanging="576"/>
      </w:pPr>
    </w:lvl>
    <w:lvl w:ilvl="2">
      <w:start w:val="1"/>
      <w:numFmt w:val="decimal"/>
      <w:pStyle w:val="berschrift3"/>
      <w:lvlText w:val="(%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64851E5C"/>
    <w:multiLevelType w:val="hybridMultilevel"/>
    <w:tmpl w:val="D8B08912"/>
    <w:lvl w:ilvl="0" w:tplc="0407000B">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8" w15:restartNumberingAfterBreak="0">
    <w:nsid w:val="69FC35BA"/>
    <w:multiLevelType w:val="hybridMultilevel"/>
    <w:tmpl w:val="AA7A742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15:restartNumberingAfterBreak="0">
    <w:nsid w:val="6DB473DC"/>
    <w:multiLevelType w:val="hybridMultilevel"/>
    <w:tmpl w:val="207C94DA"/>
    <w:lvl w:ilvl="0" w:tplc="0F245CA2">
      <w:start w:val="1"/>
      <w:numFmt w:val="decimal"/>
      <w:pStyle w:val="berschrift1"/>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DD318AA"/>
    <w:multiLevelType w:val="hybridMultilevel"/>
    <w:tmpl w:val="026655FE"/>
    <w:lvl w:ilvl="0" w:tplc="583661C2">
      <w:start w:val="1"/>
      <w:numFmt w:val="bullet"/>
      <w:pStyle w:val="BlickpunktStufe1"/>
      <w:lvlText w:val=""/>
      <w:lvlJc w:val="left"/>
      <w:pPr>
        <w:ind w:left="1212" w:hanging="360"/>
      </w:pPr>
      <w:rPr>
        <w:rFonts w:ascii="Symbol" w:hAnsi="Symbol" w:hint="default"/>
      </w:rPr>
    </w:lvl>
    <w:lvl w:ilvl="1" w:tplc="04070003">
      <w:start w:val="1"/>
      <w:numFmt w:val="bullet"/>
      <w:lvlText w:val="o"/>
      <w:lvlJc w:val="left"/>
      <w:pPr>
        <w:ind w:left="1932" w:hanging="360"/>
      </w:pPr>
      <w:rPr>
        <w:rFonts w:ascii="Courier New" w:hAnsi="Courier New" w:cs="Courier New" w:hint="default"/>
      </w:rPr>
    </w:lvl>
    <w:lvl w:ilvl="2" w:tplc="04070005" w:tentative="1">
      <w:start w:val="1"/>
      <w:numFmt w:val="bullet"/>
      <w:lvlText w:val=""/>
      <w:lvlJc w:val="left"/>
      <w:pPr>
        <w:ind w:left="2652" w:hanging="360"/>
      </w:pPr>
      <w:rPr>
        <w:rFonts w:ascii="Wingdings" w:hAnsi="Wingdings" w:hint="default"/>
      </w:rPr>
    </w:lvl>
    <w:lvl w:ilvl="3" w:tplc="04070001" w:tentative="1">
      <w:start w:val="1"/>
      <w:numFmt w:val="bullet"/>
      <w:lvlText w:val=""/>
      <w:lvlJc w:val="left"/>
      <w:pPr>
        <w:ind w:left="3372" w:hanging="360"/>
      </w:pPr>
      <w:rPr>
        <w:rFonts w:ascii="Symbol" w:hAnsi="Symbol" w:hint="default"/>
      </w:rPr>
    </w:lvl>
    <w:lvl w:ilvl="4" w:tplc="04070003" w:tentative="1">
      <w:start w:val="1"/>
      <w:numFmt w:val="bullet"/>
      <w:lvlText w:val="o"/>
      <w:lvlJc w:val="left"/>
      <w:pPr>
        <w:ind w:left="4092" w:hanging="360"/>
      </w:pPr>
      <w:rPr>
        <w:rFonts w:ascii="Courier New" w:hAnsi="Courier New" w:cs="Courier New" w:hint="default"/>
      </w:rPr>
    </w:lvl>
    <w:lvl w:ilvl="5" w:tplc="04070005" w:tentative="1">
      <w:start w:val="1"/>
      <w:numFmt w:val="bullet"/>
      <w:lvlText w:val=""/>
      <w:lvlJc w:val="left"/>
      <w:pPr>
        <w:ind w:left="4812" w:hanging="360"/>
      </w:pPr>
      <w:rPr>
        <w:rFonts w:ascii="Wingdings" w:hAnsi="Wingdings" w:hint="default"/>
      </w:rPr>
    </w:lvl>
    <w:lvl w:ilvl="6" w:tplc="04070001" w:tentative="1">
      <w:start w:val="1"/>
      <w:numFmt w:val="bullet"/>
      <w:lvlText w:val=""/>
      <w:lvlJc w:val="left"/>
      <w:pPr>
        <w:ind w:left="5532" w:hanging="360"/>
      </w:pPr>
      <w:rPr>
        <w:rFonts w:ascii="Symbol" w:hAnsi="Symbol" w:hint="default"/>
      </w:rPr>
    </w:lvl>
    <w:lvl w:ilvl="7" w:tplc="04070003" w:tentative="1">
      <w:start w:val="1"/>
      <w:numFmt w:val="bullet"/>
      <w:lvlText w:val="o"/>
      <w:lvlJc w:val="left"/>
      <w:pPr>
        <w:ind w:left="6252" w:hanging="360"/>
      </w:pPr>
      <w:rPr>
        <w:rFonts w:ascii="Courier New" w:hAnsi="Courier New" w:cs="Courier New" w:hint="default"/>
      </w:rPr>
    </w:lvl>
    <w:lvl w:ilvl="8" w:tplc="04070005" w:tentative="1">
      <w:start w:val="1"/>
      <w:numFmt w:val="bullet"/>
      <w:lvlText w:val=""/>
      <w:lvlJc w:val="left"/>
      <w:pPr>
        <w:ind w:left="6972" w:hanging="360"/>
      </w:pPr>
      <w:rPr>
        <w:rFonts w:ascii="Wingdings" w:hAnsi="Wingdings" w:hint="default"/>
      </w:rPr>
    </w:lvl>
  </w:abstractNum>
  <w:abstractNum w:abstractNumId="31" w15:restartNumberingAfterBreak="0">
    <w:nsid w:val="72B3009E"/>
    <w:multiLevelType w:val="hybridMultilevel"/>
    <w:tmpl w:val="C1D0051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40E00D2"/>
    <w:multiLevelType w:val="hybridMultilevel"/>
    <w:tmpl w:val="16A655E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64743D2"/>
    <w:multiLevelType w:val="hybridMultilevel"/>
    <w:tmpl w:val="0C6CF18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7FCA47A0"/>
    <w:multiLevelType w:val="hybridMultilevel"/>
    <w:tmpl w:val="ED94E7EA"/>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30"/>
  </w:num>
  <w:num w:numId="2">
    <w:abstractNumId w:val="10"/>
  </w:num>
  <w:num w:numId="3">
    <w:abstractNumId w:val="19"/>
  </w:num>
  <w:num w:numId="4">
    <w:abstractNumId w:val="0"/>
  </w:num>
  <w:num w:numId="5">
    <w:abstractNumId w:val="8"/>
  </w:num>
  <w:num w:numId="6">
    <w:abstractNumId w:val="22"/>
  </w:num>
  <w:num w:numId="7">
    <w:abstractNumId w:val="26"/>
  </w:num>
  <w:num w:numId="8">
    <w:abstractNumId w:val="20"/>
  </w:num>
  <w:num w:numId="9">
    <w:abstractNumId w:val="20"/>
    <w:lvlOverride w:ilvl="0">
      <w:startOverride w:val="1"/>
    </w:lvlOverride>
  </w:num>
  <w:num w:numId="10">
    <w:abstractNumId w:val="18"/>
  </w:num>
  <w:num w:numId="11">
    <w:abstractNumId w:val="4"/>
  </w:num>
  <w:num w:numId="12">
    <w:abstractNumId w:val="23"/>
  </w:num>
  <w:num w:numId="13">
    <w:abstractNumId w:val="34"/>
  </w:num>
  <w:num w:numId="14">
    <w:abstractNumId w:val="15"/>
  </w:num>
  <w:num w:numId="15">
    <w:abstractNumId w:val="3"/>
  </w:num>
  <w:num w:numId="16">
    <w:abstractNumId w:val="24"/>
  </w:num>
  <w:num w:numId="17">
    <w:abstractNumId w:val="28"/>
  </w:num>
  <w:num w:numId="18">
    <w:abstractNumId w:val="2"/>
  </w:num>
  <w:num w:numId="19">
    <w:abstractNumId w:val="5"/>
  </w:num>
  <w:num w:numId="20">
    <w:abstractNumId w:val="33"/>
  </w:num>
  <w:num w:numId="21">
    <w:abstractNumId w:val="17"/>
  </w:num>
  <w:num w:numId="22">
    <w:abstractNumId w:val="14"/>
  </w:num>
  <w:num w:numId="23">
    <w:abstractNumId w:val="27"/>
  </w:num>
  <w:num w:numId="24">
    <w:abstractNumId w:val="6"/>
  </w:num>
  <w:num w:numId="25">
    <w:abstractNumId w:val="7"/>
  </w:num>
  <w:num w:numId="26">
    <w:abstractNumId w:val="11"/>
  </w:num>
  <w:num w:numId="27">
    <w:abstractNumId w:val="9"/>
  </w:num>
  <w:num w:numId="28">
    <w:abstractNumId w:val="12"/>
  </w:num>
  <w:num w:numId="29">
    <w:abstractNumId w:val="25"/>
  </w:num>
  <w:num w:numId="30">
    <w:abstractNumId w:val="21"/>
  </w:num>
  <w:num w:numId="31">
    <w:abstractNumId w:val="20"/>
    <w:lvlOverride w:ilvl="0">
      <w:startOverride w:val="1"/>
    </w:lvlOverride>
  </w:num>
  <w:num w:numId="32">
    <w:abstractNumId w:val="29"/>
  </w:num>
  <w:num w:numId="33">
    <w:abstractNumId w:val="29"/>
    <w:lvlOverride w:ilvl="0">
      <w:startOverride w:val="6"/>
    </w:lvlOverride>
  </w:num>
  <w:num w:numId="34">
    <w:abstractNumId w:val="20"/>
    <w:lvlOverride w:ilvl="0">
      <w:startOverride w:val="1"/>
    </w:lvlOverride>
  </w:num>
  <w:num w:numId="35">
    <w:abstractNumId w:val="20"/>
    <w:lvlOverride w:ilvl="0">
      <w:startOverride w:val="1"/>
    </w:lvlOverride>
  </w:num>
  <w:num w:numId="36">
    <w:abstractNumId w:val="16"/>
  </w:num>
  <w:num w:numId="37">
    <w:abstractNumId w:val="13"/>
  </w:num>
  <w:num w:numId="38">
    <w:abstractNumId w:val="31"/>
  </w:num>
  <w:num w:numId="39">
    <w:abstractNumId w:val="32"/>
  </w:num>
  <w:num w:numId="40">
    <w:abstractNumId w:val="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oNotHyphenateCaps/>
  <w:drawingGridHorizontalSpacing w:val="120"/>
  <w:drawingGridVerticalSpacing w:val="120"/>
  <w:displayHorizontalDrawingGridEvery w:val="2"/>
  <w:displayVerticalDrawingGridEvery w:val="0"/>
  <w:characterSpacingControl w:val="doNotCompress"/>
  <w:hdrShapeDefaults>
    <o:shapedefaults v:ext="edit" spidmax="5734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9CE"/>
    <w:rsid w:val="00004020"/>
    <w:rsid w:val="0000424F"/>
    <w:rsid w:val="00006FF5"/>
    <w:rsid w:val="00010A81"/>
    <w:rsid w:val="00014CA8"/>
    <w:rsid w:val="000159E8"/>
    <w:rsid w:val="0001625F"/>
    <w:rsid w:val="00016B78"/>
    <w:rsid w:val="000256EC"/>
    <w:rsid w:val="0002687C"/>
    <w:rsid w:val="000312DD"/>
    <w:rsid w:val="00033BF2"/>
    <w:rsid w:val="000368ED"/>
    <w:rsid w:val="00036913"/>
    <w:rsid w:val="00040F20"/>
    <w:rsid w:val="00041F4D"/>
    <w:rsid w:val="000424A3"/>
    <w:rsid w:val="00045FE2"/>
    <w:rsid w:val="00047E93"/>
    <w:rsid w:val="00055B12"/>
    <w:rsid w:val="000601BC"/>
    <w:rsid w:val="00067ACB"/>
    <w:rsid w:val="00070DA1"/>
    <w:rsid w:val="0007320A"/>
    <w:rsid w:val="00073A6D"/>
    <w:rsid w:val="000744FC"/>
    <w:rsid w:val="00074976"/>
    <w:rsid w:val="00074F2E"/>
    <w:rsid w:val="0007726D"/>
    <w:rsid w:val="00077EB7"/>
    <w:rsid w:val="00081487"/>
    <w:rsid w:val="00081744"/>
    <w:rsid w:val="00085839"/>
    <w:rsid w:val="00086521"/>
    <w:rsid w:val="00086FC0"/>
    <w:rsid w:val="00093CBA"/>
    <w:rsid w:val="0009473D"/>
    <w:rsid w:val="000977B9"/>
    <w:rsid w:val="0009790C"/>
    <w:rsid w:val="000A12C9"/>
    <w:rsid w:val="000A38B7"/>
    <w:rsid w:val="000A58D8"/>
    <w:rsid w:val="000B142C"/>
    <w:rsid w:val="000B4229"/>
    <w:rsid w:val="000B6EF7"/>
    <w:rsid w:val="000B6F73"/>
    <w:rsid w:val="000C55FD"/>
    <w:rsid w:val="000C5988"/>
    <w:rsid w:val="000C776E"/>
    <w:rsid w:val="000D00FE"/>
    <w:rsid w:val="000D2819"/>
    <w:rsid w:val="000D2910"/>
    <w:rsid w:val="000D6AAB"/>
    <w:rsid w:val="000D6F69"/>
    <w:rsid w:val="000D7815"/>
    <w:rsid w:val="000E2B15"/>
    <w:rsid w:val="000E72DD"/>
    <w:rsid w:val="000E74BC"/>
    <w:rsid w:val="000F2F42"/>
    <w:rsid w:val="000F73EA"/>
    <w:rsid w:val="00106E80"/>
    <w:rsid w:val="001079F4"/>
    <w:rsid w:val="00111FA0"/>
    <w:rsid w:val="001120DF"/>
    <w:rsid w:val="0011245E"/>
    <w:rsid w:val="001138ED"/>
    <w:rsid w:val="00114444"/>
    <w:rsid w:val="00116CA6"/>
    <w:rsid w:val="00120605"/>
    <w:rsid w:val="00120926"/>
    <w:rsid w:val="001277A0"/>
    <w:rsid w:val="00127C39"/>
    <w:rsid w:val="00131431"/>
    <w:rsid w:val="00131FB8"/>
    <w:rsid w:val="00133366"/>
    <w:rsid w:val="001337F3"/>
    <w:rsid w:val="001356B1"/>
    <w:rsid w:val="0014330D"/>
    <w:rsid w:val="001445C0"/>
    <w:rsid w:val="00150AD2"/>
    <w:rsid w:val="00152343"/>
    <w:rsid w:val="00155D7E"/>
    <w:rsid w:val="00156383"/>
    <w:rsid w:val="0015728B"/>
    <w:rsid w:val="00160E72"/>
    <w:rsid w:val="00161AFD"/>
    <w:rsid w:val="0016281A"/>
    <w:rsid w:val="001648ED"/>
    <w:rsid w:val="00165439"/>
    <w:rsid w:val="001715E4"/>
    <w:rsid w:val="00171A3E"/>
    <w:rsid w:val="00171CD8"/>
    <w:rsid w:val="0017308B"/>
    <w:rsid w:val="0017458F"/>
    <w:rsid w:val="001746D5"/>
    <w:rsid w:val="001761D8"/>
    <w:rsid w:val="001767EE"/>
    <w:rsid w:val="00180122"/>
    <w:rsid w:val="001808CD"/>
    <w:rsid w:val="00181963"/>
    <w:rsid w:val="00181C75"/>
    <w:rsid w:val="00182B25"/>
    <w:rsid w:val="0018598A"/>
    <w:rsid w:val="00185B05"/>
    <w:rsid w:val="00187D34"/>
    <w:rsid w:val="001945B9"/>
    <w:rsid w:val="001946E4"/>
    <w:rsid w:val="0019479C"/>
    <w:rsid w:val="00195029"/>
    <w:rsid w:val="00196460"/>
    <w:rsid w:val="001A07C2"/>
    <w:rsid w:val="001A39BC"/>
    <w:rsid w:val="001A41A6"/>
    <w:rsid w:val="001B13AE"/>
    <w:rsid w:val="001B1A63"/>
    <w:rsid w:val="001B4F84"/>
    <w:rsid w:val="001C0B5A"/>
    <w:rsid w:val="001C1C35"/>
    <w:rsid w:val="001C5C9E"/>
    <w:rsid w:val="001D01CB"/>
    <w:rsid w:val="001D185C"/>
    <w:rsid w:val="001D1AB5"/>
    <w:rsid w:val="001D1C73"/>
    <w:rsid w:val="001D3C12"/>
    <w:rsid w:val="001D462E"/>
    <w:rsid w:val="001D52F8"/>
    <w:rsid w:val="001D6481"/>
    <w:rsid w:val="001D70C1"/>
    <w:rsid w:val="001E1688"/>
    <w:rsid w:val="001E3C53"/>
    <w:rsid w:val="001E6513"/>
    <w:rsid w:val="001F113C"/>
    <w:rsid w:val="001F47E5"/>
    <w:rsid w:val="00203F15"/>
    <w:rsid w:val="00203FB0"/>
    <w:rsid w:val="00204536"/>
    <w:rsid w:val="00205492"/>
    <w:rsid w:val="00205574"/>
    <w:rsid w:val="00211573"/>
    <w:rsid w:val="002150EC"/>
    <w:rsid w:val="00216C43"/>
    <w:rsid w:val="002212D5"/>
    <w:rsid w:val="002214A0"/>
    <w:rsid w:val="00224693"/>
    <w:rsid w:val="002356AA"/>
    <w:rsid w:val="00235749"/>
    <w:rsid w:val="002420F2"/>
    <w:rsid w:val="00244F58"/>
    <w:rsid w:val="0024649E"/>
    <w:rsid w:val="00246FBE"/>
    <w:rsid w:val="002470BF"/>
    <w:rsid w:val="00247FD2"/>
    <w:rsid w:val="00250A6F"/>
    <w:rsid w:val="00250B9A"/>
    <w:rsid w:val="00250D9E"/>
    <w:rsid w:val="00251BA8"/>
    <w:rsid w:val="002525E4"/>
    <w:rsid w:val="0025282C"/>
    <w:rsid w:val="00254D25"/>
    <w:rsid w:val="00256C07"/>
    <w:rsid w:val="00260582"/>
    <w:rsid w:val="002609CE"/>
    <w:rsid w:val="00261C84"/>
    <w:rsid w:val="00262FD8"/>
    <w:rsid w:val="0027002D"/>
    <w:rsid w:val="002706A0"/>
    <w:rsid w:val="00272983"/>
    <w:rsid w:val="00272E6A"/>
    <w:rsid w:val="002731E9"/>
    <w:rsid w:val="0027328F"/>
    <w:rsid w:val="00274F11"/>
    <w:rsid w:val="002751F8"/>
    <w:rsid w:val="00275513"/>
    <w:rsid w:val="00276EE6"/>
    <w:rsid w:val="0028005C"/>
    <w:rsid w:val="00280164"/>
    <w:rsid w:val="00283856"/>
    <w:rsid w:val="002838DC"/>
    <w:rsid w:val="0028782F"/>
    <w:rsid w:val="002879E3"/>
    <w:rsid w:val="0029073A"/>
    <w:rsid w:val="002915C3"/>
    <w:rsid w:val="00297976"/>
    <w:rsid w:val="002A0EE5"/>
    <w:rsid w:val="002A6B10"/>
    <w:rsid w:val="002B0095"/>
    <w:rsid w:val="002B2B64"/>
    <w:rsid w:val="002B38DE"/>
    <w:rsid w:val="002B4A4E"/>
    <w:rsid w:val="002B5C19"/>
    <w:rsid w:val="002B65BC"/>
    <w:rsid w:val="002C0F31"/>
    <w:rsid w:val="002C1C98"/>
    <w:rsid w:val="002C1DC0"/>
    <w:rsid w:val="002C1F96"/>
    <w:rsid w:val="002C5E48"/>
    <w:rsid w:val="002C7927"/>
    <w:rsid w:val="002C7C87"/>
    <w:rsid w:val="002D1B47"/>
    <w:rsid w:val="002D2195"/>
    <w:rsid w:val="002D2B25"/>
    <w:rsid w:val="002D412C"/>
    <w:rsid w:val="002D5C38"/>
    <w:rsid w:val="002D755F"/>
    <w:rsid w:val="002D7735"/>
    <w:rsid w:val="002E05D6"/>
    <w:rsid w:val="002E08BB"/>
    <w:rsid w:val="002E0D5A"/>
    <w:rsid w:val="002E0E3D"/>
    <w:rsid w:val="002E1C3B"/>
    <w:rsid w:val="002E2876"/>
    <w:rsid w:val="002E2E9D"/>
    <w:rsid w:val="002E316A"/>
    <w:rsid w:val="002E3229"/>
    <w:rsid w:val="002E4AE9"/>
    <w:rsid w:val="002E6B15"/>
    <w:rsid w:val="002E7240"/>
    <w:rsid w:val="002F15B2"/>
    <w:rsid w:val="002F5831"/>
    <w:rsid w:val="003010DF"/>
    <w:rsid w:val="00304600"/>
    <w:rsid w:val="00306426"/>
    <w:rsid w:val="00307431"/>
    <w:rsid w:val="00307673"/>
    <w:rsid w:val="00307F37"/>
    <w:rsid w:val="00311071"/>
    <w:rsid w:val="00317BF1"/>
    <w:rsid w:val="0032210C"/>
    <w:rsid w:val="00322DB4"/>
    <w:rsid w:val="003237A3"/>
    <w:rsid w:val="00323C47"/>
    <w:rsid w:val="003246AF"/>
    <w:rsid w:val="0032667F"/>
    <w:rsid w:val="00326FD8"/>
    <w:rsid w:val="00327CFA"/>
    <w:rsid w:val="00330D79"/>
    <w:rsid w:val="00332B09"/>
    <w:rsid w:val="00337E2F"/>
    <w:rsid w:val="00340CC8"/>
    <w:rsid w:val="00341436"/>
    <w:rsid w:val="003424A7"/>
    <w:rsid w:val="00344C31"/>
    <w:rsid w:val="003479AF"/>
    <w:rsid w:val="00350085"/>
    <w:rsid w:val="00354B4B"/>
    <w:rsid w:val="003571C0"/>
    <w:rsid w:val="003572AC"/>
    <w:rsid w:val="0035738C"/>
    <w:rsid w:val="00362538"/>
    <w:rsid w:val="003634E9"/>
    <w:rsid w:val="00364ABC"/>
    <w:rsid w:val="00364FE6"/>
    <w:rsid w:val="003679D6"/>
    <w:rsid w:val="003720AC"/>
    <w:rsid w:val="00374966"/>
    <w:rsid w:val="00375C4F"/>
    <w:rsid w:val="00376C27"/>
    <w:rsid w:val="00381506"/>
    <w:rsid w:val="00381B5A"/>
    <w:rsid w:val="003830E2"/>
    <w:rsid w:val="00387125"/>
    <w:rsid w:val="00392686"/>
    <w:rsid w:val="00394071"/>
    <w:rsid w:val="00394B70"/>
    <w:rsid w:val="00394D2A"/>
    <w:rsid w:val="0039577A"/>
    <w:rsid w:val="003966A9"/>
    <w:rsid w:val="00397050"/>
    <w:rsid w:val="00397856"/>
    <w:rsid w:val="003A05B2"/>
    <w:rsid w:val="003A0A1A"/>
    <w:rsid w:val="003A157C"/>
    <w:rsid w:val="003A31B0"/>
    <w:rsid w:val="003A35B0"/>
    <w:rsid w:val="003A36FF"/>
    <w:rsid w:val="003A4335"/>
    <w:rsid w:val="003A69B1"/>
    <w:rsid w:val="003B12EC"/>
    <w:rsid w:val="003B284A"/>
    <w:rsid w:val="003B42C3"/>
    <w:rsid w:val="003B6BEB"/>
    <w:rsid w:val="003C133D"/>
    <w:rsid w:val="003C435B"/>
    <w:rsid w:val="003D0321"/>
    <w:rsid w:val="003E2DF9"/>
    <w:rsid w:val="003E6588"/>
    <w:rsid w:val="003E65CD"/>
    <w:rsid w:val="003F4C08"/>
    <w:rsid w:val="003F5923"/>
    <w:rsid w:val="003F5E20"/>
    <w:rsid w:val="003F7E45"/>
    <w:rsid w:val="0040487D"/>
    <w:rsid w:val="00404D97"/>
    <w:rsid w:val="00407787"/>
    <w:rsid w:val="004111CE"/>
    <w:rsid w:val="00414BD5"/>
    <w:rsid w:val="00417DB0"/>
    <w:rsid w:val="00420748"/>
    <w:rsid w:val="00420DF4"/>
    <w:rsid w:val="00427658"/>
    <w:rsid w:val="00430880"/>
    <w:rsid w:val="004316A4"/>
    <w:rsid w:val="0043197D"/>
    <w:rsid w:val="00431BAE"/>
    <w:rsid w:val="00431D81"/>
    <w:rsid w:val="00431EA8"/>
    <w:rsid w:val="00433FA4"/>
    <w:rsid w:val="0043476C"/>
    <w:rsid w:val="00435DD7"/>
    <w:rsid w:val="00436176"/>
    <w:rsid w:val="004405D9"/>
    <w:rsid w:val="00441B9B"/>
    <w:rsid w:val="004454B8"/>
    <w:rsid w:val="004458AA"/>
    <w:rsid w:val="00447AB3"/>
    <w:rsid w:val="00455892"/>
    <w:rsid w:val="00455F01"/>
    <w:rsid w:val="00456AB9"/>
    <w:rsid w:val="00461FBF"/>
    <w:rsid w:val="004620BB"/>
    <w:rsid w:val="0046293F"/>
    <w:rsid w:val="00470947"/>
    <w:rsid w:val="00473165"/>
    <w:rsid w:val="0047750D"/>
    <w:rsid w:val="00477C1B"/>
    <w:rsid w:val="004808C6"/>
    <w:rsid w:val="00480EAE"/>
    <w:rsid w:val="00482AC1"/>
    <w:rsid w:val="00482CE3"/>
    <w:rsid w:val="00485A83"/>
    <w:rsid w:val="00487099"/>
    <w:rsid w:val="004929B8"/>
    <w:rsid w:val="0049755C"/>
    <w:rsid w:val="004A33E5"/>
    <w:rsid w:val="004A57BE"/>
    <w:rsid w:val="004B1114"/>
    <w:rsid w:val="004B1287"/>
    <w:rsid w:val="004B16DA"/>
    <w:rsid w:val="004B1F09"/>
    <w:rsid w:val="004B2D95"/>
    <w:rsid w:val="004B6231"/>
    <w:rsid w:val="004B7E0E"/>
    <w:rsid w:val="004C2A62"/>
    <w:rsid w:val="004C4B59"/>
    <w:rsid w:val="004C7F10"/>
    <w:rsid w:val="004D0013"/>
    <w:rsid w:val="004D063B"/>
    <w:rsid w:val="004D3A49"/>
    <w:rsid w:val="004D6C42"/>
    <w:rsid w:val="004E02AB"/>
    <w:rsid w:val="004E0D69"/>
    <w:rsid w:val="004E12A9"/>
    <w:rsid w:val="004E2C17"/>
    <w:rsid w:val="004E57A6"/>
    <w:rsid w:val="004F2FBB"/>
    <w:rsid w:val="004F504C"/>
    <w:rsid w:val="004F6B68"/>
    <w:rsid w:val="00505F7A"/>
    <w:rsid w:val="00507E19"/>
    <w:rsid w:val="00510509"/>
    <w:rsid w:val="00510B06"/>
    <w:rsid w:val="00512825"/>
    <w:rsid w:val="00512862"/>
    <w:rsid w:val="005147A2"/>
    <w:rsid w:val="00514DF2"/>
    <w:rsid w:val="005200A4"/>
    <w:rsid w:val="00525A70"/>
    <w:rsid w:val="005260D7"/>
    <w:rsid w:val="005308DA"/>
    <w:rsid w:val="00530F4C"/>
    <w:rsid w:val="00537C56"/>
    <w:rsid w:val="00540511"/>
    <w:rsid w:val="005425AB"/>
    <w:rsid w:val="00542730"/>
    <w:rsid w:val="00542B62"/>
    <w:rsid w:val="005442A2"/>
    <w:rsid w:val="00544A10"/>
    <w:rsid w:val="0054509E"/>
    <w:rsid w:val="00545DD9"/>
    <w:rsid w:val="00552B6D"/>
    <w:rsid w:val="00557DA8"/>
    <w:rsid w:val="005615B3"/>
    <w:rsid w:val="005619BC"/>
    <w:rsid w:val="005633C2"/>
    <w:rsid w:val="00564B3A"/>
    <w:rsid w:val="00565A0B"/>
    <w:rsid w:val="005705B5"/>
    <w:rsid w:val="00571705"/>
    <w:rsid w:val="00571E18"/>
    <w:rsid w:val="00572902"/>
    <w:rsid w:val="00572E67"/>
    <w:rsid w:val="00575AC1"/>
    <w:rsid w:val="005842FB"/>
    <w:rsid w:val="00584BE3"/>
    <w:rsid w:val="005951CD"/>
    <w:rsid w:val="005A06F3"/>
    <w:rsid w:val="005A1EFF"/>
    <w:rsid w:val="005A2AFD"/>
    <w:rsid w:val="005A5038"/>
    <w:rsid w:val="005A5ACB"/>
    <w:rsid w:val="005A6571"/>
    <w:rsid w:val="005B0C4B"/>
    <w:rsid w:val="005B2445"/>
    <w:rsid w:val="005B4DDC"/>
    <w:rsid w:val="005B55FC"/>
    <w:rsid w:val="005B59E4"/>
    <w:rsid w:val="005C1CA6"/>
    <w:rsid w:val="005C2247"/>
    <w:rsid w:val="005C5B01"/>
    <w:rsid w:val="005C7031"/>
    <w:rsid w:val="005C70E8"/>
    <w:rsid w:val="005D521A"/>
    <w:rsid w:val="005D5247"/>
    <w:rsid w:val="005D57BE"/>
    <w:rsid w:val="005E2164"/>
    <w:rsid w:val="005E40BE"/>
    <w:rsid w:val="005E599F"/>
    <w:rsid w:val="005E7909"/>
    <w:rsid w:val="005F627A"/>
    <w:rsid w:val="005F7FC2"/>
    <w:rsid w:val="00601016"/>
    <w:rsid w:val="0060165A"/>
    <w:rsid w:val="006114EC"/>
    <w:rsid w:val="0061411D"/>
    <w:rsid w:val="006148E8"/>
    <w:rsid w:val="00615F7E"/>
    <w:rsid w:val="00621787"/>
    <w:rsid w:val="00626527"/>
    <w:rsid w:val="0062683C"/>
    <w:rsid w:val="00630CA4"/>
    <w:rsid w:val="00631CF6"/>
    <w:rsid w:val="00632A59"/>
    <w:rsid w:val="00632BD1"/>
    <w:rsid w:val="00632F7E"/>
    <w:rsid w:val="00633EB9"/>
    <w:rsid w:val="00633EEF"/>
    <w:rsid w:val="00634DAD"/>
    <w:rsid w:val="00637BEF"/>
    <w:rsid w:val="00651E0A"/>
    <w:rsid w:val="006521A1"/>
    <w:rsid w:val="00652885"/>
    <w:rsid w:val="00654004"/>
    <w:rsid w:val="00656F9E"/>
    <w:rsid w:val="00660126"/>
    <w:rsid w:val="00660736"/>
    <w:rsid w:val="00661FE6"/>
    <w:rsid w:val="00663E78"/>
    <w:rsid w:val="00665D17"/>
    <w:rsid w:val="006670E5"/>
    <w:rsid w:val="006701D8"/>
    <w:rsid w:val="006704F1"/>
    <w:rsid w:val="00670E6F"/>
    <w:rsid w:val="00671000"/>
    <w:rsid w:val="0067114B"/>
    <w:rsid w:val="00673553"/>
    <w:rsid w:val="006752F1"/>
    <w:rsid w:val="00675594"/>
    <w:rsid w:val="00680509"/>
    <w:rsid w:val="006805C7"/>
    <w:rsid w:val="00691E21"/>
    <w:rsid w:val="006927CB"/>
    <w:rsid w:val="00692999"/>
    <w:rsid w:val="00693490"/>
    <w:rsid w:val="00695BAE"/>
    <w:rsid w:val="00697AF9"/>
    <w:rsid w:val="006A367D"/>
    <w:rsid w:val="006A3BA5"/>
    <w:rsid w:val="006A50C3"/>
    <w:rsid w:val="006A6AD2"/>
    <w:rsid w:val="006B0356"/>
    <w:rsid w:val="006B4B6D"/>
    <w:rsid w:val="006B51E8"/>
    <w:rsid w:val="006C0C9B"/>
    <w:rsid w:val="006C1415"/>
    <w:rsid w:val="006C455B"/>
    <w:rsid w:val="006C4E0D"/>
    <w:rsid w:val="006D01D1"/>
    <w:rsid w:val="006D0C1C"/>
    <w:rsid w:val="006D3BC8"/>
    <w:rsid w:val="006D3CE9"/>
    <w:rsid w:val="006D432F"/>
    <w:rsid w:val="006D5EC6"/>
    <w:rsid w:val="006D7597"/>
    <w:rsid w:val="006E0093"/>
    <w:rsid w:val="006F1E37"/>
    <w:rsid w:val="006F2FD5"/>
    <w:rsid w:val="006F3650"/>
    <w:rsid w:val="006F52A3"/>
    <w:rsid w:val="006F60A4"/>
    <w:rsid w:val="00700B75"/>
    <w:rsid w:val="00706875"/>
    <w:rsid w:val="00707106"/>
    <w:rsid w:val="00710FE0"/>
    <w:rsid w:val="00712443"/>
    <w:rsid w:val="007132BC"/>
    <w:rsid w:val="00713D04"/>
    <w:rsid w:val="00720D3A"/>
    <w:rsid w:val="007210FD"/>
    <w:rsid w:val="00721D6D"/>
    <w:rsid w:val="00723FAE"/>
    <w:rsid w:val="007248CE"/>
    <w:rsid w:val="00724F40"/>
    <w:rsid w:val="00732AC9"/>
    <w:rsid w:val="00733309"/>
    <w:rsid w:val="007346FB"/>
    <w:rsid w:val="007364FB"/>
    <w:rsid w:val="00736FD5"/>
    <w:rsid w:val="00737A15"/>
    <w:rsid w:val="00737E62"/>
    <w:rsid w:val="00742689"/>
    <w:rsid w:val="007427A1"/>
    <w:rsid w:val="00744FD1"/>
    <w:rsid w:val="00750108"/>
    <w:rsid w:val="00750255"/>
    <w:rsid w:val="00750F56"/>
    <w:rsid w:val="00752D93"/>
    <w:rsid w:val="00756936"/>
    <w:rsid w:val="00756EF6"/>
    <w:rsid w:val="007572E4"/>
    <w:rsid w:val="00757707"/>
    <w:rsid w:val="00760A3E"/>
    <w:rsid w:val="00760BD3"/>
    <w:rsid w:val="00762C3E"/>
    <w:rsid w:val="00765596"/>
    <w:rsid w:val="0076574A"/>
    <w:rsid w:val="00770460"/>
    <w:rsid w:val="00774F2F"/>
    <w:rsid w:val="007814A0"/>
    <w:rsid w:val="007842FC"/>
    <w:rsid w:val="00785DDC"/>
    <w:rsid w:val="00786D6B"/>
    <w:rsid w:val="00787BC0"/>
    <w:rsid w:val="00791F8B"/>
    <w:rsid w:val="00792A47"/>
    <w:rsid w:val="00796E6D"/>
    <w:rsid w:val="007972DA"/>
    <w:rsid w:val="007A0279"/>
    <w:rsid w:val="007A18C0"/>
    <w:rsid w:val="007A20AB"/>
    <w:rsid w:val="007A2968"/>
    <w:rsid w:val="007A4F2A"/>
    <w:rsid w:val="007B1EC3"/>
    <w:rsid w:val="007B3832"/>
    <w:rsid w:val="007B3F30"/>
    <w:rsid w:val="007B4AB3"/>
    <w:rsid w:val="007B5769"/>
    <w:rsid w:val="007B5E29"/>
    <w:rsid w:val="007B7BF8"/>
    <w:rsid w:val="007D25F2"/>
    <w:rsid w:val="007E4B1C"/>
    <w:rsid w:val="007E6FCC"/>
    <w:rsid w:val="007E7843"/>
    <w:rsid w:val="007F0E1C"/>
    <w:rsid w:val="007F23DD"/>
    <w:rsid w:val="007F38AD"/>
    <w:rsid w:val="00800CE2"/>
    <w:rsid w:val="00802510"/>
    <w:rsid w:val="0080558F"/>
    <w:rsid w:val="0080768D"/>
    <w:rsid w:val="00813158"/>
    <w:rsid w:val="00816926"/>
    <w:rsid w:val="008173BD"/>
    <w:rsid w:val="00817B46"/>
    <w:rsid w:val="00821312"/>
    <w:rsid w:val="00822673"/>
    <w:rsid w:val="00823C32"/>
    <w:rsid w:val="008245CE"/>
    <w:rsid w:val="008302EA"/>
    <w:rsid w:val="008318F1"/>
    <w:rsid w:val="00831CC7"/>
    <w:rsid w:val="00833441"/>
    <w:rsid w:val="00833547"/>
    <w:rsid w:val="008342BE"/>
    <w:rsid w:val="0083691D"/>
    <w:rsid w:val="008378BF"/>
    <w:rsid w:val="008415B2"/>
    <w:rsid w:val="00844D2F"/>
    <w:rsid w:val="00846678"/>
    <w:rsid w:val="008473BB"/>
    <w:rsid w:val="008526CE"/>
    <w:rsid w:val="00852FCF"/>
    <w:rsid w:val="00853524"/>
    <w:rsid w:val="00853671"/>
    <w:rsid w:val="00860326"/>
    <w:rsid w:val="008604E6"/>
    <w:rsid w:val="00862043"/>
    <w:rsid w:val="00863985"/>
    <w:rsid w:val="00863FC7"/>
    <w:rsid w:val="00864B8B"/>
    <w:rsid w:val="00872F54"/>
    <w:rsid w:val="008748EB"/>
    <w:rsid w:val="00883BF2"/>
    <w:rsid w:val="00884094"/>
    <w:rsid w:val="00884A57"/>
    <w:rsid w:val="00884E44"/>
    <w:rsid w:val="0088627E"/>
    <w:rsid w:val="00887CF9"/>
    <w:rsid w:val="0089278F"/>
    <w:rsid w:val="00894F40"/>
    <w:rsid w:val="0089528F"/>
    <w:rsid w:val="00895B6E"/>
    <w:rsid w:val="008A0FC0"/>
    <w:rsid w:val="008A3847"/>
    <w:rsid w:val="008A48CD"/>
    <w:rsid w:val="008A5992"/>
    <w:rsid w:val="008A67FB"/>
    <w:rsid w:val="008B0B29"/>
    <w:rsid w:val="008B3BA7"/>
    <w:rsid w:val="008B444D"/>
    <w:rsid w:val="008C5014"/>
    <w:rsid w:val="008D1809"/>
    <w:rsid w:val="008D1A4D"/>
    <w:rsid w:val="008D36F3"/>
    <w:rsid w:val="008D6594"/>
    <w:rsid w:val="008E162A"/>
    <w:rsid w:val="008E3ACB"/>
    <w:rsid w:val="008E7E5B"/>
    <w:rsid w:val="008F1101"/>
    <w:rsid w:val="008F248E"/>
    <w:rsid w:val="008F3175"/>
    <w:rsid w:val="008F365D"/>
    <w:rsid w:val="008F41E1"/>
    <w:rsid w:val="008F427D"/>
    <w:rsid w:val="0090354A"/>
    <w:rsid w:val="0090383F"/>
    <w:rsid w:val="009046F0"/>
    <w:rsid w:val="00906D40"/>
    <w:rsid w:val="009070D4"/>
    <w:rsid w:val="009228E8"/>
    <w:rsid w:val="0092465F"/>
    <w:rsid w:val="00926C0B"/>
    <w:rsid w:val="0092712C"/>
    <w:rsid w:val="009320E7"/>
    <w:rsid w:val="00932746"/>
    <w:rsid w:val="00932EFA"/>
    <w:rsid w:val="00933425"/>
    <w:rsid w:val="0093568D"/>
    <w:rsid w:val="0094237C"/>
    <w:rsid w:val="00947428"/>
    <w:rsid w:val="009508EF"/>
    <w:rsid w:val="00955AA8"/>
    <w:rsid w:val="00960D07"/>
    <w:rsid w:val="0096347A"/>
    <w:rsid w:val="00963852"/>
    <w:rsid w:val="009638A1"/>
    <w:rsid w:val="0096510C"/>
    <w:rsid w:val="0096626D"/>
    <w:rsid w:val="009709AA"/>
    <w:rsid w:val="00975497"/>
    <w:rsid w:val="00977358"/>
    <w:rsid w:val="009821C7"/>
    <w:rsid w:val="00983CAC"/>
    <w:rsid w:val="00983EA5"/>
    <w:rsid w:val="00984A04"/>
    <w:rsid w:val="00985B9F"/>
    <w:rsid w:val="00992BEE"/>
    <w:rsid w:val="0099325E"/>
    <w:rsid w:val="009938C8"/>
    <w:rsid w:val="00993E52"/>
    <w:rsid w:val="00994F82"/>
    <w:rsid w:val="0099744F"/>
    <w:rsid w:val="009A10AB"/>
    <w:rsid w:val="009A33F3"/>
    <w:rsid w:val="009A54A1"/>
    <w:rsid w:val="009B25AC"/>
    <w:rsid w:val="009B3B4C"/>
    <w:rsid w:val="009B40EC"/>
    <w:rsid w:val="009B427B"/>
    <w:rsid w:val="009B57CD"/>
    <w:rsid w:val="009B7D45"/>
    <w:rsid w:val="009D2465"/>
    <w:rsid w:val="009D3636"/>
    <w:rsid w:val="009D55CF"/>
    <w:rsid w:val="009D629D"/>
    <w:rsid w:val="009E0BC6"/>
    <w:rsid w:val="009E16EF"/>
    <w:rsid w:val="009E1DE3"/>
    <w:rsid w:val="009E6779"/>
    <w:rsid w:val="009E6ACF"/>
    <w:rsid w:val="009E6E27"/>
    <w:rsid w:val="009F2B77"/>
    <w:rsid w:val="009F3A53"/>
    <w:rsid w:val="009F63B8"/>
    <w:rsid w:val="009F7D3C"/>
    <w:rsid w:val="009F7FBF"/>
    <w:rsid w:val="00A0005E"/>
    <w:rsid w:val="00A02A19"/>
    <w:rsid w:val="00A0715B"/>
    <w:rsid w:val="00A1004A"/>
    <w:rsid w:val="00A10840"/>
    <w:rsid w:val="00A12709"/>
    <w:rsid w:val="00A1504D"/>
    <w:rsid w:val="00A20A7A"/>
    <w:rsid w:val="00A21BD5"/>
    <w:rsid w:val="00A23713"/>
    <w:rsid w:val="00A23CEF"/>
    <w:rsid w:val="00A2489D"/>
    <w:rsid w:val="00A25079"/>
    <w:rsid w:val="00A25C79"/>
    <w:rsid w:val="00A32EF8"/>
    <w:rsid w:val="00A33552"/>
    <w:rsid w:val="00A36E53"/>
    <w:rsid w:val="00A379C9"/>
    <w:rsid w:val="00A379D3"/>
    <w:rsid w:val="00A43BA4"/>
    <w:rsid w:val="00A45F8C"/>
    <w:rsid w:val="00A46328"/>
    <w:rsid w:val="00A529C3"/>
    <w:rsid w:val="00A53074"/>
    <w:rsid w:val="00A574E5"/>
    <w:rsid w:val="00A65E54"/>
    <w:rsid w:val="00A65F38"/>
    <w:rsid w:val="00A67DB2"/>
    <w:rsid w:val="00A72D37"/>
    <w:rsid w:val="00A74D0D"/>
    <w:rsid w:val="00A75140"/>
    <w:rsid w:val="00A80579"/>
    <w:rsid w:val="00A815E5"/>
    <w:rsid w:val="00A827B9"/>
    <w:rsid w:val="00A838E2"/>
    <w:rsid w:val="00A90FFF"/>
    <w:rsid w:val="00A93436"/>
    <w:rsid w:val="00A95579"/>
    <w:rsid w:val="00A95BE3"/>
    <w:rsid w:val="00A9608D"/>
    <w:rsid w:val="00A97476"/>
    <w:rsid w:val="00AA1E93"/>
    <w:rsid w:val="00AA35CE"/>
    <w:rsid w:val="00AA38D1"/>
    <w:rsid w:val="00AB371B"/>
    <w:rsid w:val="00AB4A32"/>
    <w:rsid w:val="00AC325B"/>
    <w:rsid w:val="00AC566C"/>
    <w:rsid w:val="00AC6AA4"/>
    <w:rsid w:val="00AC7BFD"/>
    <w:rsid w:val="00AD147E"/>
    <w:rsid w:val="00AD7D90"/>
    <w:rsid w:val="00AF10BE"/>
    <w:rsid w:val="00AF25EA"/>
    <w:rsid w:val="00AF45CF"/>
    <w:rsid w:val="00AF548F"/>
    <w:rsid w:val="00AF72F1"/>
    <w:rsid w:val="00B03D57"/>
    <w:rsid w:val="00B04E4A"/>
    <w:rsid w:val="00B06847"/>
    <w:rsid w:val="00B06C6B"/>
    <w:rsid w:val="00B152BE"/>
    <w:rsid w:val="00B17D44"/>
    <w:rsid w:val="00B22E19"/>
    <w:rsid w:val="00B23320"/>
    <w:rsid w:val="00B23E2F"/>
    <w:rsid w:val="00B25D65"/>
    <w:rsid w:val="00B3034A"/>
    <w:rsid w:val="00B308EB"/>
    <w:rsid w:val="00B338EF"/>
    <w:rsid w:val="00B501B9"/>
    <w:rsid w:val="00B508C7"/>
    <w:rsid w:val="00B50B73"/>
    <w:rsid w:val="00B516BB"/>
    <w:rsid w:val="00B542AE"/>
    <w:rsid w:val="00B564E5"/>
    <w:rsid w:val="00B5720C"/>
    <w:rsid w:val="00B6117D"/>
    <w:rsid w:val="00B65358"/>
    <w:rsid w:val="00B65904"/>
    <w:rsid w:val="00B674A9"/>
    <w:rsid w:val="00B67C82"/>
    <w:rsid w:val="00B75AE4"/>
    <w:rsid w:val="00B76EEA"/>
    <w:rsid w:val="00B82E89"/>
    <w:rsid w:val="00B855B4"/>
    <w:rsid w:val="00B865CF"/>
    <w:rsid w:val="00B902FB"/>
    <w:rsid w:val="00B91092"/>
    <w:rsid w:val="00B91BF0"/>
    <w:rsid w:val="00B92BED"/>
    <w:rsid w:val="00B94336"/>
    <w:rsid w:val="00BA18CB"/>
    <w:rsid w:val="00BA1AEF"/>
    <w:rsid w:val="00BA2849"/>
    <w:rsid w:val="00BB059B"/>
    <w:rsid w:val="00BB0D25"/>
    <w:rsid w:val="00BB1FE4"/>
    <w:rsid w:val="00BB56F2"/>
    <w:rsid w:val="00BB5BA9"/>
    <w:rsid w:val="00BB7FB6"/>
    <w:rsid w:val="00BC1D44"/>
    <w:rsid w:val="00BC2D89"/>
    <w:rsid w:val="00BC54D8"/>
    <w:rsid w:val="00BD0541"/>
    <w:rsid w:val="00BD168C"/>
    <w:rsid w:val="00BD612E"/>
    <w:rsid w:val="00BE0E3A"/>
    <w:rsid w:val="00BE14A5"/>
    <w:rsid w:val="00BE226D"/>
    <w:rsid w:val="00BE28A0"/>
    <w:rsid w:val="00BE5F3F"/>
    <w:rsid w:val="00BF01B2"/>
    <w:rsid w:val="00BF0294"/>
    <w:rsid w:val="00BF0D50"/>
    <w:rsid w:val="00BF15B1"/>
    <w:rsid w:val="00BF1D6F"/>
    <w:rsid w:val="00BF3AF4"/>
    <w:rsid w:val="00BF5592"/>
    <w:rsid w:val="00BF5E19"/>
    <w:rsid w:val="00C01287"/>
    <w:rsid w:val="00C0177B"/>
    <w:rsid w:val="00C01F6F"/>
    <w:rsid w:val="00C029CE"/>
    <w:rsid w:val="00C044CC"/>
    <w:rsid w:val="00C0615E"/>
    <w:rsid w:val="00C06B58"/>
    <w:rsid w:val="00C103B6"/>
    <w:rsid w:val="00C12C65"/>
    <w:rsid w:val="00C152AE"/>
    <w:rsid w:val="00C157EE"/>
    <w:rsid w:val="00C208BE"/>
    <w:rsid w:val="00C210D0"/>
    <w:rsid w:val="00C25159"/>
    <w:rsid w:val="00C2653F"/>
    <w:rsid w:val="00C307EF"/>
    <w:rsid w:val="00C313A2"/>
    <w:rsid w:val="00C31AED"/>
    <w:rsid w:val="00C32C1A"/>
    <w:rsid w:val="00C35391"/>
    <w:rsid w:val="00C400CB"/>
    <w:rsid w:val="00C4474D"/>
    <w:rsid w:val="00C45103"/>
    <w:rsid w:val="00C4678C"/>
    <w:rsid w:val="00C47E66"/>
    <w:rsid w:val="00C52578"/>
    <w:rsid w:val="00C5268D"/>
    <w:rsid w:val="00C52C4E"/>
    <w:rsid w:val="00C53E1A"/>
    <w:rsid w:val="00C5593D"/>
    <w:rsid w:val="00C560F7"/>
    <w:rsid w:val="00C57A76"/>
    <w:rsid w:val="00C57C0F"/>
    <w:rsid w:val="00C62239"/>
    <w:rsid w:val="00C646B5"/>
    <w:rsid w:val="00C662B3"/>
    <w:rsid w:val="00C67D17"/>
    <w:rsid w:val="00C7022B"/>
    <w:rsid w:val="00C754CC"/>
    <w:rsid w:val="00C82290"/>
    <w:rsid w:val="00C82C56"/>
    <w:rsid w:val="00C841A0"/>
    <w:rsid w:val="00C871E5"/>
    <w:rsid w:val="00C87664"/>
    <w:rsid w:val="00C90BF6"/>
    <w:rsid w:val="00C93ABA"/>
    <w:rsid w:val="00C96E9A"/>
    <w:rsid w:val="00CA19A4"/>
    <w:rsid w:val="00CA1ED1"/>
    <w:rsid w:val="00CA2537"/>
    <w:rsid w:val="00CA34DA"/>
    <w:rsid w:val="00CA4185"/>
    <w:rsid w:val="00CA53FB"/>
    <w:rsid w:val="00CB294E"/>
    <w:rsid w:val="00CB51A9"/>
    <w:rsid w:val="00CB6BB3"/>
    <w:rsid w:val="00CB78E1"/>
    <w:rsid w:val="00CC1347"/>
    <w:rsid w:val="00CC409F"/>
    <w:rsid w:val="00CC4884"/>
    <w:rsid w:val="00CC52E1"/>
    <w:rsid w:val="00CC689D"/>
    <w:rsid w:val="00CC7F5D"/>
    <w:rsid w:val="00CD4D40"/>
    <w:rsid w:val="00CD588A"/>
    <w:rsid w:val="00CD5B6A"/>
    <w:rsid w:val="00CE2ED4"/>
    <w:rsid w:val="00CE7931"/>
    <w:rsid w:val="00CE79C8"/>
    <w:rsid w:val="00CF137B"/>
    <w:rsid w:val="00CF15FF"/>
    <w:rsid w:val="00CF292E"/>
    <w:rsid w:val="00CF31AA"/>
    <w:rsid w:val="00CF365D"/>
    <w:rsid w:val="00CF39D7"/>
    <w:rsid w:val="00CF471F"/>
    <w:rsid w:val="00CF69B3"/>
    <w:rsid w:val="00D02F68"/>
    <w:rsid w:val="00D053B6"/>
    <w:rsid w:val="00D05EBC"/>
    <w:rsid w:val="00D11DD3"/>
    <w:rsid w:val="00D14630"/>
    <w:rsid w:val="00D14656"/>
    <w:rsid w:val="00D14EA1"/>
    <w:rsid w:val="00D16812"/>
    <w:rsid w:val="00D17078"/>
    <w:rsid w:val="00D17529"/>
    <w:rsid w:val="00D21F9D"/>
    <w:rsid w:val="00D2602A"/>
    <w:rsid w:val="00D27751"/>
    <w:rsid w:val="00D32282"/>
    <w:rsid w:val="00D34BA5"/>
    <w:rsid w:val="00D369A9"/>
    <w:rsid w:val="00D37BB5"/>
    <w:rsid w:val="00D37DB6"/>
    <w:rsid w:val="00D37DF9"/>
    <w:rsid w:val="00D37F34"/>
    <w:rsid w:val="00D40E1C"/>
    <w:rsid w:val="00D50254"/>
    <w:rsid w:val="00D5256D"/>
    <w:rsid w:val="00D53076"/>
    <w:rsid w:val="00D53A3F"/>
    <w:rsid w:val="00D5494D"/>
    <w:rsid w:val="00D54A88"/>
    <w:rsid w:val="00D575BB"/>
    <w:rsid w:val="00D64513"/>
    <w:rsid w:val="00D649DB"/>
    <w:rsid w:val="00D659C6"/>
    <w:rsid w:val="00D65C23"/>
    <w:rsid w:val="00D66B5B"/>
    <w:rsid w:val="00D66DD5"/>
    <w:rsid w:val="00D66E11"/>
    <w:rsid w:val="00D66EAE"/>
    <w:rsid w:val="00D75708"/>
    <w:rsid w:val="00D75EC2"/>
    <w:rsid w:val="00D76E97"/>
    <w:rsid w:val="00D7747C"/>
    <w:rsid w:val="00D81F89"/>
    <w:rsid w:val="00D82F41"/>
    <w:rsid w:val="00D8304E"/>
    <w:rsid w:val="00D84D06"/>
    <w:rsid w:val="00D9083C"/>
    <w:rsid w:val="00D91B99"/>
    <w:rsid w:val="00D95242"/>
    <w:rsid w:val="00D96230"/>
    <w:rsid w:val="00D9711F"/>
    <w:rsid w:val="00DA0A98"/>
    <w:rsid w:val="00DA2F3D"/>
    <w:rsid w:val="00DA2FD5"/>
    <w:rsid w:val="00DA4CAA"/>
    <w:rsid w:val="00DA7A3B"/>
    <w:rsid w:val="00DB193F"/>
    <w:rsid w:val="00DB37EC"/>
    <w:rsid w:val="00DB42CE"/>
    <w:rsid w:val="00DC08BC"/>
    <w:rsid w:val="00DC0F64"/>
    <w:rsid w:val="00DC2004"/>
    <w:rsid w:val="00DC2637"/>
    <w:rsid w:val="00DC2E73"/>
    <w:rsid w:val="00DC4BB4"/>
    <w:rsid w:val="00DC4EC4"/>
    <w:rsid w:val="00DC564A"/>
    <w:rsid w:val="00DC594C"/>
    <w:rsid w:val="00DC65E1"/>
    <w:rsid w:val="00DD0BBF"/>
    <w:rsid w:val="00DD1AC4"/>
    <w:rsid w:val="00DD30E3"/>
    <w:rsid w:val="00DD4927"/>
    <w:rsid w:val="00DD5A8B"/>
    <w:rsid w:val="00DD61E4"/>
    <w:rsid w:val="00DD77A4"/>
    <w:rsid w:val="00DE0723"/>
    <w:rsid w:val="00DE07FE"/>
    <w:rsid w:val="00DF05C9"/>
    <w:rsid w:val="00DF1315"/>
    <w:rsid w:val="00DF19A6"/>
    <w:rsid w:val="00DF723D"/>
    <w:rsid w:val="00E001D9"/>
    <w:rsid w:val="00E01A3C"/>
    <w:rsid w:val="00E01FF9"/>
    <w:rsid w:val="00E03281"/>
    <w:rsid w:val="00E05985"/>
    <w:rsid w:val="00E05D23"/>
    <w:rsid w:val="00E10550"/>
    <w:rsid w:val="00E11151"/>
    <w:rsid w:val="00E13D81"/>
    <w:rsid w:val="00E13E37"/>
    <w:rsid w:val="00E17259"/>
    <w:rsid w:val="00E20DE4"/>
    <w:rsid w:val="00E237DC"/>
    <w:rsid w:val="00E26ACA"/>
    <w:rsid w:val="00E27090"/>
    <w:rsid w:val="00E3119E"/>
    <w:rsid w:val="00E32070"/>
    <w:rsid w:val="00E344D7"/>
    <w:rsid w:val="00E35FC9"/>
    <w:rsid w:val="00E37E25"/>
    <w:rsid w:val="00E43AA5"/>
    <w:rsid w:val="00E44E73"/>
    <w:rsid w:val="00E47531"/>
    <w:rsid w:val="00E47C6B"/>
    <w:rsid w:val="00E5294F"/>
    <w:rsid w:val="00E53C29"/>
    <w:rsid w:val="00E60D7F"/>
    <w:rsid w:val="00E629FA"/>
    <w:rsid w:val="00E64D2C"/>
    <w:rsid w:val="00E65020"/>
    <w:rsid w:val="00E65FE7"/>
    <w:rsid w:val="00E669F1"/>
    <w:rsid w:val="00E67494"/>
    <w:rsid w:val="00E70D44"/>
    <w:rsid w:val="00E722DF"/>
    <w:rsid w:val="00E752B4"/>
    <w:rsid w:val="00E75784"/>
    <w:rsid w:val="00E80C60"/>
    <w:rsid w:val="00E828A3"/>
    <w:rsid w:val="00E83561"/>
    <w:rsid w:val="00E9372F"/>
    <w:rsid w:val="00E9433B"/>
    <w:rsid w:val="00E964F9"/>
    <w:rsid w:val="00E971B4"/>
    <w:rsid w:val="00EA5F97"/>
    <w:rsid w:val="00EA6CD9"/>
    <w:rsid w:val="00EB00FF"/>
    <w:rsid w:val="00EB2C00"/>
    <w:rsid w:val="00EB47E0"/>
    <w:rsid w:val="00EB6868"/>
    <w:rsid w:val="00EB6F37"/>
    <w:rsid w:val="00EB7949"/>
    <w:rsid w:val="00EC0816"/>
    <w:rsid w:val="00EC1377"/>
    <w:rsid w:val="00EC6944"/>
    <w:rsid w:val="00EC7E2A"/>
    <w:rsid w:val="00ED3317"/>
    <w:rsid w:val="00ED4166"/>
    <w:rsid w:val="00ED4F8C"/>
    <w:rsid w:val="00ED6869"/>
    <w:rsid w:val="00ED7876"/>
    <w:rsid w:val="00EE34B0"/>
    <w:rsid w:val="00EE482F"/>
    <w:rsid w:val="00EE5865"/>
    <w:rsid w:val="00EE62D0"/>
    <w:rsid w:val="00EE6692"/>
    <w:rsid w:val="00EF01A3"/>
    <w:rsid w:val="00EF0555"/>
    <w:rsid w:val="00EF4A30"/>
    <w:rsid w:val="00F01B30"/>
    <w:rsid w:val="00F03567"/>
    <w:rsid w:val="00F05504"/>
    <w:rsid w:val="00F06F03"/>
    <w:rsid w:val="00F127E7"/>
    <w:rsid w:val="00F12804"/>
    <w:rsid w:val="00F155DA"/>
    <w:rsid w:val="00F173CE"/>
    <w:rsid w:val="00F25B72"/>
    <w:rsid w:val="00F2698F"/>
    <w:rsid w:val="00F41120"/>
    <w:rsid w:val="00F422D9"/>
    <w:rsid w:val="00F42667"/>
    <w:rsid w:val="00F431D1"/>
    <w:rsid w:val="00F43F53"/>
    <w:rsid w:val="00F45D63"/>
    <w:rsid w:val="00F45FCD"/>
    <w:rsid w:val="00F521AA"/>
    <w:rsid w:val="00F52F6B"/>
    <w:rsid w:val="00F5667F"/>
    <w:rsid w:val="00F56B28"/>
    <w:rsid w:val="00F70BEF"/>
    <w:rsid w:val="00F72748"/>
    <w:rsid w:val="00F72EF9"/>
    <w:rsid w:val="00F754AA"/>
    <w:rsid w:val="00F75878"/>
    <w:rsid w:val="00F8251F"/>
    <w:rsid w:val="00F82C49"/>
    <w:rsid w:val="00F83787"/>
    <w:rsid w:val="00F86406"/>
    <w:rsid w:val="00F87162"/>
    <w:rsid w:val="00F87247"/>
    <w:rsid w:val="00F966FF"/>
    <w:rsid w:val="00F967E6"/>
    <w:rsid w:val="00FA6EF0"/>
    <w:rsid w:val="00FA7FD2"/>
    <w:rsid w:val="00FB398B"/>
    <w:rsid w:val="00FB5E02"/>
    <w:rsid w:val="00FC140E"/>
    <w:rsid w:val="00FC645F"/>
    <w:rsid w:val="00FC740F"/>
    <w:rsid w:val="00FD2B4E"/>
    <w:rsid w:val="00FD4120"/>
    <w:rsid w:val="00FD4BFB"/>
    <w:rsid w:val="00FD6527"/>
    <w:rsid w:val="00FD7EB4"/>
    <w:rsid w:val="00FE0313"/>
    <w:rsid w:val="00FE05F9"/>
    <w:rsid w:val="00FE15E2"/>
    <w:rsid w:val="00FE1A9B"/>
    <w:rsid w:val="00FE321B"/>
    <w:rsid w:val="00FE76EE"/>
    <w:rsid w:val="00FF32EB"/>
    <w:rsid w:val="00FF579F"/>
    <w:rsid w:val="00FF6F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5FC58BB4"/>
  <w15:docId w15:val="{1F5008DE-3BE6-4AA7-A5F3-F484CBCB5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6574A"/>
    <w:pPr>
      <w:widowControl w:val="0"/>
      <w:overflowPunct w:val="0"/>
      <w:autoSpaceDE w:val="0"/>
      <w:autoSpaceDN w:val="0"/>
      <w:adjustRightInd w:val="0"/>
      <w:spacing w:after="80"/>
      <w:jc w:val="both"/>
      <w:textAlignment w:val="baseline"/>
    </w:pPr>
    <w:rPr>
      <w:rFonts w:ascii="Arial" w:hAnsi="Arial"/>
      <w:sz w:val="24"/>
    </w:rPr>
  </w:style>
  <w:style w:type="paragraph" w:styleId="berschrift1">
    <w:name w:val="heading 1"/>
    <w:basedOn w:val="Titel"/>
    <w:next w:val="Standard"/>
    <w:qFormat/>
    <w:rsid w:val="00D75EC2"/>
    <w:pPr>
      <w:numPr>
        <w:numId w:val="32"/>
      </w:numPr>
      <w:jc w:val="left"/>
      <w:outlineLvl w:val="0"/>
    </w:pPr>
    <w:rPr>
      <w:b/>
      <w:sz w:val="32"/>
      <w:szCs w:val="32"/>
    </w:rPr>
  </w:style>
  <w:style w:type="paragraph" w:styleId="berschrift2">
    <w:name w:val="heading 2"/>
    <w:basedOn w:val="Standard"/>
    <w:next w:val="Standard"/>
    <w:autoRedefine/>
    <w:qFormat/>
    <w:rsid w:val="00DC564A"/>
    <w:pPr>
      <w:spacing w:after="0"/>
      <w:ind w:left="851" w:hanging="851"/>
      <w:jc w:val="center"/>
      <w:outlineLvl w:val="1"/>
    </w:pPr>
    <w:rPr>
      <w:b/>
      <w:sz w:val="28"/>
    </w:rPr>
  </w:style>
  <w:style w:type="paragraph" w:styleId="berschrift3">
    <w:name w:val="heading 3"/>
    <w:basedOn w:val="Standard"/>
    <w:next w:val="Standard"/>
    <w:qFormat/>
    <w:rsid w:val="002525E4"/>
    <w:pPr>
      <w:keepNext/>
      <w:numPr>
        <w:ilvl w:val="2"/>
        <w:numId w:val="7"/>
      </w:numPr>
      <w:tabs>
        <w:tab w:val="left" w:pos="720"/>
      </w:tabs>
      <w:spacing w:before="240" w:after="60"/>
      <w:outlineLvl w:val="2"/>
    </w:pPr>
    <w:rPr>
      <w:b/>
    </w:rPr>
  </w:style>
  <w:style w:type="paragraph" w:styleId="berschrift4">
    <w:name w:val="heading 4"/>
    <w:basedOn w:val="Standard"/>
    <w:next w:val="Standard"/>
    <w:qFormat/>
    <w:rsid w:val="00887CF9"/>
    <w:pPr>
      <w:keepNext/>
      <w:numPr>
        <w:ilvl w:val="3"/>
        <w:numId w:val="5"/>
      </w:numPr>
      <w:tabs>
        <w:tab w:val="left" w:pos="864"/>
      </w:tabs>
      <w:spacing w:before="240" w:after="60"/>
      <w:outlineLvl w:val="3"/>
    </w:pPr>
    <w:rPr>
      <w:b/>
    </w:rPr>
  </w:style>
  <w:style w:type="paragraph" w:styleId="berschrift5">
    <w:name w:val="heading 5"/>
    <w:basedOn w:val="Standard"/>
    <w:next w:val="Standard"/>
    <w:qFormat/>
    <w:rsid w:val="00887CF9"/>
    <w:pPr>
      <w:numPr>
        <w:ilvl w:val="4"/>
        <w:numId w:val="5"/>
      </w:numPr>
      <w:tabs>
        <w:tab w:val="left" w:pos="1008"/>
      </w:tabs>
      <w:spacing w:before="240" w:after="60"/>
      <w:outlineLvl w:val="4"/>
    </w:pPr>
    <w:rPr>
      <w:sz w:val="22"/>
    </w:rPr>
  </w:style>
  <w:style w:type="paragraph" w:styleId="berschrift6">
    <w:name w:val="heading 6"/>
    <w:basedOn w:val="Standard"/>
    <w:next w:val="Standard"/>
    <w:qFormat/>
    <w:rsid w:val="00887CF9"/>
    <w:pPr>
      <w:numPr>
        <w:ilvl w:val="5"/>
        <w:numId w:val="5"/>
      </w:numPr>
      <w:tabs>
        <w:tab w:val="left" w:pos="1152"/>
      </w:tabs>
      <w:spacing w:before="240" w:after="60"/>
      <w:outlineLvl w:val="5"/>
    </w:pPr>
    <w:rPr>
      <w:i/>
      <w:sz w:val="22"/>
    </w:rPr>
  </w:style>
  <w:style w:type="paragraph" w:styleId="berschrift7">
    <w:name w:val="heading 7"/>
    <w:basedOn w:val="Standard"/>
    <w:next w:val="Standard"/>
    <w:qFormat/>
    <w:rsid w:val="00887CF9"/>
    <w:pPr>
      <w:numPr>
        <w:ilvl w:val="6"/>
        <w:numId w:val="5"/>
      </w:numPr>
      <w:tabs>
        <w:tab w:val="left" w:pos="1296"/>
      </w:tabs>
      <w:spacing w:before="240" w:after="60"/>
      <w:outlineLvl w:val="6"/>
    </w:pPr>
    <w:rPr>
      <w:sz w:val="20"/>
    </w:rPr>
  </w:style>
  <w:style w:type="paragraph" w:styleId="berschrift8">
    <w:name w:val="heading 8"/>
    <w:basedOn w:val="Standard"/>
    <w:next w:val="Standard"/>
    <w:qFormat/>
    <w:rsid w:val="00887CF9"/>
    <w:pPr>
      <w:numPr>
        <w:ilvl w:val="7"/>
        <w:numId w:val="5"/>
      </w:numPr>
      <w:tabs>
        <w:tab w:val="left" w:pos="1440"/>
      </w:tabs>
      <w:spacing w:before="240" w:after="60"/>
      <w:outlineLvl w:val="7"/>
    </w:pPr>
    <w:rPr>
      <w:i/>
      <w:sz w:val="20"/>
    </w:rPr>
  </w:style>
  <w:style w:type="paragraph" w:styleId="berschrift9">
    <w:name w:val="heading 9"/>
    <w:basedOn w:val="Standard"/>
    <w:next w:val="Standard"/>
    <w:qFormat/>
    <w:rsid w:val="00887CF9"/>
    <w:pPr>
      <w:numPr>
        <w:ilvl w:val="8"/>
        <w:numId w:val="5"/>
      </w:numPr>
      <w:tabs>
        <w:tab w:val="left" w:pos="1584"/>
      </w:tabs>
      <w:spacing w:before="240" w:after="60"/>
      <w:outlineLvl w:val="8"/>
    </w:pPr>
    <w:rPr>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ragemitNummer">
    <w:name w:val="Frage mit Nummer"/>
    <w:basedOn w:val="Standard"/>
    <w:rsid w:val="00171CD8"/>
    <w:pPr>
      <w:numPr>
        <w:numId w:val="3"/>
      </w:numPr>
      <w:tabs>
        <w:tab w:val="left" w:pos="284"/>
        <w:tab w:val="left" w:pos="567"/>
        <w:tab w:val="left" w:pos="851"/>
      </w:tabs>
      <w:spacing w:before="200" w:after="120"/>
    </w:pPr>
  </w:style>
  <w:style w:type="paragraph" w:customStyle="1" w:styleId="BlickpunktAbstoben">
    <w:name w:val="Blickpunkt Abst. oben"/>
    <w:basedOn w:val="Standard"/>
    <w:rsid w:val="00887CF9"/>
    <w:pPr>
      <w:tabs>
        <w:tab w:val="left" w:pos="284"/>
        <w:tab w:val="left" w:pos="567"/>
        <w:tab w:val="left" w:pos="851"/>
      </w:tabs>
      <w:spacing w:before="80"/>
      <w:ind w:left="284" w:hanging="284"/>
    </w:pPr>
  </w:style>
  <w:style w:type="paragraph" w:styleId="Kopfzeile">
    <w:name w:val="header"/>
    <w:basedOn w:val="Standard"/>
    <w:rsid w:val="00887CF9"/>
    <w:pPr>
      <w:tabs>
        <w:tab w:val="center" w:pos="4536"/>
        <w:tab w:val="right" w:pos="9072"/>
      </w:tabs>
    </w:pPr>
  </w:style>
  <w:style w:type="paragraph" w:styleId="Fuzeile">
    <w:name w:val="footer"/>
    <w:basedOn w:val="Standard"/>
    <w:uiPriority w:val="99"/>
    <w:rsid w:val="00887CF9"/>
    <w:pPr>
      <w:tabs>
        <w:tab w:val="center" w:pos="4536"/>
        <w:tab w:val="right" w:pos="9072"/>
      </w:tabs>
    </w:pPr>
  </w:style>
  <w:style w:type="character" w:styleId="Seitenzahl">
    <w:name w:val="page number"/>
    <w:basedOn w:val="Absatz-Standardschriftart"/>
    <w:semiHidden/>
    <w:rsid w:val="00887CF9"/>
    <w:rPr>
      <w:sz w:val="20"/>
    </w:rPr>
  </w:style>
  <w:style w:type="paragraph" w:customStyle="1" w:styleId="BlickpunktKreis">
    <w:name w:val="Blickpunkt Kreis"/>
    <w:basedOn w:val="BlickpunktAbstoben"/>
    <w:rsid w:val="00887CF9"/>
    <w:pPr>
      <w:spacing w:before="0"/>
      <w:ind w:left="568"/>
    </w:pPr>
  </w:style>
  <w:style w:type="paragraph" w:customStyle="1" w:styleId="BlickpunktStufe2">
    <w:name w:val="Blickpunkt Stufe2"/>
    <w:basedOn w:val="Standard"/>
    <w:rsid w:val="002E08BB"/>
    <w:pPr>
      <w:numPr>
        <w:numId w:val="4"/>
      </w:numPr>
      <w:spacing w:before="80"/>
      <w:ind w:left="568" w:hanging="284"/>
    </w:pPr>
  </w:style>
  <w:style w:type="paragraph" w:customStyle="1" w:styleId="BlickpunktPfeil">
    <w:name w:val="Blickpunkt Pfeil"/>
    <w:basedOn w:val="BlickpunktAbstoben"/>
    <w:rsid w:val="00887CF9"/>
    <w:pPr>
      <w:ind w:left="283" w:hanging="283"/>
    </w:pPr>
  </w:style>
  <w:style w:type="paragraph" w:customStyle="1" w:styleId="BlickpunktTabelle">
    <w:name w:val="Blickpunkt Tabelle"/>
    <w:basedOn w:val="Tabellentext"/>
    <w:next w:val="Standard"/>
    <w:rsid w:val="002D5C38"/>
    <w:pPr>
      <w:framePr w:wrap="around" w:hAnchor="text"/>
      <w:numPr>
        <w:numId w:val="6"/>
      </w:numPr>
      <w:tabs>
        <w:tab w:val="left" w:pos="284"/>
        <w:tab w:val="left" w:pos="567"/>
        <w:tab w:val="left" w:pos="851"/>
      </w:tabs>
      <w:spacing w:before="80" w:after="60"/>
      <w:ind w:left="357" w:hanging="357"/>
    </w:pPr>
  </w:style>
  <w:style w:type="paragraph" w:customStyle="1" w:styleId="Tabellentext">
    <w:name w:val="Tabellentext"/>
    <w:basedOn w:val="Standard"/>
    <w:qFormat/>
    <w:rsid w:val="00E83561"/>
    <w:pPr>
      <w:spacing w:before="120" w:after="120"/>
      <w:jc w:val="left"/>
    </w:pPr>
  </w:style>
  <w:style w:type="paragraph" w:styleId="Endnotentext">
    <w:name w:val="endnote text"/>
    <w:basedOn w:val="Standard"/>
    <w:semiHidden/>
    <w:rsid w:val="00887CF9"/>
    <w:rPr>
      <w:sz w:val="20"/>
    </w:rPr>
  </w:style>
  <w:style w:type="character" w:styleId="Endnotenzeichen">
    <w:name w:val="endnote reference"/>
    <w:basedOn w:val="Absatz-Standardschriftart"/>
    <w:semiHidden/>
    <w:rsid w:val="00887CF9"/>
    <w:rPr>
      <w:sz w:val="20"/>
      <w:vertAlign w:val="superscript"/>
    </w:rPr>
  </w:style>
  <w:style w:type="paragraph" w:styleId="Verzeichnis5">
    <w:name w:val="toc 5"/>
    <w:basedOn w:val="Standard"/>
    <w:next w:val="Standard"/>
    <w:semiHidden/>
    <w:rsid w:val="00887CF9"/>
    <w:pPr>
      <w:ind w:left="960"/>
    </w:pPr>
  </w:style>
  <w:style w:type="paragraph" w:styleId="Verzeichnis6">
    <w:name w:val="toc 6"/>
    <w:basedOn w:val="Standard"/>
    <w:next w:val="Standard"/>
    <w:semiHidden/>
    <w:rsid w:val="00887CF9"/>
    <w:pPr>
      <w:ind w:left="1200"/>
    </w:pPr>
  </w:style>
  <w:style w:type="paragraph" w:styleId="Verzeichnis7">
    <w:name w:val="toc 7"/>
    <w:basedOn w:val="Standard"/>
    <w:next w:val="Standard"/>
    <w:semiHidden/>
    <w:rsid w:val="00887CF9"/>
    <w:pPr>
      <w:ind w:left="1440"/>
    </w:pPr>
  </w:style>
  <w:style w:type="paragraph" w:styleId="Verzeichnis8">
    <w:name w:val="toc 8"/>
    <w:basedOn w:val="Standard"/>
    <w:next w:val="Standard"/>
    <w:semiHidden/>
    <w:rsid w:val="00887CF9"/>
    <w:pPr>
      <w:ind w:left="1680"/>
    </w:pPr>
  </w:style>
  <w:style w:type="paragraph" w:styleId="Verzeichnis9">
    <w:name w:val="toc 9"/>
    <w:basedOn w:val="Standard"/>
    <w:next w:val="Standard"/>
    <w:semiHidden/>
    <w:rsid w:val="00887CF9"/>
    <w:pPr>
      <w:ind w:left="1920"/>
    </w:pPr>
  </w:style>
  <w:style w:type="paragraph" w:styleId="Sprechblasentext">
    <w:name w:val="Balloon Text"/>
    <w:basedOn w:val="Standard"/>
    <w:link w:val="SprechblasentextZchn"/>
    <w:uiPriority w:val="99"/>
    <w:semiHidden/>
    <w:unhideWhenUsed/>
    <w:rsid w:val="00525A70"/>
    <w:pPr>
      <w:spacing w:after="0"/>
    </w:pPr>
    <w:rPr>
      <w:rFonts w:ascii="Tahoma" w:hAnsi="Tahoma" w:cs="Tahoma"/>
      <w:sz w:val="16"/>
      <w:szCs w:val="16"/>
    </w:rPr>
  </w:style>
  <w:style w:type="character" w:customStyle="1" w:styleId="SprechblasentextZchn">
    <w:name w:val="Sprechblasentext Zchn"/>
    <w:basedOn w:val="Absatz-Standardschriftart"/>
    <w:link w:val="Sprechblasentext"/>
    <w:rsid w:val="00525A70"/>
    <w:rPr>
      <w:rFonts w:ascii="Tahoma" w:hAnsi="Tahoma" w:cs="Tahoma"/>
      <w:sz w:val="16"/>
      <w:szCs w:val="16"/>
    </w:rPr>
  </w:style>
  <w:style w:type="paragraph" w:styleId="StandardWeb">
    <w:name w:val="Normal (Web)"/>
    <w:basedOn w:val="Standard"/>
    <w:uiPriority w:val="99"/>
    <w:unhideWhenUsed/>
    <w:rsid w:val="00933425"/>
    <w:pPr>
      <w:widowControl/>
      <w:overflowPunct/>
      <w:autoSpaceDE/>
      <w:autoSpaceDN/>
      <w:adjustRightInd/>
      <w:spacing w:before="100" w:beforeAutospacing="1" w:after="100" w:afterAutospacing="1"/>
      <w:textAlignment w:val="auto"/>
    </w:pPr>
    <w:rPr>
      <w:szCs w:val="24"/>
    </w:rPr>
  </w:style>
  <w:style w:type="paragraph" w:customStyle="1" w:styleId="BlickpunktStufe1">
    <w:name w:val="Blickpunkt Stufe1"/>
    <w:basedOn w:val="Standard"/>
    <w:link w:val="BlickpunktStufe1Zchn"/>
    <w:qFormat/>
    <w:rsid w:val="002E08BB"/>
    <w:pPr>
      <w:widowControl/>
      <w:numPr>
        <w:numId w:val="1"/>
      </w:numPr>
      <w:spacing w:after="160"/>
      <w:ind w:left="284" w:hanging="284"/>
    </w:pPr>
    <w:rPr>
      <w:rFonts w:cs="Arial"/>
    </w:rPr>
  </w:style>
  <w:style w:type="character" w:customStyle="1" w:styleId="BlickpunktStufe1Zchn">
    <w:name w:val="Blickpunkt Stufe1 Zchn"/>
    <w:basedOn w:val="Absatz-Standardschriftart"/>
    <w:link w:val="BlickpunktStufe1"/>
    <w:rsid w:val="002E08BB"/>
    <w:rPr>
      <w:rFonts w:ascii="Arial" w:hAnsi="Arial" w:cs="Arial"/>
      <w:sz w:val="24"/>
    </w:rPr>
  </w:style>
  <w:style w:type="table" w:styleId="Tabellenraster">
    <w:name w:val="Table Grid"/>
    <w:basedOn w:val="NormaleTabelle"/>
    <w:uiPriority w:val="59"/>
    <w:rsid w:val="007B5E2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lickpunktAusrufezeichen">
    <w:name w:val="Blickpunkt Ausrufezeichen"/>
    <w:basedOn w:val="BlickpunktStufe1"/>
    <w:rsid w:val="0062683C"/>
    <w:pPr>
      <w:numPr>
        <w:numId w:val="2"/>
      </w:numPr>
    </w:pPr>
  </w:style>
  <w:style w:type="paragraph" w:styleId="Inhaltsverzeichnisberschrift">
    <w:name w:val="TOC Heading"/>
    <w:basedOn w:val="berschrift1"/>
    <w:next w:val="Standard"/>
    <w:uiPriority w:val="39"/>
    <w:semiHidden/>
    <w:unhideWhenUsed/>
    <w:qFormat/>
    <w:rsid w:val="004B16DA"/>
    <w:pPr>
      <w:keepLines/>
      <w:widowControl/>
      <w:overflowPunct/>
      <w:autoSpaceDE/>
      <w:autoSpaceDN/>
      <w:adjustRightInd/>
      <w:spacing w:before="480" w:after="0" w:line="276" w:lineRule="auto"/>
      <w:textAlignment w:val="auto"/>
      <w:outlineLvl w:val="9"/>
    </w:pPr>
    <w:rPr>
      <w:rFonts w:asciiTheme="majorHAnsi" w:eastAsiaTheme="majorEastAsia" w:hAnsiTheme="majorHAnsi" w:cstheme="majorBidi"/>
      <w:bCs/>
      <w:color w:val="365F91" w:themeColor="accent1" w:themeShade="BF"/>
      <w:sz w:val="28"/>
      <w:szCs w:val="28"/>
      <w:lang w:eastAsia="en-US"/>
    </w:rPr>
  </w:style>
  <w:style w:type="paragraph" w:styleId="Textkrper">
    <w:name w:val="Body Text"/>
    <w:basedOn w:val="Standard"/>
    <w:link w:val="TextkrperZchn"/>
    <w:unhideWhenUsed/>
    <w:rsid w:val="00D27751"/>
    <w:pPr>
      <w:widowControl/>
      <w:overflowPunct/>
      <w:autoSpaceDE/>
      <w:autoSpaceDN/>
      <w:adjustRightInd/>
      <w:spacing w:before="100" w:beforeAutospacing="1" w:after="100" w:afterAutospacing="1"/>
      <w:textAlignment w:val="auto"/>
    </w:pPr>
    <w:rPr>
      <w:rFonts w:ascii="Times New Roman" w:hAnsi="Times New Roman"/>
      <w:szCs w:val="24"/>
    </w:rPr>
  </w:style>
  <w:style w:type="character" w:customStyle="1" w:styleId="TextkrperZchn">
    <w:name w:val="Textkörper Zchn"/>
    <w:basedOn w:val="Absatz-Standardschriftart"/>
    <w:link w:val="Textkrper"/>
    <w:rsid w:val="00D27751"/>
    <w:rPr>
      <w:sz w:val="24"/>
      <w:szCs w:val="24"/>
    </w:rPr>
  </w:style>
  <w:style w:type="character" w:styleId="Fett">
    <w:name w:val="Strong"/>
    <w:basedOn w:val="Absatz-Standardschriftart"/>
    <w:uiPriority w:val="22"/>
    <w:qFormat/>
    <w:rsid w:val="00C7022B"/>
    <w:rPr>
      <w:b/>
      <w:bCs/>
    </w:rPr>
  </w:style>
  <w:style w:type="paragraph" w:customStyle="1" w:styleId="Quelltext">
    <w:name w:val="Quelltext"/>
    <w:basedOn w:val="Standard"/>
    <w:qFormat/>
    <w:rsid w:val="000B6F73"/>
    <w:rPr>
      <w:rFonts w:ascii="Courier New" w:hAnsi="Courier New" w:cs="Courier New"/>
    </w:rPr>
  </w:style>
  <w:style w:type="paragraph" w:customStyle="1" w:styleId="BlickpunktStufe1Abstandoben">
    <w:name w:val="Blickpunkt Stufe1 Abstand oben"/>
    <w:basedOn w:val="BlickpunktStufe1"/>
    <w:next w:val="BlickpunktStufe1"/>
    <w:qFormat/>
    <w:rsid w:val="002F15B2"/>
    <w:pPr>
      <w:spacing w:before="160"/>
    </w:pPr>
  </w:style>
  <w:style w:type="paragraph" w:customStyle="1" w:styleId="HervorhebungwichtigerText">
    <w:name w:val="Hervorhebung wichtiger Text"/>
    <w:basedOn w:val="Standard"/>
    <w:next w:val="Standard"/>
    <w:link w:val="HervorhebungwichtigerTextZchn"/>
    <w:qFormat/>
    <w:rsid w:val="003830E2"/>
    <w:pPr>
      <w:pBdr>
        <w:left w:val="single" w:sz="48" w:space="4" w:color="A6A6A6" w:themeColor="background1" w:themeShade="A6"/>
      </w:pBdr>
      <w:shd w:val="clear" w:color="auto" w:fill="FFFFFF" w:themeFill="background1"/>
      <w:spacing w:before="160" w:after="160"/>
      <w:ind w:left="284" w:right="284"/>
    </w:pPr>
  </w:style>
  <w:style w:type="character" w:customStyle="1" w:styleId="HervorhebungwichtigerTextZchn">
    <w:name w:val="Hervorhebung wichtiger Text Zchn"/>
    <w:basedOn w:val="Absatz-Standardschriftart"/>
    <w:link w:val="HervorhebungwichtigerText"/>
    <w:rsid w:val="003830E2"/>
    <w:rPr>
      <w:rFonts w:ascii="Arial" w:hAnsi="Arial"/>
      <w:sz w:val="24"/>
      <w:shd w:val="clear" w:color="auto" w:fill="FFFFFF" w:themeFill="background1"/>
    </w:rPr>
  </w:style>
  <w:style w:type="paragraph" w:styleId="Listenabsatz">
    <w:name w:val="List Paragraph"/>
    <w:basedOn w:val="Standard"/>
    <w:link w:val="ListenabsatzZchn"/>
    <w:uiPriority w:val="34"/>
    <w:qFormat/>
    <w:rsid w:val="00004020"/>
    <w:pPr>
      <w:numPr>
        <w:numId w:val="8"/>
      </w:numPr>
      <w:contextualSpacing/>
      <w:jc w:val="left"/>
    </w:pPr>
    <w:rPr>
      <w:rFonts w:cs="Arial"/>
    </w:rPr>
  </w:style>
  <w:style w:type="character" w:customStyle="1" w:styleId="ListenabsatzZchn">
    <w:name w:val="Listenabsatz Zchn"/>
    <w:basedOn w:val="Absatz-Standardschriftart"/>
    <w:link w:val="Listenabsatz"/>
    <w:uiPriority w:val="34"/>
    <w:rsid w:val="00004020"/>
    <w:rPr>
      <w:rFonts w:ascii="Arial" w:hAnsi="Arial" w:cs="Arial"/>
      <w:sz w:val="24"/>
    </w:rPr>
  </w:style>
  <w:style w:type="paragraph" w:customStyle="1" w:styleId="Deckblatt-Titel">
    <w:name w:val="Deckblatt-Titel"/>
    <w:basedOn w:val="Standard"/>
    <w:next w:val="Dozent-Untertitel"/>
    <w:rsid w:val="00C029CE"/>
    <w:pPr>
      <w:widowControl/>
      <w:spacing w:after="120"/>
      <w:ind w:right="879"/>
      <w:jc w:val="right"/>
    </w:pPr>
    <w:rPr>
      <w:sz w:val="56"/>
    </w:rPr>
  </w:style>
  <w:style w:type="paragraph" w:customStyle="1" w:styleId="Dozent-Untertitel">
    <w:name w:val="Dozent-Untertitel"/>
    <w:basedOn w:val="Deckblatt-Titel"/>
    <w:rsid w:val="00C029CE"/>
    <w:pPr>
      <w:spacing w:after="0"/>
    </w:pPr>
    <w:rPr>
      <w:sz w:val="28"/>
    </w:rPr>
  </w:style>
  <w:style w:type="paragraph" w:customStyle="1" w:styleId="Deckblatt-Untertitel">
    <w:name w:val="Deckblatt-Untertitel"/>
    <w:basedOn w:val="Deckblatt-Titel"/>
    <w:next w:val="Dozent-Untertitel"/>
    <w:rsid w:val="00C029CE"/>
    <w:pPr>
      <w:spacing w:after="320"/>
    </w:pPr>
    <w:rPr>
      <w:sz w:val="40"/>
    </w:rPr>
  </w:style>
  <w:style w:type="paragraph" w:styleId="Verzeichnis1">
    <w:name w:val="toc 1"/>
    <w:basedOn w:val="Standard"/>
    <w:next w:val="Standard"/>
    <w:uiPriority w:val="39"/>
    <w:qFormat/>
    <w:rsid w:val="00C029CE"/>
    <w:pPr>
      <w:spacing w:after="100"/>
    </w:pPr>
  </w:style>
  <w:style w:type="character" w:styleId="Hyperlink">
    <w:name w:val="Hyperlink"/>
    <w:basedOn w:val="Absatz-Standardschriftart"/>
    <w:uiPriority w:val="99"/>
    <w:rsid w:val="00C029CE"/>
    <w:rPr>
      <w:color w:val="0000FF"/>
      <w:u w:val="single"/>
    </w:rPr>
  </w:style>
  <w:style w:type="paragraph" w:styleId="Verzeichnis2">
    <w:name w:val="toc 2"/>
    <w:basedOn w:val="Standard"/>
    <w:next w:val="Standard"/>
    <w:uiPriority w:val="39"/>
    <w:qFormat/>
    <w:rsid w:val="00C029CE"/>
    <w:pPr>
      <w:ind w:left="240"/>
    </w:pPr>
  </w:style>
  <w:style w:type="paragraph" w:styleId="Verzeichnis3">
    <w:name w:val="toc 3"/>
    <w:basedOn w:val="Standard"/>
    <w:next w:val="Standard"/>
    <w:uiPriority w:val="39"/>
    <w:qFormat/>
    <w:rsid w:val="00C029CE"/>
    <w:pPr>
      <w:ind w:left="480"/>
    </w:pPr>
  </w:style>
  <w:style w:type="character" w:customStyle="1" w:styleId="Fett2">
    <w:name w:val="Fett2"/>
    <w:basedOn w:val="Absatz-Standardschriftart"/>
    <w:rsid w:val="00C029CE"/>
    <w:rPr>
      <w:b/>
    </w:rPr>
  </w:style>
  <w:style w:type="character" w:customStyle="1" w:styleId="berschrift1Zchn">
    <w:name w:val="Überschrift 1 Zchn"/>
    <w:rsid w:val="00420748"/>
    <w:rPr>
      <w:rFonts w:ascii="Arial" w:hAnsi="Arial"/>
      <w:b/>
      <w:kern w:val="28"/>
      <w:sz w:val="32"/>
    </w:rPr>
  </w:style>
  <w:style w:type="character" w:customStyle="1" w:styleId="berschrift4Zchn">
    <w:name w:val="Überschrift 4 Zchn"/>
    <w:rsid w:val="00420748"/>
    <w:rPr>
      <w:rFonts w:ascii="Arial" w:hAnsi="Arial"/>
      <w:b/>
      <w:color w:val="000000"/>
      <w:sz w:val="16"/>
    </w:rPr>
  </w:style>
  <w:style w:type="character" w:customStyle="1" w:styleId="berschrift2Zchn">
    <w:name w:val="Überschrift 2 Zchn"/>
    <w:rsid w:val="00420748"/>
    <w:rPr>
      <w:rFonts w:ascii="Arial" w:hAnsi="Arial"/>
      <w:b/>
      <w:color w:val="000000"/>
      <w:sz w:val="28"/>
    </w:rPr>
  </w:style>
  <w:style w:type="character" w:customStyle="1" w:styleId="berschrift3Zchn">
    <w:name w:val="Überschrift 3 Zchn"/>
    <w:rsid w:val="00420748"/>
    <w:rPr>
      <w:rFonts w:ascii="Arial" w:hAnsi="Arial"/>
      <w:b/>
      <w:i/>
      <w:sz w:val="24"/>
    </w:rPr>
  </w:style>
  <w:style w:type="character" w:customStyle="1" w:styleId="berschrift5Zchn">
    <w:name w:val="Überschrift 5 Zchn"/>
    <w:rsid w:val="00420748"/>
    <w:rPr>
      <w:rFonts w:ascii="Arial" w:hAnsi="Arial"/>
      <w:sz w:val="22"/>
    </w:rPr>
  </w:style>
  <w:style w:type="character" w:customStyle="1" w:styleId="berschrift6Zchn">
    <w:name w:val="Überschrift 6 Zchn"/>
    <w:rsid w:val="00420748"/>
    <w:rPr>
      <w:rFonts w:ascii="Arial" w:hAnsi="Arial"/>
      <w:i/>
      <w:sz w:val="22"/>
    </w:rPr>
  </w:style>
  <w:style w:type="character" w:customStyle="1" w:styleId="berschrift7Zchn">
    <w:name w:val="Überschrift 7 Zchn"/>
    <w:rsid w:val="00420748"/>
    <w:rPr>
      <w:rFonts w:ascii="Arial" w:hAnsi="Arial"/>
    </w:rPr>
  </w:style>
  <w:style w:type="character" w:customStyle="1" w:styleId="berschrift8Zchn">
    <w:name w:val="Überschrift 8 Zchn"/>
    <w:rsid w:val="00420748"/>
    <w:rPr>
      <w:rFonts w:ascii="Arial" w:hAnsi="Arial"/>
      <w:i/>
    </w:rPr>
  </w:style>
  <w:style w:type="character" w:customStyle="1" w:styleId="berschrift9Zchn">
    <w:name w:val="Überschrift 9 Zchn"/>
    <w:rsid w:val="00420748"/>
    <w:rPr>
      <w:rFonts w:ascii="Arial" w:hAnsi="Arial"/>
      <w:b/>
      <w:i/>
      <w:sz w:val="18"/>
    </w:rPr>
  </w:style>
  <w:style w:type="character" w:customStyle="1" w:styleId="EndnotentextZchn">
    <w:name w:val="Endnotentext Zchn"/>
    <w:rsid w:val="00420748"/>
    <w:rPr>
      <w:rFonts w:ascii="Arial" w:hAnsi="Arial"/>
    </w:rPr>
  </w:style>
  <w:style w:type="paragraph" w:customStyle="1" w:styleId="Sprechblasentext1">
    <w:name w:val="Sprechblasentext1"/>
    <w:basedOn w:val="Standard"/>
    <w:rsid w:val="00420748"/>
    <w:pPr>
      <w:spacing w:after="0"/>
    </w:pPr>
    <w:rPr>
      <w:rFonts w:ascii="Tahoma" w:hAnsi="Tahoma"/>
      <w:sz w:val="16"/>
    </w:rPr>
  </w:style>
  <w:style w:type="paragraph" w:customStyle="1" w:styleId="Sprechblasentext2">
    <w:name w:val="Sprechblasentext2"/>
    <w:basedOn w:val="Standard"/>
    <w:rsid w:val="00420748"/>
    <w:pPr>
      <w:spacing w:after="0"/>
    </w:pPr>
    <w:rPr>
      <w:rFonts w:ascii="Tahoma" w:hAnsi="Tahoma"/>
      <w:sz w:val="16"/>
    </w:rPr>
  </w:style>
  <w:style w:type="paragraph" w:customStyle="1" w:styleId="StandardWeb1">
    <w:name w:val="Standard (Web)1"/>
    <w:basedOn w:val="Standard"/>
    <w:rsid w:val="00420748"/>
    <w:pPr>
      <w:widowControl/>
      <w:spacing w:before="100" w:after="100"/>
    </w:pPr>
  </w:style>
  <w:style w:type="paragraph" w:customStyle="1" w:styleId="Inhaltsverzeichnisberschrift1">
    <w:name w:val="Inhaltsverzeichnisüberschrift1"/>
    <w:basedOn w:val="berschrift1"/>
    <w:next w:val="Standard"/>
    <w:rsid w:val="00420748"/>
    <w:pPr>
      <w:keepLines/>
      <w:widowControl/>
      <w:tabs>
        <w:tab w:val="left" w:pos="851"/>
      </w:tabs>
      <w:spacing w:before="480" w:after="0" w:line="276" w:lineRule="auto"/>
      <w:outlineLvl w:val="9"/>
    </w:pPr>
    <w:rPr>
      <w:rFonts w:ascii="Cambria" w:hAnsi="Cambria"/>
      <w:color w:val="008080"/>
      <w:sz w:val="28"/>
    </w:rPr>
  </w:style>
  <w:style w:type="character" w:customStyle="1" w:styleId="Fett1">
    <w:name w:val="Fett1"/>
    <w:basedOn w:val="Absatz-Standardschriftart"/>
    <w:rsid w:val="00420748"/>
    <w:rPr>
      <w:b/>
    </w:rPr>
  </w:style>
  <w:style w:type="paragraph" w:customStyle="1" w:styleId="Listenabsatz1">
    <w:name w:val="Listenabsatz1"/>
    <w:basedOn w:val="Standard"/>
    <w:rsid w:val="00420748"/>
    <w:pPr>
      <w:ind w:left="720"/>
      <w:jc w:val="left"/>
    </w:pPr>
    <w:rPr>
      <w:rFonts w:ascii="Times New Roman" w:hAnsi="Times New Roman"/>
    </w:rPr>
  </w:style>
  <w:style w:type="paragraph" w:customStyle="1" w:styleId="Listenabsatz2">
    <w:name w:val="Listenabsatz2"/>
    <w:basedOn w:val="Standard"/>
    <w:rsid w:val="00420748"/>
    <w:pPr>
      <w:ind w:left="720"/>
      <w:jc w:val="left"/>
    </w:pPr>
    <w:rPr>
      <w:rFonts w:ascii="Times New Roman" w:hAnsi="Times New Roman"/>
    </w:rPr>
  </w:style>
  <w:style w:type="paragraph" w:styleId="Textkrper-Zeileneinzug">
    <w:name w:val="Body Text Indent"/>
    <w:basedOn w:val="Standard"/>
    <w:link w:val="Textkrper-ZeileneinzugZchn"/>
    <w:rsid w:val="00420748"/>
    <w:pPr>
      <w:widowControl/>
      <w:spacing w:after="120"/>
      <w:ind w:left="283"/>
      <w:jc w:val="left"/>
    </w:pPr>
    <w:rPr>
      <w:rFonts w:ascii="Times New Roman" w:hAnsi="Times New Roman"/>
    </w:rPr>
  </w:style>
  <w:style w:type="character" w:customStyle="1" w:styleId="Textkrper-ZeileneinzugZchn">
    <w:name w:val="Textkörper-Zeileneinzug Zchn"/>
    <w:basedOn w:val="Absatz-Standardschriftart"/>
    <w:link w:val="Textkrper-Zeileneinzug"/>
    <w:rsid w:val="00420748"/>
    <w:rPr>
      <w:sz w:val="24"/>
    </w:rPr>
  </w:style>
  <w:style w:type="paragraph" w:customStyle="1" w:styleId="ListParagraph1">
    <w:name w:val="List Paragraph1"/>
    <w:basedOn w:val="Standard"/>
    <w:rsid w:val="00420748"/>
    <w:pPr>
      <w:widowControl/>
      <w:spacing w:after="0"/>
      <w:ind w:left="720"/>
      <w:jc w:val="left"/>
    </w:pPr>
    <w:rPr>
      <w:rFonts w:ascii="Calibri" w:hAnsi="Calibri"/>
      <w:sz w:val="22"/>
    </w:rPr>
  </w:style>
  <w:style w:type="character" w:customStyle="1" w:styleId="BesuchterHyperlink1">
    <w:name w:val="BesuchterHyperlink1"/>
    <w:basedOn w:val="Absatz-Standardschriftart"/>
    <w:rsid w:val="00420748"/>
    <w:rPr>
      <w:color w:val="800080"/>
      <w:u w:val="single"/>
    </w:rPr>
  </w:style>
  <w:style w:type="character" w:customStyle="1" w:styleId="Hervorhebung1">
    <w:name w:val="Hervorhebung1"/>
    <w:basedOn w:val="Absatz-Standardschriftart"/>
    <w:rsid w:val="00420748"/>
  </w:style>
  <w:style w:type="character" w:customStyle="1" w:styleId="SchwacheHervorhebung1">
    <w:name w:val="Schwache Hervorhebung1"/>
    <w:basedOn w:val="Hervorhebung1"/>
    <w:rsid w:val="00420748"/>
  </w:style>
  <w:style w:type="paragraph" w:customStyle="1" w:styleId="Anfhrungszeichen1">
    <w:name w:val="Anführungszeichen1"/>
    <w:basedOn w:val="Standard"/>
    <w:next w:val="Standard"/>
    <w:rsid w:val="00420748"/>
    <w:rPr>
      <w:i/>
      <w:color w:val="000000"/>
    </w:rPr>
  </w:style>
  <w:style w:type="character" w:customStyle="1" w:styleId="AnfhrungszeichenZchn">
    <w:name w:val="Anführungszeichen Zchn"/>
    <w:basedOn w:val="Absatz-Standardschriftart"/>
    <w:rsid w:val="00420748"/>
    <w:rPr>
      <w:rFonts w:ascii="Arial" w:hAnsi="Arial"/>
      <w:i/>
      <w:color w:val="000000"/>
      <w:sz w:val="24"/>
    </w:rPr>
  </w:style>
  <w:style w:type="paragraph" w:customStyle="1" w:styleId="Textkrper21">
    <w:name w:val="Textkörper 21"/>
    <w:basedOn w:val="Standard"/>
    <w:rsid w:val="00420748"/>
    <w:pPr>
      <w:spacing w:after="120" w:line="480" w:lineRule="auto"/>
    </w:pPr>
  </w:style>
  <w:style w:type="character" w:customStyle="1" w:styleId="Textkrper2Zchn">
    <w:name w:val="Textkörper 2 Zchn"/>
    <w:basedOn w:val="Absatz-Standardschriftart"/>
    <w:rsid w:val="00420748"/>
    <w:rPr>
      <w:rFonts w:ascii="Arial" w:hAnsi="Arial"/>
      <w:sz w:val="24"/>
    </w:rPr>
  </w:style>
  <w:style w:type="paragraph" w:customStyle="1" w:styleId="Textkrper22">
    <w:name w:val="Textkörper 22"/>
    <w:basedOn w:val="Standard"/>
    <w:rsid w:val="00420748"/>
    <w:pPr>
      <w:widowControl/>
      <w:spacing w:after="0"/>
      <w:jc w:val="left"/>
    </w:pPr>
  </w:style>
  <w:style w:type="paragraph" w:customStyle="1" w:styleId="Textkrper31">
    <w:name w:val="Textkörper 31"/>
    <w:basedOn w:val="Standard"/>
    <w:rsid w:val="00420748"/>
    <w:pPr>
      <w:spacing w:after="120"/>
    </w:pPr>
    <w:rPr>
      <w:sz w:val="16"/>
    </w:rPr>
  </w:style>
  <w:style w:type="character" w:customStyle="1" w:styleId="Textkrper3Zchn">
    <w:name w:val="Textkörper 3 Zchn"/>
    <w:basedOn w:val="Absatz-Standardschriftart"/>
    <w:rsid w:val="00420748"/>
    <w:rPr>
      <w:rFonts w:ascii="Arial" w:hAnsi="Arial"/>
      <w:sz w:val="16"/>
    </w:rPr>
  </w:style>
  <w:style w:type="paragraph" w:customStyle="1" w:styleId="Default">
    <w:name w:val="Default"/>
    <w:rsid w:val="00420748"/>
    <w:pPr>
      <w:overflowPunct w:val="0"/>
      <w:autoSpaceDE w:val="0"/>
      <w:autoSpaceDN w:val="0"/>
      <w:adjustRightInd w:val="0"/>
      <w:textAlignment w:val="baseline"/>
    </w:pPr>
    <w:rPr>
      <w:rFonts w:ascii="Arial" w:hAnsi="Arial"/>
      <w:color w:val="000000"/>
      <w:sz w:val="24"/>
    </w:rPr>
  </w:style>
  <w:style w:type="character" w:customStyle="1" w:styleId="KopfzeileZchn">
    <w:name w:val="Kopfzeile Zchn"/>
    <w:rsid w:val="00420748"/>
    <w:rPr>
      <w:rFonts w:ascii="Arial" w:hAnsi="Arial"/>
      <w:sz w:val="24"/>
    </w:rPr>
  </w:style>
  <w:style w:type="character" w:customStyle="1" w:styleId="Strong1">
    <w:name w:val="Strong1"/>
    <w:basedOn w:val="Absatz-Standardschriftart"/>
    <w:rsid w:val="00420748"/>
    <w:rPr>
      <w:b/>
    </w:rPr>
  </w:style>
  <w:style w:type="character" w:customStyle="1" w:styleId="FuzeileZchn">
    <w:name w:val="Fußzeile Zchn"/>
    <w:basedOn w:val="Absatz-Standardschriftart"/>
    <w:uiPriority w:val="99"/>
    <w:rsid w:val="00420748"/>
    <w:rPr>
      <w:rFonts w:ascii="Arial" w:hAnsi="Arial"/>
      <w:sz w:val="24"/>
    </w:rPr>
  </w:style>
  <w:style w:type="paragraph" w:customStyle="1" w:styleId="NurText1">
    <w:name w:val="Nur Text1"/>
    <w:basedOn w:val="Standard"/>
    <w:rsid w:val="00420748"/>
    <w:pPr>
      <w:widowControl/>
      <w:spacing w:after="0"/>
      <w:jc w:val="left"/>
    </w:pPr>
    <w:rPr>
      <w:rFonts w:ascii="Courier New" w:hAnsi="Courier New"/>
      <w:sz w:val="20"/>
    </w:rPr>
  </w:style>
  <w:style w:type="character" w:customStyle="1" w:styleId="NurTextZchn">
    <w:name w:val="Nur Text Zchn"/>
    <w:basedOn w:val="Absatz-Standardschriftart"/>
    <w:link w:val="NurText"/>
    <w:rsid w:val="00420748"/>
    <w:rPr>
      <w:rFonts w:ascii="Courier New" w:hAnsi="Courier New"/>
    </w:rPr>
  </w:style>
  <w:style w:type="paragraph" w:styleId="NurText">
    <w:name w:val="Plain Text"/>
    <w:basedOn w:val="Standard"/>
    <w:link w:val="NurTextZchn"/>
    <w:rsid w:val="00420748"/>
    <w:pPr>
      <w:widowControl/>
      <w:spacing w:after="0"/>
      <w:jc w:val="left"/>
    </w:pPr>
    <w:rPr>
      <w:rFonts w:ascii="Courier New" w:hAnsi="Courier New"/>
      <w:sz w:val="20"/>
    </w:rPr>
  </w:style>
  <w:style w:type="character" w:customStyle="1" w:styleId="NurTextZchn1">
    <w:name w:val="Nur Text Zchn1"/>
    <w:basedOn w:val="Absatz-Standardschriftart"/>
    <w:rsid w:val="00420748"/>
    <w:rPr>
      <w:rFonts w:ascii="Consolas" w:hAnsi="Consolas" w:cs="Consolas"/>
      <w:sz w:val="21"/>
      <w:szCs w:val="21"/>
    </w:rPr>
  </w:style>
  <w:style w:type="paragraph" w:customStyle="1" w:styleId="NurText2">
    <w:name w:val="Nur Text2"/>
    <w:basedOn w:val="Standard"/>
    <w:rsid w:val="00420748"/>
    <w:pPr>
      <w:widowControl/>
      <w:spacing w:after="0"/>
      <w:jc w:val="left"/>
    </w:pPr>
    <w:rPr>
      <w:rFonts w:ascii="Courier New" w:hAnsi="Courier New"/>
      <w:sz w:val="20"/>
    </w:rPr>
  </w:style>
  <w:style w:type="paragraph" w:customStyle="1" w:styleId="ListParagraph2">
    <w:name w:val="List Paragraph2"/>
    <w:basedOn w:val="Standard"/>
    <w:rsid w:val="00420748"/>
    <w:pPr>
      <w:ind w:left="720"/>
      <w:jc w:val="left"/>
    </w:pPr>
    <w:rPr>
      <w:rFonts w:ascii="Times New Roman" w:hAnsi="Times New Roman"/>
    </w:rPr>
  </w:style>
  <w:style w:type="paragraph" w:customStyle="1" w:styleId="Textkrper32">
    <w:name w:val="Textkörper 32"/>
    <w:basedOn w:val="Standard"/>
    <w:rsid w:val="00420748"/>
    <w:pPr>
      <w:spacing w:after="120"/>
    </w:pPr>
    <w:rPr>
      <w:sz w:val="16"/>
    </w:rPr>
  </w:style>
  <w:style w:type="character" w:customStyle="1" w:styleId="Textkrper3Zchn1">
    <w:name w:val="Textkörper 3 Zchn1"/>
    <w:basedOn w:val="Absatz-Standardschriftart"/>
    <w:rsid w:val="00420748"/>
    <w:rPr>
      <w:rFonts w:ascii="Arial" w:hAnsi="Arial"/>
      <w:sz w:val="16"/>
    </w:rPr>
  </w:style>
  <w:style w:type="character" w:customStyle="1" w:styleId="Buchtitel1">
    <w:name w:val="Buchtitel1"/>
    <w:basedOn w:val="Absatz-Standardschriftart"/>
    <w:rsid w:val="00420748"/>
    <w:rPr>
      <w:b/>
      <w:smallCaps/>
      <w:spacing w:val="5"/>
    </w:rPr>
  </w:style>
  <w:style w:type="paragraph" w:styleId="Titel">
    <w:name w:val="Title"/>
    <w:basedOn w:val="Standard"/>
    <w:next w:val="Standard"/>
    <w:link w:val="TitelZchn"/>
    <w:qFormat/>
    <w:rsid w:val="00AF45CF"/>
    <w:pPr>
      <w:jc w:val="center"/>
    </w:pPr>
    <w:rPr>
      <w:sz w:val="40"/>
    </w:rPr>
  </w:style>
  <w:style w:type="character" w:customStyle="1" w:styleId="TitelZchn">
    <w:name w:val="Titel Zchn"/>
    <w:basedOn w:val="Absatz-Standardschriftart"/>
    <w:link w:val="Titel"/>
    <w:rsid w:val="00AF45CF"/>
    <w:rPr>
      <w:rFonts w:ascii="Arial" w:hAnsi="Arial"/>
      <w:sz w:val="40"/>
    </w:rPr>
  </w:style>
  <w:style w:type="paragraph" w:customStyle="1" w:styleId="Anfhrungszeichen2">
    <w:name w:val="Anführungszeichen2"/>
    <w:basedOn w:val="Standard"/>
    <w:next w:val="Standard"/>
    <w:rsid w:val="00420748"/>
    <w:rPr>
      <w:i/>
      <w:color w:val="000000"/>
    </w:rPr>
  </w:style>
  <w:style w:type="character" w:customStyle="1" w:styleId="AnfhrungszeichenZchn1">
    <w:name w:val="Anführungszeichen Zchn1"/>
    <w:basedOn w:val="Absatz-Standardschriftart"/>
    <w:rsid w:val="00420748"/>
    <w:rPr>
      <w:rFonts w:ascii="Arial" w:hAnsi="Arial"/>
      <w:i/>
      <w:color w:val="000000"/>
      <w:sz w:val="24"/>
    </w:rPr>
  </w:style>
  <w:style w:type="character" w:customStyle="1" w:styleId="Hervorhebung2">
    <w:name w:val="Hervorhebung2"/>
    <w:basedOn w:val="Absatz-Standardschriftart"/>
    <w:rsid w:val="00420748"/>
    <w:rPr>
      <w:i/>
    </w:rPr>
  </w:style>
  <w:style w:type="paragraph" w:customStyle="1" w:styleId="StandardWeb2">
    <w:name w:val="Standard (Web)2"/>
    <w:basedOn w:val="Standard"/>
    <w:rsid w:val="00420748"/>
    <w:pPr>
      <w:widowControl/>
      <w:spacing w:before="100" w:after="100"/>
      <w:jc w:val="left"/>
    </w:pPr>
    <w:rPr>
      <w:rFonts w:ascii="Times New Roman" w:hAnsi="Times New Roman"/>
    </w:rPr>
  </w:style>
  <w:style w:type="paragraph" w:customStyle="1" w:styleId="berschrift">
    <w:name w:val="Überschrift"/>
    <w:basedOn w:val="Standard"/>
    <w:next w:val="Textkrper"/>
    <w:rsid w:val="00420748"/>
    <w:pPr>
      <w:keepNext/>
      <w:spacing w:before="240" w:after="120"/>
      <w:jc w:val="left"/>
    </w:pPr>
    <w:rPr>
      <w:sz w:val="28"/>
    </w:rPr>
  </w:style>
  <w:style w:type="paragraph" w:styleId="Untertitel">
    <w:name w:val="Subtitle"/>
    <w:basedOn w:val="Standard"/>
    <w:next w:val="Textkrper"/>
    <w:link w:val="UntertitelZchn"/>
    <w:qFormat/>
    <w:rsid w:val="00420748"/>
    <w:pPr>
      <w:spacing w:after="120"/>
      <w:jc w:val="center"/>
    </w:pPr>
    <w:rPr>
      <w:sz w:val="28"/>
    </w:rPr>
  </w:style>
  <w:style w:type="character" w:customStyle="1" w:styleId="UntertitelZchn">
    <w:name w:val="Untertitel Zchn"/>
    <w:basedOn w:val="Absatz-Standardschriftart"/>
    <w:link w:val="Untertitel"/>
    <w:rsid w:val="00420748"/>
    <w:rPr>
      <w:rFonts w:ascii="Arial" w:hAnsi="Arial"/>
      <w:sz w:val="28"/>
    </w:rPr>
  </w:style>
  <w:style w:type="paragraph" w:customStyle="1" w:styleId="Vorgabetext">
    <w:name w:val="Vorgabetext"/>
    <w:basedOn w:val="Standard"/>
    <w:rsid w:val="00420748"/>
    <w:pPr>
      <w:widowControl/>
      <w:spacing w:after="0"/>
      <w:jc w:val="left"/>
    </w:pPr>
    <w:rPr>
      <w:rFonts w:ascii="Times New Roman" w:hAnsi="Times New Roman"/>
    </w:rPr>
  </w:style>
  <w:style w:type="paragraph" w:customStyle="1" w:styleId="TabellenInhalt">
    <w:name w:val="Tabellen Inhalt"/>
    <w:basedOn w:val="Standard"/>
    <w:rsid w:val="00420748"/>
    <w:pPr>
      <w:suppressLineNumbers/>
      <w:spacing w:after="0"/>
      <w:jc w:val="left"/>
    </w:pPr>
    <w:rPr>
      <w:sz w:val="20"/>
    </w:rPr>
  </w:style>
  <w:style w:type="character" w:customStyle="1" w:styleId="SprechblasentextZchn1">
    <w:name w:val="Sprechblasentext Zchn1"/>
    <w:basedOn w:val="Absatz-Standardschriftart"/>
    <w:rsid w:val="00420748"/>
    <w:rPr>
      <w:rFonts w:ascii="Tahoma" w:hAnsi="Tahoma"/>
      <w:sz w:val="16"/>
    </w:rPr>
  </w:style>
  <w:style w:type="paragraph" w:customStyle="1" w:styleId="Inhaltsverzeichnisberschrift2">
    <w:name w:val="Inhaltsverzeichnisüberschrift2"/>
    <w:basedOn w:val="berschrift1"/>
    <w:next w:val="Standard"/>
    <w:rsid w:val="00420748"/>
    <w:pPr>
      <w:keepLines/>
      <w:widowControl/>
      <w:spacing w:before="480" w:after="0" w:line="276" w:lineRule="auto"/>
      <w:outlineLvl w:val="9"/>
    </w:pPr>
    <w:rPr>
      <w:rFonts w:ascii="Cambria" w:hAnsi="Cambria"/>
      <w:color w:val="008080"/>
      <w:sz w:val="28"/>
    </w:rPr>
  </w:style>
  <w:style w:type="character" w:customStyle="1" w:styleId="WW8Num6z0">
    <w:name w:val="WW8Num6z0"/>
    <w:rsid w:val="00420748"/>
  </w:style>
  <w:style w:type="character" w:customStyle="1" w:styleId="WW8Num7z0">
    <w:name w:val="WW8Num7z0"/>
    <w:rsid w:val="00420748"/>
    <w:rPr>
      <w:rFonts w:ascii="Wingdings" w:hAnsi="Wingdings"/>
    </w:rPr>
  </w:style>
  <w:style w:type="character" w:customStyle="1" w:styleId="WW8Num8z0">
    <w:name w:val="WW8Num8z0"/>
    <w:rsid w:val="00420748"/>
    <w:rPr>
      <w:rFonts w:ascii="Courier New" w:hAnsi="Courier New"/>
    </w:rPr>
  </w:style>
  <w:style w:type="character" w:customStyle="1" w:styleId="WW8Num9z0">
    <w:name w:val="WW8Num9z0"/>
    <w:rsid w:val="00420748"/>
    <w:rPr>
      <w:rFonts w:ascii="Wingdings" w:hAnsi="Wingdings"/>
    </w:rPr>
  </w:style>
  <w:style w:type="character" w:customStyle="1" w:styleId="WW8Num10z0">
    <w:name w:val="WW8Num10z0"/>
    <w:rsid w:val="00420748"/>
    <w:rPr>
      <w:rFonts w:ascii="Times New Roman" w:hAnsi="Times New Roman"/>
    </w:rPr>
  </w:style>
  <w:style w:type="character" w:customStyle="1" w:styleId="WW8Num11z0">
    <w:name w:val="WW8Num11z0"/>
    <w:rsid w:val="00420748"/>
  </w:style>
  <w:style w:type="character" w:customStyle="1" w:styleId="WW8Num12z0">
    <w:name w:val="WW8Num12z0"/>
    <w:rsid w:val="00420748"/>
    <w:rPr>
      <w:rFonts w:ascii="Wingdings" w:hAnsi="Wingdings"/>
    </w:rPr>
  </w:style>
  <w:style w:type="character" w:customStyle="1" w:styleId="WW8Num13z0">
    <w:name w:val="WW8Num13z0"/>
    <w:rsid w:val="00420748"/>
    <w:rPr>
      <w:rFonts w:ascii="StarSymbol" w:hAnsi="StarSymbol"/>
      <w:sz w:val="18"/>
    </w:rPr>
  </w:style>
  <w:style w:type="character" w:customStyle="1" w:styleId="WW8Num14z0">
    <w:name w:val="WW8Num14z0"/>
    <w:rsid w:val="00420748"/>
    <w:rPr>
      <w:rFonts w:ascii="Courier New" w:hAnsi="Courier New"/>
    </w:rPr>
  </w:style>
  <w:style w:type="character" w:customStyle="1" w:styleId="WW8Num15z0">
    <w:name w:val="WW8Num15z0"/>
    <w:rsid w:val="00420748"/>
    <w:rPr>
      <w:b/>
    </w:rPr>
  </w:style>
  <w:style w:type="character" w:customStyle="1" w:styleId="WW8Num16z0">
    <w:name w:val="WW8Num16z0"/>
    <w:rsid w:val="00420748"/>
    <w:rPr>
      <w:rFonts w:ascii="Courier New" w:hAnsi="Courier New"/>
    </w:rPr>
  </w:style>
  <w:style w:type="character" w:customStyle="1" w:styleId="WW8Num17z0">
    <w:name w:val="WW8Num17z0"/>
    <w:rsid w:val="00420748"/>
    <w:rPr>
      <w:rFonts w:ascii="Courier New" w:hAnsi="Courier New"/>
    </w:rPr>
  </w:style>
  <w:style w:type="character" w:customStyle="1" w:styleId="WW8Num18z0">
    <w:name w:val="WW8Num18z0"/>
    <w:rsid w:val="00420748"/>
    <w:rPr>
      <w:rFonts w:ascii="Courier New" w:hAnsi="Courier New"/>
    </w:rPr>
  </w:style>
  <w:style w:type="character" w:customStyle="1" w:styleId="WW8Num19z0">
    <w:name w:val="WW8Num19z0"/>
    <w:rsid w:val="00420748"/>
    <w:rPr>
      <w:rFonts w:ascii="Symbol" w:hAnsi="Symbol"/>
    </w:rPr>
  </w:style>
  <w:style w:type="character" w:customStyle="1" w:styleId="WW8Num20z0">
    <w:name w:val="WW8Num20z0"/>
    <w:rsid w:val="00420748"/>
    <w:rPr>
      <w:rFonts w:ascii="Wingdings" w:hAnsi="Wingdings"/>
    </w:rPr>
  </w:style>
  <w:style w:type="character" w:customStyle="1" w:styleId="WW8Num21z0">
    <w:name w:val="WW8Num21z0"/>
    <w:rsid w:val="00420748"/>
    <w:rPr>
      <w:rFonts w:ascii="Wingdings" w:hAnsi="Wingdings"/>
    </w:rPr>
  </w:style>
  <w:style w:type="character" w:customStyle="1" w:styleId="WW8Num22z0">
    <w:name w:val="WW8Num22z0"/>
    <w:rsid w:val="00420748"/>
    <w:rPr>
      <w:rFonts w:ascii="Wingdings" w:hAnsi="Wingdings"/>
    </w:rPr>
  </w:style>
  <w:style w:type="character" w:customStyle="1" w:styleId="WW8Num23z0">
    <w:name w:val="WW8Num23z0"/>
    <w:rsid w:val="00420748"/>
    <w:rPr>
      <w:rFonts w:ascii="Wingdings" w:hAnsi="Wingdings"/>
    </w:rPr>
  </w:style>
  <w:style w:type="character" w:customStyle="1" w:styleId="WW8Num24z0">
    <w:name w:val="WW8Num24z0"/>
    <w:rsid w:val="00420748"/>
    <w:rPr>
      <w:rFonts w:ascii="StarSymbol" w:hAnsi="StarSymbol"/>
      <w:sz w:val="18"/>
    </w:rPr>
  </w:style>
  <w:style w:type="character" w:customStyle="1" w:styleId="WW8Num25z0">
    <w:name w:val="WW8Num25z0"/>
    <w:rsid w:val="00420748"/>
    <w:rPr>
      <w:rFonts w:ascii="StarSymbol" w:hAnsi="StarSymbol"/>
      <w:sz w:val="18"/>
    </w:rPr>
  </w:style>
  <w:style w:type="character" w:customStyle="1" w:styleId="WW8Num26z0">
    <w:name w:val="WW8Num26z0"/>
    <w:rsid w:val="00420748"/>
    <w:rPr>
      <w:rFonts w:ascii="StarSymbol" w:hAnsi="StarSymbol"/>
      <w:sz w:val="18"/>
    </w:rPr>
  </w:style>
  <w:style w:type="character" w:customStyle="1" w:styleId="WW8Num27z0">
    <w:name w:val="WW8Num27z0"/>
    <w:rsid w:val="00420748"/>
    <w:rPr>
      <w:rFonts w:ascii="StarSymbol" w:hAnsi="StarSymbol"/>
      <w:sz w:val="18"/>
    </w:rPr>
  </w:style>
  <w:style w:type="character" w:customStyle="1" w:styleId="WW8Num28z0">
    <w:name w:val="WW8Num28z0"/>
    <w:rsid w:val="00420748"/>
    <w:rPr>
      <w:rFonts w:ascii="Wingdings" w:hAnsi="Wingdings"/>
    </w:rPr>
  </w:style>
  <w:style w:type="character" w:customStyle="1" w:styleId="WW8Num29z0">
    <w:name w:val="WW8Num29z0"/>
    <w:rsid w:val="00420748"/>
    <w:rPr>
      <w:b/>
    </w:rPr>
  </w:style>
  <w:style w:type="character" w:customStyle="1" w:styleId="WW8Num30z0">
    <w:name w:val="WW8Num30z0"/>
    <w:rsid w:val="00420748"/>
    <w:rPr>
      <w:rFonts w:ascii="StarSymbol" w:hAnsi="StarSymbol"/>
      <w:sz w:val="18"/>
    </w:rPr>
  </w:style>
  <w:style w:type="character" w:customStyle="1" w:styleId="WW8Num31z0">
    <w:name w:val="WW8Num31z0"/>
    <w:rsid w:val="00420748"/>
    <w:rPr>
      <w:b/>
    </w:rPr>
  </w:style>
  <w:style w:type="character" w:customStyle="1" w:styleId="WW8Num32z0">
    <w:name w:val="WW8Num32z0"/>
    <w:rsid w:val="00420748"/>
    <w:rPr>
      <w:rFonts w:ascii="Wingdings" w:hAnsi="Wingdings"/>
    </w:rPr>
  </w:style>
  <w:style w:type="character" w:customStyle="1" w:styleId="WW8Num35z0">
    <w:name w:val="WW8Num35z0"/>
    <w:rsid w:val="00420748"/>
    <w:rPr>
      <w:rFonts w:ascii="Symbol" w:hAnsi="Symbol"/>
      <w:sz w:val="18"/>
    </w:rPr>
  </w:style>
  <w:style w:type="character" w:customStyle="1" w:styleId="WW8Num37z0">
    <w:name w:val="WW8Num37z0"/>
    <w:rsid w:val="00420748"/>
    <w:rPr>
      <w:rFonts w:ascii="Wingdings" w:hAnsi="Wingdings"/>
    </w:rPr>
  </w:style>
  <w:style w:type="character" w:customStyle="1" w:styleId="WW8Num38z0">
    <w:name w:val="WW8Num38z0"/>
    <w:rsid w:val="00420748"/>
    <w:rPr>
      <w:rFonts w:ascii="Symbol" w:hAnsi="Symbol"/>
      <w:sz w:val="18"/>
    </w:rPr>
  </w:style>
  <w:style w:type="character" w:customStyle="1" w:styleId="WW8Num39z0">
    <w:name w:val="WW8Num39z0"/>
    <w:rsid w:val="00420748"/>
    <w:rPr>
      <w:rFonts w:ascii="Wingdings" w:hAnsi="Wingdings"/>
    </w:rPr>
  </w:style>
  <w:style w:type="character" w:customStyle="1" w:styleId="WW8Num40z0">
    <w:name w:val="WW8Num40z0"/>
    <w:rsid w:val="00420748"/>
    <w:rPr>
      <w:rFonts w:ascii="Symbol" w:hAnsi="Symbol"/>
      <w:sz w:val="18"/>
    </w:rPr>
  </w:style>
  <w:style w:type="character" w:customStyle="1" w:styleId="Absatz-Standardschriftart1">
    <w:name w:val="Absatz-Standardschriftart1"/>
    <w:rsid w:val="00420748"/>
  </w:style>
  <w:style w:type="character" w:customStyle="1" w:styleId="WW8Num33z0">
    <w:name w:val="WW8Num33z0"/>
    <w:rsid w:val="00420748"/>
  </w:style>
  <w:style w:type="character" w:customStyle="1" w:styleId="WW8Num34z0">
    <w:name w:val="WW8Num34z0"/>
    <w:rsid w:val="00420748"/>
    <w:rPr>
      <w:rFonts w:ascii="Courier New" w:hAnsi="Courier New"/>
    </w:rPr>
  </w:style>
  <w:style w:type="character" w:customStyle="1" w:styleId="WW8Num41z0">
    <w:name w:val="WW8Num41z0"/>
    <w:rsid w:val="00420748"/>
    <w:rPr>
      <w:b/>
    </w:rPr>
  </w:style>
  <w:style w:type="character" w:customStyle="1" w:styleId="WW8Num43z0">
    <w:name w:val="WW8Num43z0"/>
    <w:rsid w:val="00420748"/>
    <w:rPr>
      <w:rFonts w:ascii="StarSymbol" w:hAnsi="StarSymbol"/>
      <w:sz w:val="18"/>
    </w:rPr>
  </w:style>
  <w:style w:type="character" w:customStyle="1" w:styleId="WW8Num44z0">
    <w:name w:val="WW8Num44z0"/>
    <w:rsid w:val="00420748"/>
    <w:rPr>
      <w:rFonts w:ascii="StarSymbol" w:hAnsi="StarSymbol"/>
      <w:sz w:val="18"/>
    </w:rPr>
  </w:style>
  <w:style w:type="character" w:customStyle="1" w:styleId="WW8Num45z0">
    <w:name w:val="WW8Num45z0"/>
    <w:rsid w:val="00420748"/>
    <w:rPr>
      <w:rFonts w:ascii="Wingdings" w:hAnsi="Wingdings"/>
    </w:rPr>
  </w:style>
  <w:style w:type="character" w:customStyle="1" w:styleId="WW8Num46z0">
    <w:name w:val="WW8Num46z0"/>
    <w:rsid w:val="00420748"/>
    <w:rPr>
      <w:rFonts w:ascii="Wingdings" w:hAnsi="Wingdings"/>
    </w:rPr>
  </w:style>
  <w:style w:type="character" w:customStyle="1" w:styleId="WW-Absatz-Standardschriftart">
    <w:name w:val="WW-Absatz-Standardschriftart"/>
    <w:rsid w:val="00420748"/>
  </w:style>
  <w:style w:type="character" w:customStyle="1" w:styleId="WW-Absatz-Standardschriftart111">
    <w:name w:val="WW-Absatz-Standardschriftart111"/>
    <w:rsid w:val="00420748"/>
  </w:style>
  <w:style w:type="character" w:customStyle="1" w:styleId="Nummerierungszeichen">
    <w:name w:val="Nummerierungszeichen"/>
    <w:rsid w:val="00420748"/>
  </w:style>
  <w:style w:type="character" w:customStyle="1" w:styleId="Aufzhlungszeichen1">
    <w:name w:val="Aufzählungszeichen1"/>
    <w:rsid w:val="00420748"/>
    <w:rPr>
      <w:rFonts w:ascii="StarSymbol" w:hAnsi="StarSymbol"/>
      <w:sz w:val="18"/>
    </w:rPr>
  </w:style>
  <w:style w:type="character" w:customStyle="1" w:styleId="Endnotenzeichen1">
    <w:name w:val="Endnotenzeichen1"/>
    <w:rsid w:val="00420748"/>
    <w:rPr>
      <w:vertAlign w:val="superscript"/>
    </w:rPr>
  </w:style>
  <w:style w:type="character" w:customStyle="1" w:styleId="WW-Absatz-Standardschriftart1">
    <w:name w:val="WW-Absatz-Standardschriftart1"/>
    <w:rsid w:val="00420748"/>
  </w:style>
  <w:style w:type="character" w:customStyle="1" w:styleId="WW-Absatz-Standardschriftart11">
    <w:name w:val="WW-Absatz-Standardschriftart11"/>
    <w:rsid w:val="00420748"/>
  </w:style>
  <w:style w:type="character" w:customStyle="1" w:styleId="WW-Absatz-Standardschriftart1112">
    <w:name w:val="WW-Absatz-Standardschriftart1112"/>
    <w:rsid w:val="00420748"/>
  </w:style>
  <w:style w:type="character" w:customStyle="1" w:styleId="WW-Absatz-Standardschriftart11121">
    <w:name w:val="WW-Absatz-Standardschriftart11121"/>
    <w:rsid w:val="00420748"/>
  </w:style>
  <w:style w:type="character" w:customStyle="1" w:styleId="WW-Absatz-Standardschriftart12">
    <w:name w:val="WW-Absatz-Standardschriftart12"/>
    <w:rsid w:val="00420748"/>
  </w:style>
  <w:style w:type="character" w:customStyle="1" w:styleId="WW-Absatz-Standardschriftart121">
    <w:name w:val="WW-Absatz-Standardschriftart121"/>
    <w:rsid w:val="00420748"/>
  </w:style>
  <w:style w:type="character" w:customStyle="1" w:styleId="WW8Num4z1">
    <w:name w:val="WW8Num4z1"/>
    <w:rsid w:val="00420748"/>
    <w:rPr>
      <w:rFonts w:ascii="Wingdings" w:hAnsi="Wingdings"/>
    </w:rPr>
  </w:style>
  <w:style w:type="character" w:customStyle="1" w:styleId="WW8Num4z3">
    <w:name w:val="WW8Num4z3"/>
    <w:rsid w:val="00420748"/>
    <w:rPr>
      <w:rFonts w:ascii="Symbol" w:hAnsi="Symbol"/>
    </w:rPr>
  </w:style>
  <w:style w:type="character" w:customStyle="1" w:styleId="WW8Num10z1">
    <w:name w:val="WW8Num10z1"/>
    <w:rsid w:val="00420748"/>
    <w:rPr>
      <w:rFonts w:ascii="Courier New" w:hAnsi="Courier New"/>
    </w:rPr>
  </w:style>
  <w:style w:type="character" w:customStyle="1" w:styleId="WW8Num10z2">
    <w:name w:val="WW8Num10z2"/>
    <w:rsid w:val="00420748"/>
    <w:rPr>
      <w:rFonts w:ascii="Wingdings" w:hAnsi="Wingdings"/>
    </w:rPr>
  </w:style>
  <w:style w:type="character" w:customStyle="1" w:styleId="WW8Num10z3">
    <w:name w:val="WW8Num10z3"/>
    <w:rsid w:val="00420748"/>
    <w:rPr>
      <w:rFonts w:ascii="Symbol" w:hAnsi="Symbol"/>
    </w:rPr>
  </w:style>
  <w:style w:type="character" w:customStyle="1" w:styleId="WW8Num28z1">
    <w:name w:val="WW8Num28z1"/>
    <w:rsid w:val="00420748"/>
    <w:rPr>
      <w:rFonts w:ascii="Courier New" w:hAnsi="Courier New"/>
    </w:rPr>
  </w:style>
  <w:style w:type="character" w:customStyle="1" w:styleId="WW8Num28z3">
    <w:name w:val="WW8Num28z3"/>
    <w:rsid w:val="00420748"/>
    <w:rPr>
      <w:rFonts w:ascii="Symbol" w:hAnsi="Symbol"/>
    </w:rPr>
  </w:style>
  <w:style w:type="character" w:customStyle="1" w:styleId="WW8Num34z2">
    <w:name w:val="WW8Num34z2"/>
    <w:rsid w:val="00420748"/>
    <w:rPr>
      <w:rFonts w:ascii="Wingdings" w:hAnsi="Wingdings"/>
    </w:rPr>
  </w:style>
  <w:style w:type="character" w:customStyle="1" w:styleId="WW8Num34z3">
    <w:name w:val="WW8Num34z3"/>
    <w:rsid w:val="00420748"/>
    <w:rPr>
      <w:rFonts w:ascii="Symbol" w:hAnsi="Symbol"/>
    </w:rPr>
  </w:style>
  <w:style w:type="character" w:customStyle="1" w:styleId="WW8Num37z1">
    <w:name w:val="WW8Num37z1"/>
    <w:rsid w:val="00420748"/>
    <w:rPr>
      <w:rFonts w:ascii="Courier New" w:hAnsi="Courier New"/>
    </w:rPr>
  </w:style>
  <w:style w:type="character" w:customStyle="1" w:styleId="WW8Num37z3">
    <w:name w:val="WW8Num37z3"/>
    <w:rsid w:val="00420748"/>
    <w:rPr>
      <w:rFonts w:ascii="Symbol" w:hAnsi="Symbol"/>
    </w:rPr>
  </w:style>
  <w:style w:type="character" w:customStyle="1" w:styleId="WW8Num39z1">
    <w:name w:val="WW8Num39z1"/>
    <w:rsid w:val="00420748"/>
    <w:rPr>
      <w:rFonts w:ascii="Courier New" w:hAnsi="Courier New"/>
    </w:rPr>
  </w:style>
  <w:style w:type="character" w:customStyle="1" w:styleId="WW8Num39z3">
    <w:name w:val="WW8Num39z3"/>
    <w:rsid w:val="00420748"/>
    <w:rPr>
      <w:rFonts w:ascii="Symbol" w:hAnsi="Symbol"/>
    </w:rPr>
  </w:style>
  <w:style w:type="character" w:customStyle="1" w:styleId="WW8Num42z0">
    <w:name w:val="WW8Num42z0"/>
    <w:rsid w:val="00420748"/>
    <w:rPr>
      <w:b/>
    </w:rPr>
  </w:style>
  <w:style w:type="character" w:customStyle="1" w:styleId="WW8NumSt1z0">
    <w:name w:val="WW8NumSt1z0"/>
    <w:rsid w:val="00420748"/>
    <w:rPr>
      <w:rFonts w:ascii="Wingdings" w:hAnsi="Wingdings"/>
    </w:rPr>
  </w:style>
  <w:style w:type="character" w:customStyle="1" w:styleId="WW8NumSt5z0">
    <w:name w:val="WW8NumSt5z0"/>
    <w:rsid w:val="00420748"/>
    <w:rPr>
      <w:rFonts w:ascii="Symbol" w:hAnsi="Symbol"/>
    </w:rPr>
  </w:style>
  <w:style w:type="character" w:customStyle="1" w:styleId="WW8NumSt6z0">
    <w:name w:val="WW8NumSt6z0"/>
    <w:rsid w:val="00420748"/>
    <w:rPr>
      <w:rFonts w:ascii="Wingdings" w:hAnsi="Wingdings"/>
    </w:rPr>
  </w:style>
  <w:style w:type="paragraph" w:customStyle="1" w:styleId="Beschriftung1">
    <w:name w:val="Beschriftung1"/>
    <w:basedOn w:val="Standard"/>
    <w:rsid w:val="00420748"/>
    <w:pPr>
      <w:suppressLineNumbers/>
      <w:spacing w:before="120" w:after="120"/>
      <w:jc w:val="left"/>
    </w:pPr>
    <w:rPr>
      <w:i/>
    </w:rPr>
  </w:style>
  <w:style w:type="paragraph" w:customStyle="1" w:styleId="Verzeichnis">
    <w:name w:val="Verzeichnis"/>
    <w:basedOn w:val="Standard"/>
    <w:rsid w:val="00420748"/>
    <w:pPr>
      <w:suppressLineNumbers/>
      <w:spacing w:after="0"/>
      <w:jc w:val="left"/>
    </w:pPr>
    <w:rPr>
      <w:sz w:val="20"/>
    </w:rPr>
  </w:style>
  <w:style w:type="paragraph" w:customStyle="1" w:styleId="Tabellenberschrift">
    <w:name w:val="Tabellen Überschrift"/>
    <w:basedOn w:val="TabellenInhalt"/>
    <w:rsid w:val="00420748"/>
    <w:pPr>
      <w:jc w:val="center"/>
    </w:pPr>
    <w:rPr>
      <w:b/>
    </w:rPr>
  </w:style>
  <w:style w:type="paragraph" w:customStyle="1" w:styleId="Rahmeninhalt">
    <w:name w:val="Rahmeninhalt"/>
    <w:basedOn w:val="Textkrper"/>
    <w:rsid w:val="00420748"/>
    <w:pPr>
      <w:overflowPunct w:val="0"/>
      <w:autoSpaceDE w:val="0"/>
      <w:autoSpaceDN w:val="0"/>
      <w:adjustRightInd w:val="0"/>
      <w:spacing w:before="120" w:beforeAutospacing="0" w:after="120" w:afterAutospacing="0"/>
      <w:jc w:val="left"/>
      <w:textAlignment w:val="baseline"/>
    </w:pPr>
    <w:rPr>
      <w:b/>
      <w:szCs w:val="20"/>
    </w:rPr>
  </w:style>
  <w:style w:type="paragraph" w:customStyle="1" w:styleId="Standard1">
    <w:name w:val="Standard1"/>
    <w:rsid w:val="00420748"/>
    <w:pPr>
      <w:widowControl w:val="0"/>
      <w:suppressAutoHyphens/>
      <w:overflowPunct w:val="0"/>
      <w:autoSpaceDE w:val="0"/>
      <w:autoSpaceDN w:val="0"/>
      <w:adjustRightInd w:val="0"/>
      <w:spacing w:before="60" w:after="60"/>
      <w:textAlignment w:val="baseline"/>
    </w:pPr>
    <w:rPr>
      <w:rFonts w:ascii="Arial" w:hAnsi="Arial"/>
    </w:rPr>
  </w:style>
  <w:style w:type="paragraph" w:customStyle="1" w:styleId="Informal1">
    <w:name w:val="Informal1"/>
    <w:rsid w:val="00420748"/>
    <w:pPr>
      <w:widowControl w:val="0"/>
      <w:suppressAutoHyphens/>
      <w:overflowPunct w:val="0"/>
      <w:autoSpaceDE w:val="0"/>
      <w:autoSpaceDN w:val="0"/>
      <w:adjustRightInd w:val="0"/>
      <w:spacing w:before="60" w:after="60"/>
      <w:textAlignment w:val="baseline"/>
    </w:pPr>
    <w:rPr>
      <w:rFonts w:ascii="Arial" w:hAnsi="Arial"/>
    </w:rPr>
  </w:style>
  <w:style w:type="paragraph" w:customStyle="1" w:styleId="Textkrper-Einzug21">
    <w:name w:val="Textkörper-Einzug 21"/>
    <w:basedOn w:val="Standard"/>
    <w:rsid w:val="00420748"/>
    <w:pPr>
      <w:spacing w:after="0"/>
      <w:ind w:left="567" w:hanging="567"/>
    </w:pPr>
    <w:rPr>
      <w:sz w:val="20"/>
    </w:rPr>
  </w:style>
  <w:style w:type="paragraph" w:customStyle="1" w:styleId="Textkrper-Einzug31">
    <w:name w:val="Textkörper-Einzug 31"/>
    <w:basedOn w:val="Standard"/>
    <w:rsid w:val="00420748"/>
    <w:pPr>
      <w:spacing w:after="0"/>
      <w:ind w:left="567" w:hanging="567"/>
      <w:jc w:val="left"/>
    </w:pPr>
    <w:rPr>
      <w:sz w:val="20"/>
    </w:rPr>
  </w:style>
  <w:style w:type="paragraph" w:customStyle="1" w:styleId="Textkrper-Einzug32">
    <w:name w:val="Textkörper-Einzug 32"/>
    <w:basedOn w:val="Standard"/>
    <w:rsid w:val="00420748"/>
    <w:pPr>
      <w:spacing w:after="120"/>
      <w:ind w:left="283"/>
    </w:pPr>
    <w:rPr>
      <w:sz w:val="16"/>
    </w:rPr>
  </w:style>
  <w:style w:type="character" w:customStyle="1" w:styleId="Textkrper-Einzug3Zchn">
    <w:name w:val="Textkörper-Einzug 3 Zchn"/>
    <w:basedOn w:val="Absatz-Standardschriftart"/>
    <w:rsid w:val="00420748"/>
    <w:rPr>
      <w:rFonts w:ascii="Arial" w:hAnsi="Arial"/>
      <w:sz w:val="16"/>
    </w:rPr>
  </w:style>
  <w:style w:type="paragraph" w:customStyle="1" w:styleId="Textkrper-Einzug22">
    <w:name w:val="Textkörper-Einzug 22"/>
    <w:basedOn w:val="Standard"/>
    <w:rsid w:val="00420748"/>
    <w:pPr>
      <w:spacing w:after="0"/>
      <w:ind w:left="567" w:hanging="567"/>
    </w:pPr>
    <w:rPr>
      <w:sz w:val="20"/>
    </w:rPr>
  </w:style>
  <w:style w:type="character" w:customStyle="1" w:styleId="Textkrper-Einzug2Zchn">
    <w:name w:val="Textkörper-Einzug 2 Zchn"/>
    <w:basedOn w:val="Absatz-Standardschriftart"/>
    <w:rsid w:val="00420748"/>
    <w:rPr>
      <w:rFonts w:ascii="Arial" w:hAnsi="Arial"/>
    </w:rPr>
  </w:style>
  <w:style w:type="character" w:customStyle="1" w:styleId="Textkrper2Zchn1">
    <w:name w:val="Textkörper 2 Zchn1"/>
    <w:basedOn w:val="Absatz-Standardschriftart"/>
    <w:rsid w:val="00420748"/>
    <w:rPr>
      <w:rFonts w:ascii="Arial" w:hAnsi="Arial"/>
      <w:sz w:val="24"/>
    </w:rPr>
  </w:style>
  <w:style w:type="paragraph" w:customStyle="1" w:styleId="Pa4">
    <w:name w:val="Pa4"/>
    <w:basedOn w:val="Default"/>
    <w:next w:val="Default"/>
    <w:rsid w:val="00420748"/>
    <w:pPr>
      <w:spacing w:line="181" w:lineRule="atLeast"/>
    </w:pPr>
    <w:rPr>
      <w:rFonts w:ascii="Zurich BT" w:hAnsi="Zurich BT"/>
      <w:color w:val="auto"/>
    </w:rPr>
  </w:style>
  <w:style w:type="character" w:customStyle="1" w:styleId="A21">
    <w:name w:val="A2+1"/>
    <w:rsid w:val="00420748"/>
    <w:rPr>
      <w:b/>
      <w:color w:val="000000"/>
      <w:sz w:val="22"/>
    </w:rPr>
  </w:style>
  <w:style w:type="character" w:customStyle="1" w:styleId="font-light">
    <w:name w:val="font-light"/>
    <w:basedOn w:val="Absatz-Standardschriftart"/>
    <w:rsid w:val="00420748"/>
  </w:style>
  <w:style w:type="paragraph" w:styleId="Funotentext">
    <w:name w:val="footnote text"/>
    <w:basedOn w:val="Standard"/>
    <w:link w:val="FunotentextZchn"/>
    <w:semiHidden/>
    <w:unhideWhenUsed/>
    <w:rsid w:val="00420748"/>
    <w:pPr>
      <w:spacing w:after="0"/>
    </w:pPr>
    <w:rPr>
      <w:sz w:val="20"/>
    </w:rPr>
  </w:style>
  <w:style w:type="character" w:customStyle="1" w:styleId="FunotentextZchn">
    <w:name w:val="Fußnotentext Zchn"/>
    <w:basedOn w:val="Absatz-Standardschriftart"/>
    <w:link w:val="Funotentext"/>
    <w:semiHidden/>
    <w:rsid w:val="00420748"/>
    <w:rPr>
      <w:rFonts w:ascii="Arial" w:hAnsi="Arial"/>
    </w:rPr>
  </w:style>
  <w:style w:type="character" w:styleId="Funotenzeichen">
    <w:name w:val="footnote reference"/>
    <w:basedOn w:val="Absatz-Standardschriftart"/>
    <w:semiHidden/>
    <w:unhideWhenUsed/>
    <w:rsid w:val="00420748"/>
    <w:rPr>
      <w:vertAlign w:val="superscript"/>
    </w:rPr>
  </w:style>
  <w:style w:type="paragraph" w:styleId="Textkrper2">
    <w:name w:val="Body Text 2"/>
    <w:basedOn w:val="Standard"/>
    <w:link w:val="Textkrper2Zchn2"/>
    <w:uiPriority w:val="99"/>
    <w:semiHidden/>
    <w:unhideWhenUsed/>
    <w:rsid w:val="00420748"/>
    <w:pPr>
      <w:spacing w:after="120" w:line="480" w:lineRule="auto"/>
    </w:pPr>
  </w:style>
  <w:style w:type="character" w:customStyle="1" w:styleId="Textkrper2Zchn2">
    <w:name w:val="Textkörper 2 Zchn2"/>
    <w:basedOn w:val="Absatz-Standardschriftart"/>
    <w:link w:val="Textkrper2"/>
    <w:uiPriority w:val="99"/>
    <w:semiHidden/>
    <w:rsid w:val="00420748"/>
    <w:rPr>
      <w:rFonts w:ascii="Arial" w:hAnsi="Arial"/>
      <w:sz w:val="24"/>
    </w:rPr>
  </w:style>
  <w:style w:type="character" w:customStyle="1" w:styleId="Textkrper3Zchn2">
    <w:name w:val="Textkörper 3 Zchn2"/>
    <w:basedOn w:val="Absatz-Standardschriftart"/>
    <w:link w:val="Textkrper3"/>
    <w:uiPriority w:val="99"/>
    <w:semiHidden/>
    <w:rsid w:val="00420748"/>
    <w:rPr>
      <w:rFonts w:ascii="Arial" w:hAnsi="Arial"/>
      <w:sz w:val="16"/>
      <w:szCs w:val="16"/>
    </w:rPr>
  </w:style>
  <w:style w:type="paragraph" w:styleId="Textkrper3">
    <w:name w:val="Body Text 3"/>
    <w:basedOn w:val="Standard"/>
    <w:link w:val="Textkrper3Zchn2"/>
    <w:uiPriority w:val="99"/>
    <w:semiHidden/>
    <w:unhideWhenUsed/>
    <w:rsid w:val="00420748"/>
    <w:pPr>
      <w:spacing w:after="120"/>
    </w:pPr>
    <w:rPr>
      <w:sz w:val="16"/>
      <w:szCs w:val="16"/>
    </w:rPr>
  </w:style>
  <w:style w:type="character" w:customStyle="1" w:styleId="Textkrper3Zchn3">
    <w:name w:val="Textkörper 3 Zchn3"/>
    <w:basedOn w:val="Absatz-Standardschriftart"/>
    <w:uiPriority w:val="99"/>
    <w:semiHidden/>
    <w:rsid w:val="00420748"/>
    <w:rPr>
      <w:rFonts w:ascii="Arial" w:hAnsi="Arial"/>
      <w:sz w:val="16"/>
      <w:szCs w:val="16"/>
    </w:rPr>
  </w:style>
  <w:style w:type="character" w:customStyle="1" w:styleId="NurTextZchn2">
    <w:name w:val="Nur Text Zchn2"/>
    <w:basedOn w:val="Absatz-Standardschriftart"/>
    <w:uiPriority w:val="99"/>
    <w:semiHidden/>
    <w:rsid w:val="00420748"/>
    <w:rPr>
      <w:rFonts w:ascii="Consolas" w:hAnsi="Consolas"/>
      <w:sz w:val="21"/>
      <w:szCs w:val="21"/>
    </w:rPr>
  </w:style>
  <w:style w:type="paragraph" w:customStyle="1" w:styleId="bodytext">
    <w:name w:val="bodytext"/>
    <w:basedOn w:val="Standard"/>
    <w:rsid w:val="00420748"/>
    <w:pPr>
      <w:widowControl/>
      <w:overflowPunct/>
      <w:autoSpaceDE/>
      <w:autoSpaceDN/>
      <w:adjustRightInd/>
      <w:spacing w:before="100" w:beforeAutospacing="1" w:after="100" w:afterAutospacing="1"/>
      <w:jc w:val="left"/>
      <w:textAlignment w:val="auto"/>
    </w:pPr>
    <w:rPr>
      <w:rFonts w:ascii="Times New Roman" w:hAnsi="Times New Roman"/>
      <w:szCs w:val="24"/>
    </w:rPr>
  </w:style>
  <w:style w:type="paragraph" w:styleId="Textkrper-Einzug3">
    <w:name w:val="Body Text Indent 3"/>
    <w:basedOn w:val="Standard"/>
    <w:link w:val="Textkrper-Einzug3Zchn1"/>
    <w:uiPriority w:val="99"/>
    <w:unhideWhenUsed/>
    <w:rsid w:val="000D00FE"/>
    <w:pPr>
      <w:spacing w:after="120"/>
      <w:ind w:left="283"/>
    </w:pPr>
    <w:rPr>
      <w:sz w:val="16"/>
      <w:szCs w:val="16"/>
    </w:rPr>
  </w:style>
  <w:style w:type="character" w:customStyle="1" w:styleId="Textkrper-Einzug3Zchn1">
    <w:name w:val="Textkörper-Einzug 3 Zchn1"/>
    <w:basedOn w:val="Absatz-Standardschriftart"/>
    <w:link w:val="Textkrper-Einzug3"/>
    <w:uiPriority w:val="99"/>
    <w:rsid w:val="000D00FE"/>
    <w:rPr>
      <w:rFonts w:ascii="Arial" w:hAnsi="Arial"/>
      <w:sz w:val="16"/>
      <w:szCs w:val="16"/>
    </w:rPr>
  </w:style>
  <w:style w:type="paragraph" w:customStyle="1" w:styleId="Aufgabe">
    <w:name w:val="Aufgabe"/>
    <w:basedOn w:val="Standard"/>
    <w:link w:val="AufgabeZchn"/>
    <w:rsid w:val="009B57CD"/>
    <w:pPr>
      <w:pBdr>
        <w:top w:val="single" w:sz="4" w:space="1" w:color="auto"/>
        <w:left w:val="single" w:sz="4" w:space="3" w:color="auto"/>
        <w:bottom w:val="single" w:sz="4" w:space="0" w:color="auto"/>
        <w:right w:val="single" w:sz="4" w:space="4" w:color="auto"/>
      </w:pBdr>
      <w:spacing w:before="120" w:after="120"/>
    </w:pPr>
    <w:rPr>
      <w:b/>
    </w:rPr>
  </w:style>
  <w:style w:type="character" w:customStyle="1" w:styleId="AufgabeZchn">
    <w:name w:val="Aufgabe Zchn"/>
    <w:basedOn w:val="Absatz-Standardschriftart"/>
    <w:link w:val="Aufgabe"/>
    <w:rsid w:val="009B57CD"/>
    <w:rPr>
      <w:rFonts w:ascii="Arial" w:hAnsi="Arial"/>
      <w:b/>
      <w:sz w:val="24"/>
    </w:rPr>
  </w:style>
  <w:style w:type="character" w:styleId="BesuchterHyperlink">
    <w:name w:val="FollowedHyperlink"/>
    <w:basedOn w:val="Absatz-Standardschriftart"/>
    <w:uiPriority w:val="99"/>
    <w:semiHidden/>
    <w:unhideWhenUsed/>
    <w:rsid w:val="009B57CD"/>
    <w:rPr>
      <w:color w:val="800080" w:themeColor="followedHyperlink"/>
      <w:u w:val="single"/>
    </w:rPr>
  </w:style>
  <w:style w:type="paragraph" w:styleId="Beschriftung">
    <w:name w:val="caption"/>
    <w:basedOn w:val="Standard"/>
    <w:next w:val="Standard"/>
    <w:uiPriority w:val="35"/>
    <w:unhideWhenUsed/>
    <w:qFormat/>
    <w:rsid w:val="009B57CD"/>
    <w:pPr>
      <w:spacing w:after="200"/>
    </w:pPr>
    <w:rPr>
      <w:b/>
      <w:bCs/>
      <w:color w:val="4F81BD" w:themeColor="accent1"/>
      <w:sz w:val="18"/>
      <w:szCs w:val="18"/>
    </w:rPr>
  </w:style>
  <w:style w:type="paragraph" w:styleId="Abbildungsverzeichnis">
    <w:name w:val="table of figures"/>
    <w:basedOn w:val="Standard"/>
    <w:next w:val="Standard"/>
    <w:uiPriority w:val="99"/>
    <w:unhideWhenUsed/>
    <w:rsid w:val="009B57CD"/>
    <w:pPr>
      <w:spacing w:after="0"/>
    </w:pPr>
  </w:style>
  <w:style w:type="table" w:styleId="HelleSchattierung">
    <w:name w:val="Light Shading"/>
    <w:basedOn w:val="NormaleTabelle"/>
    <w:uiPriority w:val="60"/>
    <w:rsid w:val="009B57CD"/>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331">
      <w:bodyDiv w:val="1"/>
      <w:marLeft w:val="0"/>
      <w:marRight w:val="0"/>
      <w:marTop w:val="0"/>
      <w:marBottom w:val="0"/>
      <w:divBdr>
        <w:top w:val="none" w:sz="0" w:space="0" w:color="auto"/>
        <w:left w:val="none" w:sz="0" w:space="0" w:color="auto"/>
        <w:bottom w:val="none" w:sz="0" w:space="0" w:color="auto"/>
        <w:right w:val="none" w:sz="0" w:space="0" w:color="auto"/>
      </w:divBdr>
    </w:div>
    <w:div w:id="4869345">
      <w:bodyDiv w:val="1"/>
      <w:marLeft w:val="0"/>
      <w:marRight w:val="0"/>
      <w:marTop w:val="0"/>
      <w:marBottom w:val="0"/>
      <w:divBdr>
        <w:top w:val="none" w:sz="0" w:space="0" w:color="auto"/>
        <w:left w:val="none" w:sz="0" w:space="0" w:color="auto"/>
        <w:bottom w:val="none" w:sz="0" w:space="0" w:color="auto"/>
        <w:right w:val="none" w:sz="0" w:space="0" w:color="auto"/>
      </w:divBdr>
    </w:div>
    <w:div w:id="8455846">
      <w:bodyDiv w:val="1"/>
      <w:marLeft w:val="0"/>
      <w:marRight w:val="0"/>
      <w:marTop w:val="0"/>
      <w:marBottom w:val="0"/>
      <w:divBdr>
        <w:top w:val="none" w:sz="0" w:space="0" w:color="auto"/>
        <w:left w:val="none" w:sz="0" w:space="0" w:color="auto"/>
        <w:bottom w:val="none" w:sz="0" w:space="0" w:color="auto"/>
        <w:right w:val="none" w:sz="0" w:space="0" w:color="auto"/>
      </w:divBdr>
    </w:div>
    <w:div w:id="8799362">
      <w:bodyDiv w:val="1"/>
      <w:marLeft w:val="0"/>
      <w:marRight w:val="0"/>
      <w:marTop w:val="0"/>
      <w:marBottom w:val="0"/>
      <w:divBdr>
        <w:top w:val="none" w:sz="0" w:space="0" w:color="auto"/>
        <w:left w:val="none" w:sz="0" w:space="0" w:color="auto"/>
        <w:bottom w:val="none" w:sz="0" w:space="0" w:color="auto"/>
        <w:right w:val="none" w:sz="0" w:space="0" w:color="auto"/>
      </w:divBdr>
    </w:div>
    <w:div w:id="12804564">
      <w:bodyDiv w:val="1"/>
      <w:marLeft w:val="0"/>
      <w:marRight w:val="0"/>
      <w:marTop w:val="0"/>
      <w:marBottom w:val="0"/>
      <w:divBdr>
        <w:top w:val="none" w:sz="0" w:space="0" w:color="auto"/>
        <w:left w:val="none" w:sz="0" w:space="0" w:color="auto"/>
        <w:bottom w:val="none" w:sz="0" w:space="0" w:color="auto"/>
        <w:right w:val="none" w:sz="0" w:space="0" w:color="auto"/>
      </w:divBdr>
    </w:div>
    <w:div w:id="19744952">
      <w:bodyDiv w:val="1"/>
      <w:marLeft w:val="0"/>
      <w:marRight w:val="0"/>
      <w:marTop w:val="0"/>
      <w:marBottom w:val="0"/>
      <w:divBdr>
        <w:top w:val="none" w:sz="0" w:space="0" w:color="auto"/>
        <w:left w:val="none" w:sz="0" w:space="0" w:color="auto"/>
        <w:bottom w:val="none" w:sz="0" w:space="0" w:color="auto"/>
        <w:right w:val="none" w:sz="0" w:space="0" w:color="auto"/>
      </w:divBdr>
    </w:div>
    <w:div w:id="22366456">
      <w:bodyDiv w:val="1"/>
      <w:marLeft w:val="0"/>
      <w:marRight w:val="0"/>
      <w:marTop w:val="0"/>
      <w:marBottom w:val="0"/>
      <w:divBdr>
        <w:top w:val="none" w:sz="0" w:space="0" w:color="auto"/>
        <w:left w:val="none" w:sz="0" w:space="0" w:color="auto"/>
        <w:bottom w:val="none" w:sz="0" w:space="0" w:color="auto"/>
        <w:right w:val="none" w:sz="0" w:space="0" w:color="auto"/>
      </w:divBdr>
    </w:div>
    <w:div w:id="26487351">
      <w:bodyDiv w:val="1"/>
      <w:marLeft w:val="0"/>
      <w:marRight w:val="0"/>
      <w:marTop w:val="0"/>
      <w:marBottom w:val="0"/>
      <w:divBdr>
        <w:top w:val="none" w:sz="0" w:space="0" w:color="auto"/>
        <w:left w:val="none" w:sz="0" w:space="0" w:color="auto"/>
        <w:bottom w:val="none" w:sz="0" w:space="0" w:color="auto"/>
        <w:right w:val="none" w:sz="0" w:space="0" w:color="auto"/>
      </w:divBdr>
    </w:div>
    <w:div w:id="30998994">
      <w:bodyDiv w:val="1"/>
      <w:marLeft w:val="0"/>
      <w:marRight w:val="0"/>
      <w:marTop w:val="0"/>
      <w:marBottom w:val="0"/>
      <w:divBdr>
        <w:top w:val="none" w:sz="0" w:space="0" w:color="auto"/>
        <w:left w:val="none" w:sz="0" w:space="0" w:color="auto"/>
        <w:bottom w:val="none" w:sz="0" w:space="0" w:color="auto"/>
        <w:right w:val="none" w:sz="0" w:space="0" w:color="auto"/>
      </w:divBdr>
    </w:div>
    <w:div w:id="35468402">
      <w:bodyDiv w:val="1"/>
      <w:marLeft w:val="0"/>
      <w:marRight w:val="0"/>
      <w:marTop w:val="0"/>
      <w:marBottom w:val="0"/>
      <w:divBdr>
        <w:top w:val="none" w:sz="0" w:space="0" w:color="auto"/>
        <w:left w:val="none" w:sz="0" w:space="0" w:color="auto"/>
        <w:bottom w:val="none" w:sz="0" w:space="0" w:color="auto"/>
        <w:right w:val="none" w:sz="0" w:space="0" w:color="auto"/>
      </w:divBdr>
    </w:div>
    <w:div w:id="44988021">
      <w:bodyDiv w:val="1"/>
      <w:marLeft w:val="0"/>
      <w:marRight w:val="0"/>
      <w:marTop w:val="0"/>
      <w:marBottom w:val="0"/>
      <w:divBdr>
        <w:top w:val="none" w:sz="0" w:space="0" w:color="auto"/>
        <w:left w:val="none" w:sz="0" w:space="0" w:color="auto"/>
        <w:bottom w:val="none" w:sz="0" w:space="0" w:color="auto"/>
        <w:right w:val="none" w:sz="0" w:space="0" w:color="auto"/>
      </w:divBdr>
    </w:div>
    <w:div w:id="45613228">
      <w:bodyDiv w:val="1"/>
      <w:marLeft w:val="0"/>
      <w:marRight w:val="0"/>
      <w:marTop w:val="0"/>
      <w:marBottom w:val="0"/>
      <w:divBdr>
        <w:top w:val="none" w:sz="0" w:space="0" w:color="auto"/>
        <w:left w:val="none" w:sz="0" w:space="0" w:color="auto"/>
        <w:bottom w:val="none" w:sz="0" w:space="0" w:color="auto"/>
        <w:right w:val="none" w:sz="0" w:space="0" w:color="auto"/>
      </w:divBdr>
    </w:div>
    <w:div w:id="53821134">
      <w:bodyDiv w:val="1"/>
      <w:marLeft w:val="0"/>
      <w:marRight w:val="0"/>
      <w:marTop w:val="0"/>
      <w:marBottom w:val="0"/>
      <w:divBdr>
        <w:top w:val="none" w:sz="0" w:space="0" w:color="auto"/>
        <w:left w:val="none" w:sz="0" w:space="0" w:color="auto"/>
        <w:bottom w:val="none" w:sz="0" w:space="0" w:color="auto"/>
        <w:right w:val="none" w:sz="0" w:space="0" w:color="auto"/>
      </w:divBdr>
    </w:div>
    <w:div w:id="54134518">
      <w:bodyDiv w:val="1"/>
      <w:marLeft w:val="0"/>
      <w:marRight w:val="0"/>
      <w:marTop w:val="0"/>
      <w:marBottom w:val="0"/>
      <w:divBdr>
        <w:top w:val="none" w:sz="0" w:space="0" w:color="auto"/>
        <w:left w:val="none" w:sz="0" w:space="0" w:color="auto"/>
        <w:bottom w:val="none" w:sz="0" w:space="0" w:color="auto"/>
        <w:right w:val="none" w:sz="0" w:space="0" w:color="auto"/>
      </w:divBdr>
    </w:div>
    <w:div w:id="57479307">
      <w:bodyDiv w:val="1"/>
      <w:marLeft w:val="0"/>
      <w:marRight w:val="0"/>
      <w:marTop w:val="0"/>
      <w:marBottom w:val="0"/>
      <w:divBdr>
        <w:top w:val="none" w:sz="0" w:space="0" w:color="auto"/>
        <w:left w:val="none" w:sz="0" w:space="0" w:color="auto"/>
        <w:bottom w:val="none" w:sz="0" w:space="0" w:color="auto"/>
        <w:right w:val="none" w:sz="0" w:space="0" w:color="auto"/>
      </w:divBdr>
      <w:divsChild>
        <w:div w:id="2135437552">
          <w:marLeft w:val="0"/>
          <w:marRight w:val="0"/>
          <w:marTop w:val="0"/>
          <w:marBottom w:val="0"/>
          <w:divBdr>
            <w:top w:val="none" w:sz="0" w:space="0" w:color="auto"/>
            <w:left w:val="none" w:sz="0" w:space="0" w:color="auto"/>
            <w:bottom w:val="none" w:sz="0" w:space="0" w:color="auto"/>
            <w:right w:val="none" w:sz="0" w:space="0" w:color="auto"/>
          </w:divBdr>
          <w:divsChild>
            <w:div w:id="212325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4298">
      <w:bodyDiv w:val="1"/>
      <w:marLeft w:val="0"/>
      <w:marRight w:val="0"/>
      <w:marTop w:val="0"/>
      <w:marBottom w:val="0"/>
      <w:divBdr>
        <w:top w:val="none" w:sz="0" w:space="0" w:color="auto"/>
        <w:left w:val="none" w:sz="0" w:space="0" w:color="auto"/>
        <w:bottom w:val="none" w:sz="0" w:space="0" w:color="auto"/>
        <w:right w:val="none" w:sz="0" w:space="0" w:color="auto"/>
      </w:divBdr>
      <w:divsChild>
        <w:div w:id="1703018925">
          <w:marLeft w:val="547"/>
          <w:marRight w:val="0"/>
          <w:marTop w:val="115"/>
          <w:marBottom w:val="0"/>
          <w:divBdr>
            <w:top w:val="none" w:sz="0" w:space="0" w:color="auto"/>
            <w:left w:val="none" w:sz="0" w:space="0" w:color="auto"/>
            <w:bottom w:val="none" w:sz="0" w:space="0" w:color="auto"/>
            <w:right w:val="none" w:sz="0" w:space="0" w:color="auto"/>
          </w:divBdr>
        </w:div>
        <w:div w:id="1076895802">
          <w:marLeft w:val="547"/>
          <w:marRight w:val="0"/>
          <w:marTop w:val="115"/>
          <w:marBottom w:val="0"/>
          <w:divBdr>
            <w:top w:val="none" w:sz="0" w:space="0" w:color="auto"/>
            <w:left w:val="none" w:sz="0" w:space="0" w:color="auto"/>
            <w:bottom w:val="none" w:sz="0" w:space="0" w:color="auto"/>
            <w:right w:val="none" w:sz="0" w:space="0" w:color="auto"/>
          </w:divBdr>
        </w:div>
        <w:div w:id="1623220315">
          <w:marLeft w:val="547"/>
          <w:marRight w:val="0"/>
          <w:marTop w:val="115"/>
          <w:marBottom w:val="0"/>
          <w:divBdr>
            <w:top w:val="none" w:sz="0" w:space="0" w:color="auto"/>
            <w:left w:val="none" w:sz="0" w:space="0" w:color="auto"/>
            <w:bottom w:val="none" w:sz="0" w:space="0" w:color="auto"/>
            <w:right w:val="none" w:sz="0" w:space="0" w:color="auto"/>
          </w:divBdr>
        </w:div>
        <w:div w:id="1582762635">
          <w:marLeft w:val="547"/>
          <w:marRight w:val="0"/>
          <w:marTop w:val="115"/>
          <w:marBottom w:val="0"/>
          <w:divBdr>
            <w:top w:val="none" w:sz="0" w:space="0" w:color="auto"/>
            <w:left w:val="none" w:sz="0" w:space="0" w:color="auto"/>
            <w:bottom w:val="none" w:sz="0" w:space="0" w:color="auto"/>
            <w:right w:val="none" w:sz="0" w:space="0" w:color="auto"/>
          </w:divBdr>
        </w:div>
      </w:divsChild>
    </w:div>
    <w:div w:id="69281624">
      <w:bodyDiv w:val="1"/>
      <w:marLeft w:val="0"/>
      <w:marRight w:val="0"/>
      <w:marTop w:val="0"/>
      <w:marBottom w:val="0"/>
      <w:divBdr>
        <w:top w:val="none" w:sz="0" w:space="0" w:color="auto"/>
        <w:left w:val="none" w:sz="0" w:space="0" w:color="auto"/>
        <w:bottom w:val="none" w:sz="0" w:space="0" w:color="auto"/>
        <w:right w:val="none" w:sz="0" w:space="0" w:color="auto"/>
      </w:divBdr>
    </w:div>
    <w:div w:id="76562806">
      <w:bodyDiv w:val="1"/>
      <w:marLeft w:val="0"/>
      <w:marRight w:val="0"/>
      <w:marTop w:val="0"/>
      <w:marBottom w:val="0"/>
      <w:divBdr>
        <w:top w:val="none" w:sz="0" w:space="0" w:color="auto"/>
        <w:left w:val="none" w:sz="0" w:space="0" w:color="auto"/>
        <w:bottom w:val="none" w:sz="0" w:space="0" w:color="auto"/>
        <w:right w:val="none" w:sz="0" w:space="0" w:color="auto"/>
      </w:divBdr>
    </w:div>
    <w:div w:id="79765154">
      <w:bodyDiv w:val="1"/>
      <w:marLeft w:val="0"/>
      <w:marRight w:val="0"/>
      <w:marTop w:val="0"/>
      <w:marBottom w:val="0"/>
      <w:divBdr>
        <w:top w:val="none" w:sz="0" w:space="0" w:color="auto"/>
        <w:left w:val="none" w:sz="0" w:space="0" w:color="auto"/>
        <w:bottom w:val="none" w:sz="0" w:space="0" w:color="auto"/>
        <w:right w:val="none" w:sz="0" w:space="0" w:color="auto"/>
      </w:divBdr>
    </w:div>
    <w:div w:id="85613118">
      <w:bodyDiv w:val="1"/>
      <w:marLeft w:val="0"/>
      <w:marRight w:val="0"/>
      <w:marTop w:val="0"/>
      <w:marBottom w:val="0"/>
      <w:divBdr>
        <w:top w:val="none" w:sz="0" w:space="0" w:color="auto"/>
        <w:left w:val="none" w:sz="0" w:space="0" w:color="auto"/>
        <w:bottom w:val="none" w:sz="0" w:space="0" w:color="auto"/>
        <w:right w:val="none" w:sz="0" w:space="0" w:color="auto"/>
      </w:divBdr>
    </w:div>
    <w:div w:id="92209761">
      <w:bodyDiv w:val="1"/>
      <w:marLeft w:val="0"/>
      <w:marRight w:val="0"/>
      <w:marTop w:val="0"/>
      <w:marBottom w:val="0"/>
      <w:divBdr>
        <w:top w:val="none" w:sz="0" w:space="0" w:color="auto"/>
        <w:left w:val="none" w:sz="0" w:space="0" w:color="auto"/>
        <w:bottom w:val="none" w:sz="0" w:space="0" w:color="auto"/>
        <w:right w:val="none" w:sz="0" w:space="0" w:color="auto"/>
      </w:divBdr>
    </w:div>
    <w:div w:id="93325789">
      <w:bodyDiv w:val="1"/>
      <w:marLeft w:val="0"/>
      <w:marRight w:val="0"/>
      <w:marTop w:val="0"/>
      <w:marBottom w:val="0"/>
      <w:divBdr>
        <w:top w:val="none" w:sz="0" w:space="0" w:color="auto"/>
        <w:left w:val="none" w:sz="0" w:space="0" w:color="auto"/>
        <w:bottom w:val="none" w:sz="0" w:space="0" w:color="auto"/>
        <w:right w:val="none" w:sz="0" w:space="0" w:color="auto"/>
      </w:divBdr>
    </w:div>
    <w:div w:id="104234652">
      <w:bodyDiv w:val="1"/>
      <w:marLeft w:val="0"/>
      <w:marRight w:val="0"/>
      <w:marTop w:val="0"/>
      <w:marBottom w:val="0"/>
      <w:divBdr>
        <w:top w:val="none" w:sz="0" w:space="0" w:color="auto"/>
        <w:left w:val="none" w:sz="0" w:space="0" w:color="auto"/>
        <w:bottom w:val="none" w:sz="0" w:space="0" w:color="auto"/>
        <w:right w:val="none" w:sz="0" w:space="0" w:color="auto"/>
      </w:divBdr>
    </w:div>
    <w:div w:id="104548462">
      <w:bodyDiv w:val="1"/>
      <w:marLeft w:val="0"/>
      <w:marRight w:val="0"/>
      <w:marTop w:val="0"/>
      <w:marBottom w:val="0"/>
      <w:divBdr>
        <w:top w:val="none" w:sz="0" w:space="0" w:color="auto"/>
        <w:left w:val="none" w:sz="0" w:space="0" w:color="auto"/>
        <w:bottom w:val="none" w:sz="0" w:space="0" w:color="auto"/>
        <w:right w:val="none" w:sz="0" w:space="0" w:color="auto"/>
      </w:divBdr>
    </w:div>
    <w:div w:id="105003549">
      <w:bodyDiv w:val="1"/>
      <w:marLeft w:val="0"/>
      <w:marRight w:val="0"/>
      <w:marTop w:val="0"/>
      <w:marBottom w:val="0"/>
      <w:divBdr>
        <w:top w:val="none" w:sz="0" w:space="0" w:color="auto"/>
        <w:left w:val="none" w:sz="0" w:space="0" w:color="auto"/>
        <w:bottom w:val="none" w:sz="0" w:space="0" w:color="auto"/>
        <w:right w:val="none" w:sz="0" w:space="0" w:color="auto"/>
      </w:divBdr>
    </w:div>
    <w:div w:id="115219238">
      <w:bodyDiv w:val="1"/>
      <w:marLeft w:val="0"/>
      <w:marRight w:val="0"/>
      <w:marTop w:val="0"/>
      <w:marBottom w:val="0"/>
      <w:divBdr>
        <w:top w:val="none" w:sz="0" w:space="0" w:color="auto"/>
        <w:left w:val="none" w:sz="0" w:space="0" w:color="auto"/>
        <w:bottom w:val="none" w:sz="0" w:space="0" w:color="auto"/>
        <w:right w:val="none" w:sz="0" w:space="0" w:color="auto"/>
      </w:divBdr>
    </w:div>
    <w:div w:id="115567677">
      <w:bodyDiv w:val="1"/>
      <w:marLeft w:val="0"/>
      <w:marRight w:val="0"/>
      <w:marTop w:val="0"/>
      <w:marBottom w:val="0"/>
      <w:divBdr>
        <w:top w:val="none" w:sz="0" w:space="0" w:color="auto"/>
        <w:left w:val="none" w:sz="0" w:space="0" w:color="auto"/>
        <w:bottom w:val="none" w:sz="0" w:space="0" w:color="auto"/>
        <w:right w:val="none" w:sz="0" w:space="0" w:color="auto"/>
      </w:divBdr>
    </w:div>
    <w:div w:id="130176231">
      <w:bodyDiv w:val="1"/>
      <w:marLeft w:val="0"/>
      <w:marRight w:val="0"/>
      <w:marTop w:val="0"/>
      <w:marBottom w:val="0"/>
      <w:divBdr>
        <w:top w:val="none" w:sz="0" w:space="0" w:color="auto"/>
        <w:left w:val="none" w:sz="0" w:space="0" w:color="auto"/>
        <w:bottom w:val="none" w:sz="0" w:space="0" w:color="auto"/>
        <w:right w:val="none" w:sz="0" w:space="0" w:color="auto"/>
      </w:divBdr>
    </w:div>
    <w:div w:id="134488783">
      <w:bodyDiv w:val="1"/>
      <w:marLeft w:val="0"/>
      <w:marRight w:val="0"/>
      <w:marTop w:val="0"/>
      <w:marBottom w:val="0"/>
      <w:divBdr>
        <w:top w:val="none" w:sz="0" w:space="0" w:color="auto"/>
        <w:left w:val="none" w:sz="0" w:space="0" w:color="auto"/>
        <w:bottom w:val="none" w:sz="0" w:space="0" w:color="auto"/>
        <w:right w:val="none" w:sz="0" w:space="0" w:color="auto"/>
      </w:divBdr>
    </w:div>
    <w:div w:id="136529959">
      <w:bodyDiv w:val="1"/>
      <w:marLeft w:val="0"/>
      <w:marRight w:val="0"/>
      <w:marTop w:val="0"/>
      <w:marBottom w:val="0"/>
      <w:divBdr>
        <w:top w:val="none" w:sz="0" w:space="0" w:color="auto"/>
        <w:left w:val="none" w:sz="0" w:space="0" w:color="auto"/>
        <w:bottom w:val="none" w:sz="0" w:space="0" w:color="auto"/>
        <w:right w:val="none" w:sz="0" w:space="0" w:color="auto"/>
      </w:divBdr>
    </w:div>
    <w:div w:id="141585543">
      <w:bodyDiv w:val="1"/>
      <w:marLeft w:val="0"/>
      <w:marRight w:val="0"/>
      <w:marTop w:val="0"/>
      <w:marBottom w:val="0"/>
      <w:divBdr>
        <w:top w:val="none" w:sz="0" w:space="0" w:color="auto"/>
        <w:left w:val="none" w:sz="0" w:space="0" w:color="auto"/>
        <w:bottom w:val="none" w:sz="0" w:space="0" w:color="auto"/>
        <w:right w:val="none" w:sz="0" w:space="0" w:color="auto"/>
      </w:divBdr>
    </w:div>
    <w:div w:id="143746395">
      <w:bodyDiv w:val="1"/>
      <w:marLeft w:val="0"/>
      <w:marRight w:val="0"/>
      <w:marTop w:val="0"/>
      <w:marBottom w:val="0"/>
      <w:divBdr>
        <w:top w:val="none" w:sz="0" w:space="0" w:color="auto"/>
        <w:left w:val="none" w:sz="0" w:space="0" w:color="auto"/>
        <w:bottom w:val="none" w:sz="0" w:space="0" w:color="auto"/>
        <w:right w:val="none" w:sz="0" w:space="0" w:color="auto"/>
      </w:divBdr>
    </w:div>
    <w:div w:id="145707680">
      <w:bodyDiv w:val="1"/>
      <w:marLeft w:val="0"/>
      <w:marRight w:val="0"/>
      <w:marTop w:val="0"/>
      <w:marBottom w:val="0"/>
      <w:divBdr>
        <w:top w:val="none" w:sz="0" w:space="0" w:color="auto"/>
        <w:left w:val="none" w:sz="0" w:space="0" w:color="auto"/>
        <w:bottom w:val="none" w:sz="0" w:space="0" w:color="auto"/>
        <w:right w:val="none" w:sz="0" w:space="0" w:color="auto"/>
      </w:divBdr>
    </w:div>
    <w:div w:id="145979747">
      <w:bodyDiv w:val="1"/>
      <w:marLeft w:val="0"/>
      <w:marRight w:val="0"/>
      <w:marTop w:val="0"/>
      <w:marBottom w:val="0"/>
      <w:divBdr>
        <w:top w:val="none" w:sz="0" w:space="0" w:color="auto"/>
        <w:left w:val="none" w:sz="0" w:space="0" w:color="auto"/>
        <w:bottom w:val="none" w:sz="0" w:space="0" w:color="auto"/>
        <w:right w:val="none" w:sz="0" w:space="0" w:color="auto"/>
      </w:divBdr>
    </w:div>
    <w:div w:id="148251472">
      <w:bodyDiv w:val="1"/>
      <w:marLeft w:val="0"/>
      <w:marRight w:val="0"/>
      <w:marTop w:val="0"/>
      <w:marBottom w:val="0"/>
      <w:divBdr>
        <w:top w:val="none" w:sz="0" w:space="0" w:color="auto"/>
        <w:left w:val="none" w:sz="0" w:space="0" w:color="auto"/>
        <w:bottom w:val="none" w:sz="0" w:space="0" w:color="auto"/>
        <w:right w:val="none" w:sz="0" w:space="0" w:color="auto"/>
      </w:divBdr>
    </w:div>
    <w:div w:id="150370550">
      <w:bodyDiv w:val="1"/>
      <w:marLeft w:val="0"/>
      <w:marRight w:val="0"/>
      <w:marTop w:val="0"/>
      <w:marBottom w:val="0"/>
      <w:divBdr>
        <w:top w:val="none" w:sz="0" w:space="0" w:color="auto"/>
        <w:left w:val="none" w:sz="0" w:space="0" w:color="auto"/>
        <w:bottom w:val="none" w:sz="0" w:space="0" w:color="auto"/>
        <w:right w:val="none" w:sz="0" w:space="0" w:color="auto"/>
      </w:divBdr>
    </w:div>
    <w:div w:id="152448801">
      <w:bodyDiv w:val="1"/>
      <w:marLeft w:val="0"/>
      <w:marRight w:val="0"/>
      <w:marTop w:val="0"/>
      <w:marBottom w:val="0"/>
      <w:divBdr>
        <w:top w:val="none" w:sz="0" w:space="0" w:color="auto"/>
        <w:left w:val="none" w:sz="0" w:space="0" w:color="auto"/>
        <w:bottom w:val="none" w:sz="0" w:space="0" w:color="auto"/>
        <w:right w:val="none" w:sz="0" w:space="0" w:color="auto"/>
      </w:divBdr>
    </w:div>
    <w:div w:id="155388931">
      <w:bodyDiv w:val="1"/>
      <w:marLeft w:val="0"/>
      <w:marRight w:val="0"/>
      <w:marTop w:val="0"/>
      <w:marBottom w:val="0"/>
      <w:divBdr>
        <w:top w:val="none" w:sz="0" w:space="0" w:color="auto"/>
        <w:left w:val="none" w:sz="0" w:space="0" w:color="auto"/>
        <w:bottom w:val="none" w:sz="0" w:space="0" w:color="auto"/>
        <w:right w:val="none" w:sz="0" w:space="0" w:color="auto"/>
      </w:divBdr>
    </w:div>
    <w:div w:id="159590111">
      <w:bodyDiv w:val="1"/>
      <w:marLeft w:val="0"/>
      <w:marRight w:val="0"/>
      <w:marTop w:val="0"/>
      <w:marBottom w:val="0"/>
      <w:divBdr>
        <w:top w:val="none" w:sz="0" w:space="0" w:color="auto"/>
        <w:left w:val="none" w:sz="0" w:space="0" w:color="auto"/>
        <w:bottom w:val="none" w:sz="0" w:space="0" w:color="auto"/>
        <w:right w:val="none" w:sz="0" w:space="0" w:color="auto"/>
      </w:divBdr>
    </w:div>
    <w:div w:id="161314733">
      <w:bodyDiv w:val="1"/>
      <w:marLeft w:val="0"/>
      <w:marRight w:val="0"/>
      <w:marTop w:val="0"/>
      <w:marBottom w:val="0"/>
      <w:divBdr>
        <w:top w:val="none" w:sz="0" w:space="0" w:color="auto"/>
        <w:left w:val="none" w:sz="0" w:space="0" w:color="auto"/>
        <w:bottom w:val="none" w:sz="0" w:space="0" w:color="auto"/>
        <w:right w:val="none" w:sz="0" w:space="0" w:color="auto"/>
      </w:divBdr>
    </w:div>
    <w:div w:id="165367341">
      <w:bodyDiv w:val="1"/>
      <w:marLeft w:val="0"/>
      <w:marRight w:val="0"/>
      <w:marTop w:val="0"/>
      <w:marBottom w:val="0"/>
      <w:divBdr>
        <w:top w:val="none" w:sz="0" w:space="0" w:color="auto"/>
        <w:left w:val="none" w:sz="0" w:space="0" w:color="auto"/>
        <w:bottom w:val="none" w:sz="0" w:space="0" w:color="auto"/>
        <w:right w:val="none" w:sz="0" w:space="0" w:color="auto"/>
      </w:divBdr>
    </w:div>
    <w:div w:id="199249177">
      <w:bodyDiv w:val="1"/>
      <w:marLeft w:val="0"/>
      <w:marRight w:val="0"/>
      <w:marTop w:val="0"/>
      <w:marBottom w:val="0"/>
      <w:divBdr>
        <w:top w:val="none" w:sz="0" w:space="0" w:color="auto"/>
        <w:left w:val="none" w:sz="0" w:space="0" w:color="auto"/>
        <w:bottom w:val="none" w:sz="0" w:space="0" w:color="auto"/>
        <w:right w:val="none" w:sz="0" w:space="0" w:color="auto"/>
      </w:divBdr>
    </w:div>
    <w:div w:id="199632911">
      <w:bodyDiv w:val="1"/>
      <w:marLeft w:val="0"/>
      <w:marRight w:val="0"/>
      <w:marTop w:val="0"/>
      <w:marBottom w:val="0"/>
      <w:divBdr>
        <w:top w:val="none" w:sz="0" w:space="0" w:color="auto"/>
        <w:left w:val="none" w:sz="0" w:space="0" w:color="auto"/>
        <w:bottom w:val="none" w:sz="0" w:space="0" w:color="auto"/>
        <w:right w:val="none" w:sz="0" w:space="0" w:color="auto"/>
      </w:divBdr>
    </w:div>
    <w:div w:id="203565417">
      <w:bodyDiv w:val="1"/>
      <w:marLeft w:val="0"/>
      <w:marRight w:val="0"/>
      <w:marTop w:val="0"/>
      <w:marBottom w:val="0"/>
      <w:divBdr>
        <w:top w:val="none" w:sz="0" w:space="0" w:color="auto"/>
        <w:left w:val="none" w:sz="0" w:space="0" w:color="auto"/>
        <w:bottom w:val="none" w:sz="0" w:space="0" w:color="auto"/>
        <w:right w:val="none" w:sz="0" w:space="0" w:color="auto"/>
      </w:divBdr>
    </w:div>
    <w:div w:id="204484940">
      <w:bodyDiv w:val="1"/>
      <w:marLeft w:val="0"/>
      <w:marRight w:val="0"/>
      <w:marTop w:val="0"/>
      <w:marBottom w:val="0"/>
      <w:divBdr>
        <w:top w:val="none" w:sz="0" w:space="0" w:color="auto"/>
        <w:left w:val="none" w:sz="0" w:space="0" w:color="auto"/>
        <w:bottom w:val="none" w:sz="0" w:space="0" w:color="auto"/>
        <w:right w:val="none" w:sz="0" w:space="0" w:color="auto"/>
      </w:divBdr>
    </w:div>
    <w:div w:id="206723149">
      <w:bodyDiv w:val="1"/>
      <w:marLeft w:val="0"/>
      <w:marRight w:val="0"/>
      <w:marTop w:val="0"/>
      <w:marBottom w:val="0"/>
      <w:divBdr>
        <w:top w:val="none" w:sz="0" w:space="0" w:color="auto"/>
        <w:left w:val="none" w:sz="0" w:space="0" w:color="auto"/>
        <w:bottom w:val="none" w:sz="0" w:space="0" w:color="auto"/>
        <w:right w:val="none" w:sz="0" w:space="0" w:color="auto"/>
      </w:divBdr>
    </w:div>
    <w:div w:id="220217657">
      <w:bodyDiv w:val="1"/>
      <w:marLeft w:val="0"/>
      <w:marRight w:val="0"/>
      <w:marTop w:val="0"/>
      <w:marBottom w:val="0"/>
      <w:divBdr>
        <w:top w:val="none" w:sz="0" w:space="0" w:color="auto"/>
        <w:left w:val="none" w:sz="0" w:space="0" w:color="auto"/>
        <w:bottom w:val="none" w:sz="0" w:space="0" w:color="auto"/>
        <w:right w:val="none" w:sz="0" w:space="0" w:color="auto"/>
      </w:divBdr>
    </w:div>
    <w:div w:id="220946470">
      <w:bodyDiv w:val="1"/>
      <w:marLeft w:val="0"/>
      <w:marRight w:val="0"/>
      <w:marTop w:val="0"/>
      <w:marBottom w:val="0"/>
      <w:divBdr>
        <w:top w:val="none" w:sz="0" w:space="0" w:color="auto"/>
        <w:left w:val="none" w:sz="0" w:space="0" w:color="auto"/>
        <w:bottom w:val="none" w:sz="0" w:space="0" w:color="auto"/>
        <w:right w:val="none" w:sz="0" w:space="0" w:color="auto"/>
      </w:divBdr>
    </w:div>
    <w:div w:id="226574012">
      <w:bodyDiv w:val="1"/>
      <w:marLeft w:val="0"/>
      <w:marRight w:val="0"/>
      <w:marTop w:val="0"/>
      <w:marBottom w:val="0"/>
      <w:divBdr>
        <w:top w:val="none" w:sz="0" w:space="0" w:color="auto"/>
        <w:left w:val="none" w:sz="0" w:space="0" w:color="auto"/>
        <w:bottom w:val="none" w:sz="0" w:space="0" w:color="auto"/>
        <w:right w:val="none" w:sz="0" w:space="0" w:color="auto"/>
      </w:divBdr>
    </w:div>
    <w:div w:id="228080892">
      <w:bodyDiv w:val="1"/>
      <w:marLeft w:val="0"/>
      <w:marRight w:val="0"/>
      <w:marTop w:val="0"/>
      <w:marBottom w:val="0"/>
      <w:divBdr>
        <w:top w:val="none" w:sz="0" w:space="0" w:color="auto"/>
        <w:left w:val="none" w:sz="0" w:space="0" w:color="auto"/>
        <w:bottom w:val="none" w:sz="0" w:space="0" w:color="auto"/>
        <w:right w:val="none" w:sz="0" w:space="0" w:color="auto"/>
      </w:divBdr>
    </w:div>
    <w:div w:id="229968894">
      <w:bodyDiv w:val="1"/>
      <w:marLeft w:val="0"/>
      <w:marRight w:val="0"/>
      <w:marTop w:val="0"/>
      <w:marBottom w:val="0"/>
      <w:divBdr>
        <w:top w:val="none" w:sz="0" w:space="0" w:color="auto"/>
        <w:left w:val="none" w:sz="0" w:space="0" w:color="auto"/>
        <w:bottom w:val="none" w:sz="0" w:space="0" w:color="auto"/>
        <w:right w:val="none" w:sz="0" w:space="0" w:color="auto"/>
      </w:divBdr>
    </w:div>
    <w:div w:id="230315741">
      <w:bodyDiv w:val="1"/>
      <w:marLeft w:val="0"/>
      <w:marRight w:val="0"/>
      <w:marTop w:val="0"/>
      <w:marBottom w:val="0"/>
      <w:divBdr>
        <w:top w:val="none" w:sz="0" w:space="0" w:color="auto"/>
        <w:left w:val="none" w:sz="0" w:space="0" w:color="auto"/>
        <w:bottom w:val="none" w:sz="0" w:space="0" w:color="auto"/>
        <w:right w:val="none" w:sz="0" w:space="0" w:color="auto"/>
      </w:divBdr>
    </w:div>
    <w:div w:id="232929218">
      <w:bodyDiv w:val="1"/>
      <w:marLeft w:val="0"/>
      <w:marRight w:val="0"/>
      <w:marTop w:val="0"/>
      <w:marBottom w:val="0"/>
      <w:divBdr>
        <w:top w:val="none" w:sz="0" w:space="0" w:color="auto"/>
        <w:left w:val="none" w:sz="0" w:space="0" w:color="auto"/>
        <w:bottom w:val="none" w:sz="0" w:space="0" w:color="auto"/>
        <w:right w:val="none" w:sz="0" w:space="0" w:color="auto"/>
      </w:divBdr>
    </w:div>
    <w:div w:id="238289599">
      <w:bodyDiv w:val="1"/>
      <w:marLeft w:val="0"/>
      <w:marRight w:val="0"/>
      <w:marTop w:val="0"/>
      <w:marBottom w:val="0"/>
      <w:divBdr>
        <w:top w:val="none" w:sz="0" w:space="0" w:color="auto"/>
        <w:left w:val="none" w:sz="0" w:space="0" w:color="auto"/>
        <w:bottom w:val="none" w:sz="0" w:space="0" w:color="auto"/>
        <w:right w:val="none" w:sz="0" w:space="0" w:color="auto"/>
      </w:divBdr>
      <w:divsChild>
        <w:div w:id="1205750744">
          <w:marLeft w:val="547"/>
          <w:marRight w:val="0"/>
          <w:marTop w:val="154"/>
          <w:marBottom w:val="0"/>
          <w:divBdr>
            <w:top w:val="none" w:sz="0" w:space="0" w:color="auto"/>
            <w:left w:val="none" w:sz="0" w:space="0" w:color="auto"/>
            <w:bottom w:val="none" w:sz="0" w:space="0" w:color="auto"/>
            <w:right w:val="none" w:sz="0" w:space="0" w:color="auto"/>
          </w:divBdr>
        </w:div>
        <w:div w:id="319038963">
          <w:marLeft w:val="1166"/>
          <w:marRight w:val="0"/>
          <w:marTop w:val="134"/>
          <w:marBottom w:val="0"/>
          <w:divBdr>
            <w:top w:val="none" w:sz="0" w:space="0" w:color="auto"/>
            <w:left w:val="none" w:sz="0" w:space="0" w:color="auto"/>
            <w:bottom w:val="none" w:sz="0" w:space="0" w:color="auto"/>
            <w:right w:val="none" w:sz="0" w:space="0" w:color="auto"/>
          </w:divBdr>
        </w:div>
        <w:div w:id="723913023">
          <w:marLeft w:val="1166"/>
          <w:marRight w:val="0"/>
          <w:marTop w:val="134"/>
          <w:marBottom w:val="0"/>
          <w:divBdr>
            <w:top w:val="none" w:sz="0" w:space="0" w:color="auto"/>
            <w:left w:val="none" w:sz="0" w:space="0" w:color="auto"/>
            <w:bottom w:val="none" w:sz="0" w:space="0" w:color="auto"/>
            <w:right w:val="none" w:sz="0" w:space="0" w:color="auto"/>
          </w:divBdr>
        </w:div>
        <w:div w:id="738747684">
          <w:marLeft w:val="1166"/>
          <w:marRight w:val="0"/>
          <w:marTop w:val="134"/>
          <w:marBottom w:val="0"/>
          <w:divBdr>
            <w:top w:val="none" w:sz="0" w:space="0" w:color="auto"/>
            <w:left w:val="none" w:sz="0" w:space="0" w:color="auto"/>
            <w:bottom w:val="none" w:sz="0" w:space="0" w:color="auto"/>
            <w:right w:val="none" w:sz="0" w:space="0" w:color="auto"/>
          </w:divBdr>
        </w:div>
        <w:div w:id="463886858">
          <w:marLeft w:val="1166"/>
          <w:marRight w:val="0"/>
          <w:marTop w:val="134"/>
          <w:marBottom w:val="0"/>
          <w:divBdr>
            <w:top w:val="none" w:sz="0" w:space="0" w:color="auto"/>
            <w:left w:val="none" w:sz="0" w:space="0" w:color="auto"/>
            <w:bottom w:val="none" w:sz="0" w:space="0" w:color="auto"/>
            <w:right w:val="none" w:sz="0" w:space="0" w:color="auto"/>
          </w:divBdr>
        </w:div>
        <w:div w:id="848182029">
          <w:marLeft w:val="1166"/>
          <w:marRight w:val="0"/>
          <w:marTop w:val="134"/>
          <w:marBottom w:val="0"/>
          <w:divBdr>
            <w:top w:val="none" w:sz="0" w:space="0" w:color="auto"/>
            <w:left w:val="none" w:sz="0" w:space="0" w:color="auto"/>
            <w:bottom w:val="none" w:sz="0" w:space="0" w:color="auto"/>
            <w:right w:val="none" w:sz="0" w:space="0" w:color="auto"/>
          </w:divBdr>
        </w:div>
      </w:divsChild>
    </w:div>
    <w:div w:id="249237630">
      <w:bodyDiv w:val="1"/>
      <w:marLeft w:val="0"/>
      <w:marRight w:val="0"/>
      <w:marTop w:val="0"/>
      <w:marBottom w:val="0"/>
      <w:divBdr>
        <w:top w:val="none" w:sz="0" w:space="0" w:color="auto"/>
        <w:left w:val="none" w:sz="0" w:space="0" w:color="auto"/>
        <w:bottom w:val="none" w:sz="0" w:space="0" w:color="auto"/>
        <w:right w:val="none" w:sz="0" w:space="0" w:color="auto"/>
      </w:divBdr>
    </w:div>
    <w:div w:id="255483027">
      <w:bodyDiv w:val="1"/>
      <w:marLeft w:val="0"/>
      <w:marRight w:val="0"/>
      <w:marTop w:val="0"/>
      <w:marBottom w:val="0"/>
      <w:divBdr>
        <w:top w:val="none" w:sz="0" w:space="0" w:color="auto"/>
        <w:left w:val="none" w:sz="0" w:space="0" w:color="auto"/>
        <w:bottom w:val="none" w:sz="0" w:space="0" w:color="auto"/>
        <w:right w:val="none" w:sz="0" w:space="0" w:color="auto"/>
      </w:divBdr>
    </w:div>
    <w:div w:id="255596257">
      <w:bodyDiv w:val="1"/>
      <w:marLeft w:val="0"/>
      <w:marRight w:val="0"/>
      <w:marTop w:val="0"/>
      <w:marBottom w:val="0"/>
      <w:divBdr>
        <w:top w:val="none" w:sz="0" w:space="0" w:color="auto"/>
        <w:left w:val="none" w:sz="0" w:space="0" w:color="auto"/>
        <w:bottom w:val="none" w:sz="0" w:space="0" w:color="auto"/>
        <w:right w:val="none" w:sz="0" w:space="0" w:color="auto"/>
      </w:divBdr>
    </w:div>
    <w:div w:id="257106139">
      <w:bodyDiv w:val="1"/>
      <w:marLeft w:val="0"/>
      <w:marRight w:val="0"/>
      <w:marTop w:val="0"/>
      <w:marBottom w:val="0"/>
      <w:divBdr>
        <w:top w:val="none" w:sz="0" w:space="0" w:color="auto"/>
        <w:left w:val="none" w:sz="0" w:space="0" w:color="auto"/>
        <w:bottom w:val="none" w:sz="0" w:space="0" w:color="auto"/>
        <w:right w:val="none" w:sz="0" w:space="0" w:color="auto"/>
      </w:divBdr>
    </w:div>
    <w:div w:id="271132183">
      <w:bodyDiv w:val="1"/>
      <w:marLeft w:val="0"/>
      <w:marRight w:val="0"/>
      <w:marTop w:val="0"/>
      <w:marBottom w:val="0"/>
      <w:divBdr>
        <w:top w:val="none" w:sz="0" w:space="0" w:color="auto"/>
        <w:left w:val="none" w:sz="0" w:space="0" w:color="auto"/>
        <w:bottom w:val="none" w:sz="0" w:space="0" w:color="auto"/>
        <w:right w:val="none" w:sz="0" w:space="0" w:color="auto"/>
      </w:divBdr>
    </w:div>
    <w:div w:id="271910018">
      <w:bodyDiv w:val="1"/>
      <w:marLeft w:val="0"/>
      <w:marRight w:val="0"/>
      <w:marTop w:val="0"/>
      <w:marBottom w:val="0"/>
      <w:divBdr>
        <w:top w:val="none" w:sz="0" w:space="0" w:color="auto"/>
        <w:left w:val="none" w:sz="0" w:space="0" w:color="auto"/>
        <w:bottom w:val="none" w:sz="0" w:space="0" w:color="auto"/>
        <w:right w:val="none" w:sz="0" w:space="0" w:color="auto"/>
      </w:divBdr>
    </w:div>
    <w:div w:id="275186384">
      <w:bodyDiv w:val="1"/>
      <w:marLeft w:val="0"/>
      <w:marRight w:val="0"/>
      <w:marTop w:val="0"/>
      <w:marBottom w:val="0"/>
      <w:divBdr>
        <w:top w:val="none" w:sz="0" w:space="0" w:color="auto"/>
        <w:left w:val="none" w:sz="0" w:space="0" w:color="auto"/>
        <w:bottom w:val="none" w:sz="0" w:space="0" w:color="auto"/>
        <w:right w:val="none" w:sz="0" w:space="0" w:color="auto"/>
      </w:divBdr>
    </w:div>
    <w:div w:id="278534177">
      <w:bodyDiv w:val="1"/>
      <w:marLeft w:val="0"/>
      <w:marRight w:val="0"/>
      <w:marTop w:val="0"/>
      <w:marBottom w:val="0"/>
      <w:divBdr>
        <w:top w:val="none" w:sz="0" w:space="0" w:color="auto"/>
        <w:left w:val="none" w:sz="0" w:space="0" w:color="auto"/>
        <w:bottom w:val="none" w:sz="0" w:space="0" w:color="auto"/>
        <w:right w:val="none" w:sz="0" w:space="0" w:color="auto"/>
      </w:divBdr>
    </w:div>
    <w:div w:id="285235577">
      <w:bodyDiv w:val="1"/>
      <w:marLeft w:val="0"/>
      <w:marRight w:val="0"/>
      <w:marTop w:val="0"/>
      <w:marBottom w:val="0"/>
      <w:divBdr>
        <w:top w:val="none" w:sz="0" w:space="0" w:color="auto"/>
        <w:left w:val="none" w:sz="0" w:space="0" w:color="auto"/>
        <w:bottom w:val="none" w:sz="0" w:space="0" w:color="auto"/>
        <w:right w:val="none" w:sz="0" w:space="0" w:color="auto"/>
      </w:divBdr>
    </w:div>
    <w:div w:id="289215269">
      <w:bodyDiv w:val="1"/>
      <w:marLeft w:val="0"/>
      <w:marRight w:val="0"/>
      <w:marTop w:val="0"/>
      <w:marBottom w:val="0"/>
      <w:divBdr>
        <w:top w:val="none" w:sz="0" w:space="0" w:color="auto"/>
        <w:left w:val="none" w:sz="0" w:space="0" w:color="auto"/>
        <w:bottom w:val="none" w:sz="0" w:space="0" w:color="auto"/>
        <w:right w:val="none" w:sz="0" w:space="0" w:color="auto"/>
      </w:divBdr>
    </w:div>
    <w:div w:id="290133560">
      <w:bodyDiv w:val="1"/>
      <w:marLeft w:val="0"/>
      <w:marRight w:val="0"/>
      <w:marTop w:val="0"/>
      <w:marBottom w:val="0"/>
      <w:divBdr>
        <w:top w:val="none" w:sz="0" w:space="0" w:color="auto"/>
        <w:left w:val="none" w:sz="0" w:space="0" w:color="auto"/>
        <w:bottom w:val="none" w:sz="0" w:space="0" w:color="auto"/>
        <w:right w:val="none" w:sz="0" w:space="0" w:color="auto"/>
      </w:divBdr>
      <w:divsChild>
        <w:div w:id="1000811307">
          <w:marLeft w:val="547"/>
          <w:marRight w:val="0"/>
          <w:marTop w:val="106"/>
          <w:marBottom w:val="0"/>
          <w:divBdr>
            <w:top w:val="none" w:sz="0" w:space="0" w:color="auto"/>
            <w:left w:val="none" w:sz="0" w:space="0" w:color="auto"/>
            <w:bottom w:val="none" w:sz="0" w:space="0" w:color="auto"/>
            <w:right w:val="none" w:sz="0" w:space="0" w:color="auto"/>
          </w:divBdr>
        </w:div>
        <w:div w:id="1618174413">
          <w:marLeft w:val="547"/>
          <w:marRight w:val="0"/>
          <w:marTop w:val="106"/>
          <w:marBottom w:val="0"/>
          <w:divBdr>
            <w:top w:val="none" w:sz="0" w:space="0" w:color="auto"/>
            <w:left w:val="none" w:sz="0" w:space="0" w:color="auto"/>
            <w:bottom w:val="none" w:sz="0" w:space="0" w:color="auto"/>
            <w:right w:val="none" w:sz="0" w:space="0" w:color="auto"/>
          </w:divBdr>
        </w:div>
        <w:div w:id="918443627">
          <w:marLeft w:val="547"/>
          <w:marRight w:val="0"/>
          <w:marTop w:val="106"/>
          <w:marBottom w:val="0"/>
          <w:divBdr>
            <w:top w:val="none" w:sz="0" w:space="0" w:color="auto"/>
            <w:left w:val="none" w:sz="0" w:space="0" w:color="auto"/>
            <w:bottom w:val="none" w:sz="0" w:space="0" w:color="auto"/>
            <w:right w:val="none" w:sz="0" w:space="0" w:color="auto"/>
          </w:divBdr>
        </w:div>
        <w:div w:id="1970865171">
          <w:marLeft w:val="547"/>
          <w:marRight w:val="0"/>
          <w:marTop w:val="106"/>
          <w:marBottom w:val="0"/>
          <w:divBdr>
            <w:top w:val="none" w:sz="0" w:space="0" w:color="auto"/>
            <w:left w:val="none" w:sz="0" w:space="0" w:color="auto"/>
            <w:bottom w:val="none" w:sz="0" w:space="0" w:color="auto"/>
            <w:right w:val="none" w:sz="0" w:space="0" w:color="auto"/>
          </w:divBdr>
        </w:div>
        <w:div w:id="15621274">
          <w:marLeft w:val="547"/>
          <w:marRight w:val="0"/>
          <w:marTop w:val="106"/>
          <w:marBottom w:val="0"/>
          <w:divBdr>
            <w:top w:val="none" w:sz="0" w:space="0" w:color="auto"/>
            <w:left w:val="none" w:sz="0" w:space="0" w:color="auto"/>
            <w:bottom w:val="none" w:sz="0" w:space="0" w:color="auto"/>
            <w:right w:val="none" w:sz="0" w:space="0" w:color="auto"/>
          </w:divBdr>
        </w:div>
      </w:divsChild>
    </w:div>
    <w:div w:id="290283930">
      <w:bodyDiv w:val="1"/>
      <w:marLeft w:val="0"/>
      <w:marRight w:val="0"/>
      <w:marTop w:val="0"/>
      <w:marBottom w:val="0"/>
      <w:divBdr>
        <w:top w:val="none" w:sz="0" w:space="0" w:color="auto"/>
        <w:left w:val="none" w:sz="0" w:space="0" w:color="auto"/>
        <w:bottom w:val="none" w:sz="0" w:space="0" w:color="auto"/>
        <w:right w:val="none" w:sz="0" w:space="0" w:color="auto"/>
      </w:divBdr>
    </w:div>
    <w:div w:id="293874723">
      <w:bodyDiv w:val="1"/>
      <w:marLeft w:val="0"/>
      <w:marRight w:val="0"/>
      <w:marTop w:val="0"/>
      <w:marBottom w:val="0"/>
      <w:divBdr>
        <w:top w:val="none" w:sz="0" w:space="0" w:color="auto"/>
        <w:left w:val="none" w:sz="0" w:space="0" w:color="auto"/>
        <w:bottom w:val="none" w:sz="0" w:space="0" w:color="auto"/>
        <w:right w:val="none" w:sz="0" w:space="0" w:color="auto"/>
      </w:divBdr>
    </w:div>
    <w:div w:id="303583517">
      <w:bodyDiv w:val="1"/>
      <w:marLeft w:val="0"/>
      <w:marRight w:val="0"/>
      <w:marTop w:val="0"/>
      <w:marBottom w:val="0"/>
      <w:divBdr>
        <w:top w:val="none" w:sz="0" w:space="0" w:color="auto"/>
        <w:left w:val="none" w:sz="0" w:space="0" w:color="auto"/>
        <w:bottom w:val="none" w:sz="0" w:space="0" w:color="auto"/>
        <w:right w:val="none" w:sz="0" w:space="0" w:color="auto"/>
      </w:divBdr>
    </w:div>
    <w:div w:id="307560485">
      <w:bodyDiv w:val="1"/>
      <w:marLeft w:val="0"/>
      <w:marRight w:val="0"/>
      <w:marTop w:val="0"/>
      <w:marBottom w:val="0"/>
      <w:divBdr>
        <w:top w:val="none" w:sz="0" w:space="0" w:color="auto"/>
        <w:left w:val="none" w:sz="0" w:space="0" w:color="auto"/>
        <w:bottom w:val="none" w:sz="0" w:space="0" w:color="auto"/>
        <w:right w:val="none" w:sz="0" w:space="0" w:color="auto"/>
      </w:divBdr>
      <w:divsChild>
        <w:div w:id="1509326657">
          <w:marLeft w:val="547"/>
          <w:marRight w:val="0"/>
          <w:marTop w:val="115"/>
          <w:marBottom w:val="0"/>
          <w:divBdr>
            <w:top w:val="none" w:sz="0" w:space="0" w:color="auto"/>
            <w:left w:val="none" w:sz="0" w:space="0" w:color="auto"/>
            <w:bottom w:val="none" w:sz="0" w:space="0" w:color="auto"/>
            <w:right w:val="none" w:sz="0" w:space="0" w:color="auto"/>
          </w:divBdr>
        </w:div>
        <w:div w:id="16590070">
          <w:marLeft w:val="547"/>
          <w:marRight w:val="0"/>
          <w:marTop w:val="115"/>
          <w:marBottom w:val="0"/>
          <w:divBdr>
            <w:top w:val="none" w:sz="0" w:space="0" w:color="auto"/>
            <w:left w:val="none" w:sz="0" w:space="0" w:color="auto"/>
            <w:bottom w:val="none" w:sz="0" w:space="0" w:color="auto"/>
            <w:right w:val="none" w:sz="0" w:space="0" w:color="auto"/>
          </w:divBdr>
        </w:div>
        <w:div w:id="1519805534">
          <w:marLeft w:val="547"/>
          <w:marRight w:val="0"/>
          <w:marTop w:val="115"/>
          <w:marBottom w:val="0"/>
          <w:divBdr>
            <w:top w:val="none" w:sz="0" w:space="0" w:color="auto"/>
            <w:left w:val="none" w:sz="0" w:space="0" w:color="auto"/>
            <w:bottom w:val="none" w:sz="0" w:space="0" w:color="auto"/>
            <w:right w:val="none" w:sz="0" w:space="0" w:color="auto"/>
          </w:divBdr>
        </w:div>
        <w:div w:id="2119444560">
          <w:marLeft w:val="547"/>
          <w:marRight w:val="0"/>
          <w:marTop w:val="115"/>
          <w:marBottom w:val="0"/>
          <w:divBdr>
            <w:top w:val="none" w:sz="0" w:space="0" w:color="auto"/>
            <w:left w:val="none" w:sz="0" w:space="0" w:color="auto"/>
            <w:bottom w:val="none" w:sz="0" w:space="0" w:color="auto"/>
            <w:right w:val="none" w:sz="0" w:space="0" w:color="auto"/>
          </w:divBdr>
        </w:div>
      </w:divsChild>
    </w:div>
    <w:div w:id="313072567">
      <w:bodyDiv w:val="1"/>
      <w:marLeft w:val="0"/>
      <w:marRight w:val="0"/>
      <w:marTop w:val="0"/>
      <w:marBottom w:val="0"/>
      <w:divBdr>
        <w:top w:val="none" w:sz="0" w:space="0" w:color="auto"/>
        <w:left w:val="none" w:sz="0" w:space="0" w:color="auto"/>
        <w:bottom w:val="none" w:sz="0" w:space="0" w:color="auto"/>
        <w:right w:val="none" w:sz="0" w:space="0" w:color="auto"/>
      </w:divBdr>
    </w:div>
    <w:div w:id="315572171">
      <w:bodyDiv w:val="1"/>
      <w:marLeft w:val="0"/>
      <w:marRight w:val="0"/>
      <w:marTop w:val="0"/>
      <w:marBottom w:val="0"/>
      <w:divBdr>
        <w:top w:val="none" w:sz="0" w:space="0" w:color="auto"/>
        <w:left w:val="none" w:sz="0" w:space="0" w:color="auto"/>
        <w:bottom w:val="none" w:sz="0" w:space="0" w:color="auto"/>
        <w:right w:val="none" w:sz="0" w:space="0" w:color="auto"/>
      </w:divBdr>
    </w:div>
    <w:div w:id="318920960">
      <w:bodyDiv w:val="1"/>
      <w:marLeft w:val="0"/>
      <w:marRight w:val="0"/>
      <w:marTop w:val="0"/>
      <w:marBottom w:val="0"/>
      <w:divBdr>
        <w:top w:val="none" w:sz="0" w:space="0" w:color="auto"/>
        <w:left w:val="none" w:sz="0" w:space="0" w:color="auto"/>
        <w:bottom w:val="none" w:sz="0" w:space="0" w:color="auto"/>
        <w:right w:val="none" w:sz="0" w:space="0" w:color="auto"/>
      </w:divBdr>
    </w:div>
    <w:div w:id="333338900">
      <w:bodyDiv w:val="1"/>
      <w:marLeft w:val="0"/>
      <w:marRight w:val="0"/>
      <w:marTop w:val="0"/>
      <w:marBottom w:val="0"/>
      <w:divBdr>
        <w:top w:val="none" w:sz="0" w:space="0" w:color="auto"/>
        <w:left w:val="none" w:sz="0" w:space="0" w:color="auto"/>
        <w:bottom w:val="none" w:sz="0" w:space="0" w:color="auto"/>
        <w:right w:val="none" w:sz="0" w:space="0" w:color="auto"/>
      </w:divBdr>
    </w:div>
    <w:div w:id="348145942">
      <w:bodyDiv w:val="1"/>
      <w:marLeft w:val="0"/>
      <w:marRight w:val="0"/>
      <w:marTop w:val="0"/>
      <w:marBottom w:val="0"/>
      <w:divBdr>
        <w:top w:val="none" w:sz="0" w:space="0" w:color="auto"/>
        <w:left w:val="none" w:sz="0" w:space="0" w:color="auto"/>
        <w:bottom w:val="none" w:sz="0" w:space="0" w:color="auto"/>
        <w:right w:val="none" w:sz="0" w:space="0" w:color="auto"/>
      </w:divBdr>
    </w:div>
    <w:div w:id="351498544">
      <w:bodyDiv w:val="1"/>
      <w:marLeft w:val="0"/>
      <w:marRight w:val="0"/>
      <w:marTop w:val="0"/>
      <w:marBottom w:val="0"/>
      <w:divBdr>
        <w:top w:val="none" w:sz="0" w:space="0" w:color="auto"/>
        <w:left w:val="none" w:sz="0" w:space="0" w:color="auto"/>
        <w:bottom w:val="none" w:sz="0" w:space="0" w:color="auto"/>
        <w:right w:val="none" w:sz="0" w:space="0" w:color="auto"/>
      </w:divBdr>
    </w:div>
    <w:div w:id="364142113">
      <w:bodyDiv w:val="1"/>
      <w:marLeft w:val="0"/>
      <w:marRight w:val="0"/>
      <w:marTop w:val="0"/>
      <w:marBottom w:val="0"/>
      <w:divBdr>
        <w:top w:val="none" w:sz="0" w:space="0" w:color="auto"/>
        <w:left w:val="none" w:sz="0" w:space="0" w:color="auto"/>
        <w:bottom w:val="none" w:sz="0" w:space="0" w:color="auto"/>
        <w:right w:val="none" w:sz="0" w:space="0" w:color="auto"/>
      </w:divBdr>
    </w:div>
    <w:div w:id="370880632">
      <w:bodyDiv w:val="1"/>
      <w:marLeft w:val="0"/>
      <w:marRight w:val="0"/>
      <w:marTop w:val="0"/>
      <w:marBottom w:val="0"/>
      <w:divBdr>
        <w:top w:val="none" w:sz="0" w:space="0" w:color="auto"/>
        <w:left w:val="none" w:sz="0" w:space="0" w:color="auto"/>
        <w:bottom w:val="none" w:sz="0" w:space="0" w:color="auto"/>
        <w:right w:val="none" w:sz="0" w:space="0" w:color="auto"/>
      </w:divBdr>
    </w:div>
    <w:div w:id="372006039">
      <w:bodyDiv w:val="1"/>
      <w:marLeft w:val="0"/>
      <w:marRight w:val="0"/>
      <w:marTop w:val="0"/>
      <w:marBottom w:val="0"/>
      <w:divBdr>
        <w:top w:val="none" w:sz="0" w:space="0" w:color="auto"/>
        <w:left w:val="none" w:sz="0" w:space="0" w:color="auto"/>
        <w:bottom w:val="none" w:sz="0" w:space="0" w:color="auto"/>
        <w:right w:val="none" w:sz="0" w:space="0" w:color="auto"/>
      </w:divBdr>
    </w:div>
    <w:div w:id="373386950">
      <w:bodyDiv w:val="1"/>
      <w:marLeft w:val="0"/>
      <w:marRight w:val="0"/>
      <w:marTop w:val="0"/>
      <w:marBottom w:val="0"/>
      <w:divBdr>
        <w:top w:val="none" w:sz="0" w:space="0" w:color="auto"/>
        <w:left w:val="none" w:sz="0" w:space="0" w:color="auto"/>
        <w:bottom w:val="none" w:sz="0" w:space="0" w:color="auto"/>
        <w:right w:val="none" w:sz="0" w:space="0" w:color="auto"/>
      </w:divBdr>
    </w:div>
    <w:div w:id="379793596">
      <w:bodyDiv w:val="1"/>
      <w:marLeft w:val="0"/>
      <w:marRight w:val="0"/>
      <w:marTop w:val="0"/>
      <w:marBottom w:val="0"/>
      <w:divBdr>
        <w:top w:val="none" w:sz="0" w:space="0" w:color="auto"/>
        <w:left w:val="none" w:sz="0" w:space="0" w:color="auto"/>
        <w:bottom w:val="none" w:sz="0" w:space="0" w:color="auto"/>
        <w:right w:val="none" w:sz="0" w:space="0" w:color="auto"/>
      </w:divBdr>
    </w:div>
    <w:div w:id="384914649">
      <w:bodyDiv w:val="1"/>
      <w:marLeft w:val="0"/>
      <w:marRight w:val="0"/>
      <w:marTop w:val="0"/>
      <w:marBottom w:val="0"/>
      <w:divBdr>
        <w:top w:val="none" w:sz="0" w:space="0" w:color="auto"/>
        <w:left w:val="none" w:sz="0" w:space="0" w:color="auto"/>
        <w:bottom w:val="none" w:sz="0" w:space="0" w:color="auto"/>
        <w:right w:val="none" w:sz="0" w:space="0" w:color="auto"/>
      </w:divBdr>
    </w:div>
    <w:div w:id="391657198">
      <w:bodyDiv w:val="1"/>
      <w:marLeft w:val="0"/>
      <w:marRight w:val="0"/>
      <w:marTop w:val="0"/>
      <w:marBottom w:val="0"/>
      <w:divBdr>
        <w:top w:val="none" w:sz="0" w:space="0" w:color="auto"/>
        <w:left w:val="none" w:sz="0" w:space="0" w:color="auto"/>
        <w:bottom w:val="none" w:sz="0" w:space="0" w:color="auto"/>
        <w:right w:val="none" w:sz="0" w:space="0" w:color="auto"/>
      </w:divBdr>
    </w:div>
    <w:div w:id="399209521">
      <w:bodyDiv w:val="1"/>
      <w:marLeft w:val="0"/>
      <w:marRight w:val="0"/>
      <w:marTop w:val="0"/>
      <w:marBottom w:val="0"/>
      <w:divBdr>
        <w:top w:val="none" w:sz="0" w:space="0" w:color="auto"/>
        <w:left w:val="none" w:sz="0" w:space="0" w:color="auto"/>
        <w:bottom w:val="none" w:sz="0" w:space="0" w:color="auto"/>
        <w:right w:val="none" w:sz="0" w:space="0" w:color="auto"/>
      </w:divBdr>
    </w:div>
    <w:div w:id="400492490">
      <w:bodyDiv w:val="1"/>
      <w:marLeft w:val="0"/>
      <w:marRight w:val="0"/>
      <w:marTop w:val="0"/>
      <w:marBottom w:val="0"/>
      <w:divBdr>
        <w:top w:val="none" w:sz="0" w:space="0" w:color="auto"/>
        <w:left w:val="none" w:sz="0" w:space="0" w:color="auto"/>
        <w:bottom w:val="none" w:sz="0" w:space="0" w:color="auto"/>
        <w:right w:val="none" w:sz="0" w:space="0" w:color="auto"/>
      </w:divBdr>
    </w:div>
    <w:div w:id="411464967">
      <w:bodyDiv w:val="1"/>
      <w:marLeft w:val="0"/>
      <w:marRight w:val="0"/>
      <w:marTop w:val="0"/>
      <w:marBottom w:val="0"/>
      <w:divBdr>
        <w:top w:val="none" w:sz="0" w:space="0" w:color="auto"/>
        <w:left w:val="none" w:sz="0" w:space="0" w:color="auto"/>
        <w:bottom w:val="none" w:sz="0" w:space="0" w:color="auto"/>
        <w:right w:val="none" w:sz="0" w:space="0" w:color="auto"/>
      </w:divBdr>
    </w:div>
    <w:div w:id="433282739">
      <w:bodyDiv w:val="1"/>
      <w:marLeft w:val="0"/>
      <w:marRight w:val="0"/>
      <w:marTop w:val="0"/>
      <w:marBottom w:val="0"/>
      <w:divBdr>
        <w:top w:val="none" w:sz="0" w:space="0" w:color="auto"/>
        <w:left w:val="none" w:sz="0" w:space="0" w:color="auto"/>
        <w:bottom w:val="none" w:sz="0" w:space="0" w:color="auto"/>
        <w:right w:val="none" w:sz="0" w:space="0" w:color="auto"/>
      </w:divBdr>
    </w:div>
    <w:div w:id="433867098">
      <w:bodyDiv w:val="1"/>
      <w:marLeft w:val="0"/>
      <w:marRight w:val="0"/>
      <w:marTop w:val="0"/>
      <w:marBottom w:val="0"/>
      <w:divBdr>
        <w:top w:val="none" w:sz="0" w:space="0" w:color="auto"/>
        <w:left w:val="none" w:sz="0" w:space="0" w:color="auto"/>
        <w:bottom w:val="none" w:sz="0" w:space="0" w:color="auto"/>
        <w:right w:val="none" w:sz="0" w:space="0" w:color="auto"/>
      </w:divBdr>
    </w:div>
    <w:div w:id="445152437">
      <w:bodyDiv w:val="1"/>
      <w:marLeft w:val="0"/>
      <w:marRight w:val="0"/>
      <w:marTop w:val="0"/>
      <w:marBottom w:val="0"/>
      <w:divBdr>
        <w:top w:val="none" w:sz="0" w:space="0" w:color="auto"/>
        <w:left w:val="none" w:sz="0" w:space="0" w:color="auto"/>
        <w:bottom w:val="none" w:sz="0" w:space="0" w:color="auto"/>
        <w:right w:val="none" w:sz="0" w:space="0" w:color="auto"/>
      </w:divBdr>
    </w:div>
    <w:div w:id="448354277">
      <w:bodyDiv w:val="1"/>
      <w:marLeft w:val="0"/>
      <w:marRight w:val="0"/>
      <w:marTop w:val="0"/>
      <w:marBottom w:val="0"/>
      <w:divBdr>
        <w:top w:val="none" w:sz="0" w:space="0" w:color="auto"/>
        <w:left w:val="none" w:sz="0" w:space="0" w:color="auto"/>
        <w:bottom w:val="none" w:sz="0" w:space="0" w:color="auto"/>
        <w:right w:val="none" w:sz="0" w:space="0" w:color="auto"/>
      </w:divBdr>
    </w:div>
    <w:div w:id="453328805">
      <w:bodyDiv w:val="1"/>
      <w:marLeft w:val="0"/>
      <w:marRight w:val="0"/>
      <w:marTop w:val="0"/>
      <w:marBottom w:val="0"/>
      <w:divBdr>
        <w:top w:val="none" w:sz="0" w:space="0" w:color="auto"/>
        <w:left w:val="none" w:sz="0" w:space="0" w:color="auto"/>
        <w:bottom w:val="none" w:sz="0" w:space="0" w:color="auto"/>
        <w:right w:val="none" w:sz="0" w:space="0" w:color="auto"/>
      </w:divBdr>
    </w:div>
    <w:div w:id="463357308">
      <w:bodyDiv w:val="1"/>
      <w:marLeft w:val="0"/>
      <w:marRight w:val="0"/>
      <w:marTop w:val="0"/>
      <w:marBottom w:val="0"/>
      <w:divBdr>
        <w:top w:val="none" w:sz="0" w:space="0" w:color="auto"/>
        <w:left w:val="none" w:sz="0" w:space="0" w:color="auto"/>
        <w:bottom w:val="none" w:sz="0" w:space="0" w:color="auto"/>
        <w:right w:val="none" w:sz="0" w:space="0" w:color="auto"/>
      </w:divBdr>
    </w:div>
    <w:div w:id="467863505">
      <w:bodyDiv w:val="1"/>
      <w:marLeft w:val="0"/>
      <w:marRight w:val="0"/>
      <w:marTop w:val="0"/>
      <w:marBottom w:val="0"/>
      <w:divBdr>
        <w:top w:val="none" w:sz="0" w:space="0" w:color="auto"/>
        <w:left w:val="none" w:sz="0" w:space="0" w:color="auto"/>
        <w:bottom w:val="none" w:sz="0" w:space="0" w:color="auto"/>
        <w:right w:val="none" w:sz="0" w:space="0" w:color="auto"/>
      </w:divBdr>
    </w:div>
    <w:div w:id="471606273">
      <w:bodyDiv w:val="1"/>
      <w:marLeft w:val="0"/>
      <w:marRight w:val="0"/>
      <w:marTop w:val="0"/>
      <w:marBottom w:val="0"/>
      <w:divBdr>
        <w:top w:val="none" w:sz="0" w:space="0" w:color="auto"/>
        <w:left w:val="none" w:sz="0" w:space="0" w:color="auto"/>
        <w:bottom w:val="none" w:sz="0" w:space="0" w:color="auto"/>
        <w:right w:val="none" w:sz="0" w:space="0" w:color="auto"/>
      </w:divBdr>
    </w:div>
    <w:div w:id="472867672">
      <w:bodyDiv w:val="1"/>
      <w:marLeft w:val="0"/>
      <w:marRight w:val="0"/>
      <w:marTop w:val="0"/>
      <w:marBottom w:val="0"/>
      <w:divBdr>
        <w:top w:val="none" w:sz="0" w:space="0" w:color="auto"/>
        <w:left w:val="none" w:sz="0" w:space="0" w:color="auto"/>
        <w:bottom w:val="none" w:sz="0" w:space="0" w:color="auto"/>
        <w:right w:val="none" w:sz="0" w:space="0" w:color="auto"/>
      </w:divBdr>
    </w:div>
    <w:div w:id="475531690">
      <w:bodyDiv w:val="1"/>
      <w:marLeft w:val="0"/>
      <w:marRight w:val="0"/>
      <w:marTop w:val="0"/>
      <w:marBottom w:val="0"/>
      <w:divBdr>
        <w:top w:val="none" w:sz="0" w:space="0" w:color="auto"/>
        <w:left w:val="none" w:sz="0" w:space="0" w:color="auto"/>
        <w:bottom w:val="none" w:sz="0" w:space="0" w:color="auto"/>
        <w:right w:val="none" w:sz="0" w:space="0" w:color="auto"/>
      </w:divBdr>
    </w:div>
    <w:div w:id="477771116">
      <w:bodyDiv w:val="1"/>
      <w:marLeft w:val="0"/>
      <w:marRight w:val="0"/>
      <w:marTop w:val="0"/>
      <w:marBottom w:val="0"/>
      <w:divBdr>
        <w:top w:val="none" w:sz="0" w:space="0" w:color="auto"/>
        <w:left w:val="none" w:sz="0" w:space="0" w:color="auto"/>
        <w:bottom w:val="none" w:sz="0" w:space="0" w:color="auto"/>
        <w:right w:val="none" w:sz="0" w:space="0" w:color="auto"/>
      </w:divBdr>
    </w:div>
    <w:div w:id="479883950">
      <w:bodyDiv w:val="1"/>
      <w:marLeft w:val="0"/>
      <w:marRight w:val="0"/>
      <w:marTop w:val="0"/>
      <w:marBottom w:val="0"/>
      <w:divBdr>
        <w:top w:val="none" w:sz="0" w:space="0" w:color="auto"/>
        <w:left w:val="none" w:sz="0" w:space="0" w:color="auto"/>
        <w:bottom w:val="none" w:sz="0" w:space="0" w:color="auto"/>
        <w:right w:val="none" w:sz="0" w:space="0" w:color="auto"/>
      </w:divBdr>
    </w:div>
    <w:div w:id="485978578">
      <w:bodyDiv w:val="1"/>
      <w:marLeft w:val="0"/>
      <w:marRight w:val="0"/>
      <w:marTop w:val="0"/>
      <w:marBottom w:val="0"/>
      <w:divBdr>
        <w:top w:val="none" w:sz="0" w:space="0" w:color="auto"/>
        <w:left w:val="none" w:sz="0" w:space="0" w:color="auto"/>
        <w:bottom w:val="none" w:sz="0" w:space="0" w:color="auto"/>
        <w:right w:val="none" w:sz="0" w:space="0" w:color="auto"/>
      </w:divBdr>
    </w:div>
    <w:div w:id="491608897">
      <w:bodyDiv w:val="1"/>
      <w:marLeft w:val="0"/>
      <w:marRight w:val="0"/>
      <w:marTop w:val="0"/>
      <w:marBottom w:val="0"/>
      <w:divBdr>
        <w:top w:val="none" w:sz="0" w:space="0" w:color="auto"/>
        <w:left w:val="none" w:sz="0" w:space="0" w:color="auto"/>
        <w:bottom w:val="none" w:sz="0" w:space="0" w:color="auto"/>
        <w:right w:val="none" w:sz="0" w:space="0" w:color="auto"/>
      </w:divBdr>
    </w:div>
    <w:div w:id="498692777">
      <w:bodyDiv w:val="1"/>
      <w:marLeft w:val="0"/>
      <w:marRight w:val="0"/>
      <w:marTop w:val="0"/>
      <w:marBottom w:val="0"/>
      <w:divBdr>
        <w:top w:val="none" w:sz="0" w:space="0" w:color="auto"/>
        <w:left w:val="none" w:sz="0" w:space="0" w:color="auto"/>
        <w:bottom w:val="none" w:sz="0" w:space="0" w:color="auto"/>
        <w:right w:val="none" w:sz="0" w:space="0" w:color="auto"/>
      </w:divBdr>
    </w:div>
    <w:div w:id="505562501">
      <w:bodyDiv w:val="1"/>
      <w:marLeft w:val="0"/>
      <w:marRight w:val="0"/>
      <w:marTop w:val="0"/>
      <w:marBottom w:val="0"/>
      <w:divBdr>
        <w:top w:val="none" w:sz="0" w:space="0" w:color="auto"/>
        <w:left w:val="none" w:sz="0" w:space="0" w:color="auto"/>
        <w:bottom w:val="none" w:sz="0" w:space="0" w:color="auto"/>
        <w:right w:val="none" w:sz="0" w:space="0" w:color="auto"/>
      </w:divBdr>
    </w:div>
    <w:div w:id="511141808">
      <w:bodyDiv w:val="1"/>
      <w:marLeft w:val="0"/>
      <w:marRight w:val="0"/>
      <w:marTop w:val="0"/>
      <w:marBottom w:val="0"/>
      <w:divBdr>
        <w:top w:val="none" w:sz="0" w:space="0" w:color="auto"/>
        <w:left w:val="none" w:sz="0" w:space="0" w:color="auto"/>
        <w:bottom w:val="none" w:sz="0" w:space="0" w:color="auto"/>
        <w:right w:val="none" w:sz="0" w:space="0" w:color="auto"/>
      </w:divBdr>
    </w:div>
    <w:div w:id="512231508">
      <w:bodyDiv w:val="1"/>
      <w:marLeft w:val="0"/>
      <w:marRight w:val="0"/>
      <w:marTop w:val="0"/>
      <w:marBottom w:val="0"/>
      <w:divBdr>
        <w:top w:val="none" w:sz="0" w:space="0" w:color="auto"/>
        <w:left w:val="none" w:sz="0" w:space="0" w:color="auto"/>
        <w:bottom w:val="none" w:sz="0" w:space="0" w:color="auto"/>
        <w:right w:val="none" w:sz="0" w:space="0" w:color="auto"/>
      </w:divBdr>
    </w:div>
    <w:div w:id="515535551">
      <w:bodyDiv w:val="1"/>
      <w:marLeft w:val="0"/>
      <w:marRight w:val="0"/>
      <w:marTop w:val="0"/>
      <w:marBottom w:val="0"/>
      <w:divBdr>
        <w:top w:val="none" w:sz="0" w:space="0" w:color="auto"/>
        <w:left w:val="none" w:sz="0" w:space="0" w:color="auto"/>
        <w:bottom w:val="none" w:sz="0" w:space="0" w:color="auto"/>
        <w:right w:val="none" w:sz="0" w:space="0" w:color="auto"/>
      </w:divBdr>
    </w:div>
    <w:div w:id="517085208">
      <w:bodyDiv w:val="1"/>
      <w:marLeft w:val="0"/>
      <w:marRight w:val="0"/>
      <w:marTop w:val="0"/>
      <w:marBottom w:val="0"/>
      <w:divBdr>
        <w:top w:val="none" w:sz="0" w:space="0" w:color="auto"/>
        <w:left w:val="none" w:sz="0" w:space="0" w:color="auto"/>
        <w:bottom w:val="none" w:sz="0" w:space="0" w:color="auto"/>
        <w:right w:val="none" w:sz="0" w:space="0" w:color="auto"/>
      </w:divBdr>
    </w:div>
    <w:div w:id="517739053">
      <w:bodyDiv w:val="1"/>
      <w:marLeft w:val="0"/>
      <w:marRight w:val="0"/>
      <w:marTop w:val="0"/>
      <w:marBottom w:val="0"/>
      <w:divBdr>
        <w:top w:val="none" w:sz="0" w:space="0" w:color="auto"/>
        <w:left w:val="none" w:sz="0" w:space="0" w:color="auto"/>
        <w:bottom w:val="none" w:sz="0" w:space="0" w:color="auto"/>
        <w:right w:val="none" w:sz="0" w:space="0" w:color="auto"/>
      </w:divBdr>
    </w:div>
    <w:div w:id="518853450">
      <w:bodyDiv w:val="1"/>
      <w:marLeft w:val="0"/>
      <w:marRight w:val="0"/>
      <w:marTop w:val="0"/>
      <w:marBottom w:val="0"/>
      <w:divBdr>
        <w:top w:val="none" w:sz="0" w:space="0" w:color="auto"/>
        <w:left w:val="none" w:sz="0" w:space="0" w:color="auto"/>
        <w:bottom w:val="none" w:sz="0" w:space="0" w:color="auto"/>
        <w:right w:val="none" w:sz="0" w:space="0" w:color="auto"/>
      </w:divBdr>
    </w:div>
    <w:div w:id="519705968">
      <w:bodyDiv w:val="1"/>
      <w:marLeft w:val="0"/>
      <w:marRight w:val="0"/>
      <w:marTop w:val="0"/>
      <w:marBottom w:val="0"/>
      <w:divBdr>
        <w:top w:val="none" w:sz="0" w:space="0" w:color="auto"/>
        <w:left w:val="none" w:sz="0" w:space="0" w:color="auto"/>
        <w:bottom w:val="none" w:sz="0" w:space="0" w:color="auto"/>
        <w:right w:val="none" w:sz="0" w:space="0" w:color="auto"/>
      </w:divBdr>
    </w:div>
    <w:div w:id="519776269">
      <w:bodyDiv w:val="1"/>
      <w:marLeft w:val="0"/>
      <w:marRight w:val="0"/>
      <w:marTop w:val="0"/>
      <w:marBottom w:val="0"/>
      <w:divBdr>
        <w:top w:val="none" w:sz="0" w:space="0" w:color="auto"/>
        <w:left w:val="none" w:sz="0" w:space="0" w:color="auto"/>
        <w:bottom w:val="none" w:sz="0" w:space="0" w:color="auto"/>
        <w:right w:val="none" w:sz="0" w:space="0" w:color="auto"/>
      </w:divBdr>
    </w:div>
    <w:div w:id="526527287">
      <w:bodyDiv w:val="1"/>
      <w:marLeft w:val="0"/>
      <w:marRight w:val="0"/>
      <w:marTop w:val="0"/>
      <w:marBottom w:val="0"/>
      <w:divBdr>
        <w:top w:val="none" w:sz="0" w:space="0" w:color="auto"/>
        <w:left w:val="none" w:sz="0" w:space="0" w:color="auto"/>
        <w:bottom w:val="none" w:sz="0" w:space="0" w:color="auto"/>
        <w:right w:val="none" w:sz="0" w:space="0" w:color="auto"/>
      </w:divBdr>
    </w:div>
    <w:div w:id="530727371">
      <w:bodyDiv w:val="1"/>
      <w:marLeft w:val="0"/>
      <w:marRight w:val="0"/>
      <w:marTop w:val="0"/>
      <w:marBottom w:val="0"/>
      <w:divBdr>
        <w:top w:val="none" w:sz="0" w:space="0" w:color="auto"/>
        <w:left w:val="none" w:sz="0" w:space="0" w:color="auto"/>
        <w:bottom w:val="none" w:sz="0" w:space="0" w:color="auto"/>
        <w:right w:val="none" w:sz="0" w:space="0" w:color="auto"/>
      </w:divBdr>
    </w:div>
    <w:div w:id="532308552">
      <w:bodyDiv w:val="1"/>
      <w:marLeft w:val="0"/>
      <w:marRight w:val="0"/>
      <w:marTop w:val="0"/>
      <w:marBottom w:val="0"/>
      <w:divBdr>
        <w:top w:val="none" w:sz="0" w:space="0" w:color="auto"/>
        <w:left w:val="none" w:sz="0" w:space="0" w:color="auto"/>
        <w:bottom w:val="none" w:sz="0" w:space="0" w:color="auto"/>
        <w:right w:val="none" w:sz="0" w:space="0" w:color="auto"/>
      </w:divBdr>
      <w:divsChild>
        <w:div w:id="68892426">
          <w:marLeft w:val="547"/>
          <w:marRight w:val="0"/>
          <w:marTop w:val="115"/>
          <w:marBottom w:val="0"/>
          <w:divBdr>
            <w:top w:val="none" w:sz="0" w:space="0" w:color="auto"/>
            <w:left w:val="none" w:sz="0" w:space="0" w:color="auto"/>
            <w:bottom w:val="none" w:sz="0" w:space="0" w:color="auto"/>
            <w:right w:val="none" w:sz="0" w:space="0" w:color="auto"/>
          </w:divBdr>
        </w:div>
      </w:divsChild>
    </w:div>
    <w:div w:id="533881313">
      <w:bodyDiv w:val="1"/>
      <w:marLeft w:val="0"/>
      <w:marRight w:val="0"/>
      <w:marTop w:val="0"/>
      <w:marBottom w:val="0"/>
      <w:divBdr>
        <w:top w:val="none" w:sz="0" w:space="0" w:color="auto"/>
        <w:left w:val="none" w:sz="0" w:space="0" w:color="auto"/>
        <w:bottom w:val="none" w:sz="0" w:space="0" w:color="auto"/>
        <w:right w:val="none" w:sz="0" w:space="0" w:color="auto"/>
      </w:divBdr>
    </w:div>
    <w:div w:id="537275353">
      <w:bodyDiv w:val="1"/>
      <w:marLeft w:val="0"/>
      <w:marRight w:val="0"/>
      <w:marTop w:val="0"/>
      <w:marBottom w:val="0"/>
      <w:divBdr>
        <w:top w:val="none" w:sz="0" w:space="0" w:color="auto"/>
        <w:left w:val="none" w:sz="0" w:space="0" w:color="auto"/>
        <w:bottom w:val="none" w:sz="0" w:space="0" w:color="auto"/>
        <w:right w:val="none" w:sz="0" w:space="0" w:color="auto"/>
      </w:divBdr>
    </w:div>
    <w:div w:id="544416715">
      <w:bodyDiv w:val="1"/>
      <w:marLeft w:val="0"/>
      <w:marRight w:val="0"/>
      <w:marTop w:val="0"/>
      <w:marBottom w:val="0"/>
      <w:divBdr>
        <w:top w:val="none" w:sz="0" w:space="0" w:color="auto"/>
        <w:left w:val="none" w:sz="0" w:space="0" w:color="auto"/>
        <w:bottom w:val="none" w:sz="0" w:space="0" w:color="auto"/>
        <w:right w:val="none" w:sz="0" w:space="0" w:color="auto"/>
      </w:divBdr>
    </w:div>
    <w:div w:id="560096403">
      <w:bodyDiv w:val="1"/>
      <w:marLeft w:val="0"/>
      <w:marRight w:val="0"/>
      <w:marTop w:val="0"/>
      <w:marBottom w:val="0"/>
      <w:divBdr>
        <w:top w:val="none" w:sz="0" w:space="0" w:color="auto"/>
        <w:left w:val="none" w:sz="0" w:space="0" w:color="auto"/>
        <w:bottom w:val="none" w:sz="0" w:space="0" w:color="auto"/>
        <w:right w:val="none" w:sz="0" w:space="0" w:color="auto"/>
      </w:divBdr>
    </w:div>
    <w:div w:id="563640107">
      <w:bodyDiv w:val="1"/>
      <w:marLeft w:val="0"/>
      <w:marRight w:val="0"/>
      <w:marTop w:val="0"/>
      <w:marBottom w:val="0"/>
      <w:divBdr>
        <w:top w:val="none" w:sz="0" w:space="0" w:color="auto"/>
        <w:left w:val="none" w:sz="0" w:space="0" w:color="auto"/>
        <w:bottom w:val="none" w:sz="0" w:space="0" w:color="auto"/>
        <w:right w:val="none" w:sz="0" w:space="0" w:color="auto"/>
      </w:divBdr>
    </w:div>
    <w:div w:id="568346472">
      <w:bodyDiv w:val="1"/>
      <w:marLeft w:val="0"/>
      <w:marRight w:val="0"/>
      <w:marTop w:val="0"/>
      <w:marBottom w:val="0"/>
      <w:divBdr>
        <w:top w:val="none" w:sz="0" w:space="0" w:color="auto"/>
        <w:left w:val="none" w:sz="0" w:space="0" w:color="auto"/>
        <w:bottom w:val="none" w:sz="0" w:space="0" w:color="auto"/>
        <w:right w:val="none" w:sz="0" w:space="0" w:color="auto"/>
      </w:divBdr>
    </w:div>
    <w:div w:id="572007798">
      <w:bodyDiv w:val="1"/>
      <w:marLeft w:val="0"/>
      <w:marRight w:val="0"/>
      <w:marTop w:val="0"/>
      <w:marBottom w:val="0"/>
      <w:divBdr>
        <w:top w:val="none" w:sz="0" w:space="0" w:color="auto"/>
        <w:left w:val="none" w:sz="0" w:space="0" w:color="auto"/>
        <w:bottom w:val="none" w:sz="0" w:space="0" w:color="auto"/>
        <w:right w:val="none" w:sz="0" w:space="0" w:color="auto"/>
      </w:divBdr>
    </w:div>
    <w:div w:id="572544467">
      <w:bodyDiv w:val="1"/>
      <w:marLeft w:val="0"/>
      <w:marRight w:val="0"/>
      <w:marTop w:val="0"/>
      <w:marBottom w:val="0"/>
      <w:divBdr>
        <w:top w:val="none" w:sz="0" w:space="0" w:color="auto"/>
        <w:left w:val="none" w:sz="0" w:space="0" w:color="auto"/>
        <w:bottom w:val="none" w:sz="0" w:space="0" w:color="auto"/>
        <w:right w:val="none" w:sz="0" w:space="0" w:color="auto"/>
      </w:divBdr>
    </w:div>
    <w:div w:id="576134651">
      <w:bodyDiv w:val="1"/>
      <w:marLeft w:val="0"/>
      <w:marRight w:val="0"/>
      <w:marTop w:val="0"/>
      <w:marBottom w:val="0"/>
      <w:divBdr>
        <w:top w:val="none" w:sz="0" w:space="0" w:color="auto"/>
        <w:left w:val="none" w:sz="0" w:space="0" w:color="auto"/>
        <w:bottom w:val="none" w:sz="0" w:space="0" w:color="auto"/>
        <w:right w:val="none" w:sz="0" w:space="0" w:color="auto"/>
      </w:divBdr>
    </w:div>
    <w:div w:id="579867876">
      <w:bodyDiv w:val="1"/>
      <w:marLeft w:val="0"/>
      <w:marRight w:val="0"/>
      <w:marTop w:val="0"/>
      <w:marBottom w:val="0"/>
      <w:divBdr>
        <w:top w:val="none" w:sz="0" w:space="0" w:color="auto"/>
        <w:left w:val="none" w:sz="0" w:space="0" w:color="auto"/>
        <w:bottom w:val="none" w:sz="0" w:space="0" w:color="auto"/>
        <w:right w:val="none" w:sz="0" w:space="0" w:color="auto"/>
      </w:divBdr>
    </w:div>
    <w:div w:id="582492873">
      <w:bodyDiv w:val="1"/>
      <w:marLeft w:val="0"/>
      <w:marRight w:val="0"/>
      <w:marTop w:val="0"/>
      <w:marBottom w:val="0"/>
      <w:divBdr>
        <w:top w:val="none" w:sz="0" w:space="0" w:color="auto"/>
        <w:left w:val="none" w:sz="0" w:space="0" w:color="auto"/>
        <w:bottom w:val="none" w:sz="0" w:space="0" w:color="auto"/>
        <w:right w:val="none" w:sz="0" w:space="0" w:color="auto"/>
      </w:divBdr>
    </w:div>
    <w:div w:id="586429468">
      <w:bodyDiv w:val="1"/>
      <w:marLeft w:val="0"/>
      <w:marRight w:val="0"/>
      <w:marTop w:val="0"/>
      <w:marBottom w:val="0"/>
      <w:divBdr>
        <w:top w:val="none" w:sz="0" w:space="0" w:color="auto"/>
        <w:left w:val="none" w:sz="0" w:space="0" w:color="auto"/>
        <w:bottom w:val="none" w:sz="0" w:space="0" w:color="auto"/>
        <w:right w:val="none" w:sz="0" w:space="0" w:color="auto"/>
      </w:divBdr>
    </w:div>
    <w:div w:id="599293469">
      <w:bodyDiv w:val="1"/>
      <w:marLeft w:val="0"/>
      <w:marRight w:val="0"/>
      <w:marTop w:val="0"/>
      <w:marBottom w:val="0"/>
      <w:divBdr>
        <w:top w:val="none" w:sz="0" w:space="0" w:color="auto"/>
        <w:left w:val="none" w:sz="0" w:space="0" w:color="auto"/>
        <w:bottom w:val="none" w:sz="0" w:space="0" w:color="auto"/>
        <w:right w:val="none" w:sz="0" w:space="0" w:color="auto"/>
      </w:divBdr>
    </w:div>
    <w:div w:id="603467018">
      <w:bodyDiv w:val="1"/>
      <w:marLeft w:val="0"/>
      <w:marRight w:val="0"/>
      <w:marTop w:val="0"/>
      <w:marBottom w:val="0"/>
      <w:divBdr>
        <w:top w:val="none" w:sz="0" w:space="0" w:color="auto"/>
        <w:left w:val="none" w:sz="0" w:space="0" w:color="auto"/>
        <w:bottom w:val="none" w:sz="0" w:space="0" w:color="auto"/>
        <w:right w:val="none" w:sz="0" w:space="0" w:color="auto"/>
      </w:divBdr>
    </w:div>
    <w:div w:id="627325273">
      <w:bodyDiv w:val="1"/>
      <w:marLeft w:val="0"/>
      <w:marRight w:val="0"/>
      <w:marTop w:val="0"/>
      <w:marBottom w:val="0"/>
      <w:divBdr>
        <w:top w:val="none" w:sz="0" w:space="0" w:color="auto"/>
        <w:left w:val="none" w:sz="0" w:space="0" w:color="auto"/>
        <w:bottom w:val="none" w:sz="0" w:space="0" w:color="auto"/>
        <w:right w:val="none" w:sz="0" w:space="0" w:color="auto"/>
      </w:divBdr>
    </w:div>
    <w:div w:id="641039620">
      <w:bodyDiv w:val="1"/>
      <w:marLeft w:val="0"/>
      <w:marRight w:val="0"/>
      <w:marTop w:val="0"/>
      <w:marBottom w:val="0"/>
      <w:divBdr>
        <w:top w:val="none" w:sz="0" w:space="0" w:color="auto"/>
        <w:left w:val="none" w:sz="0" w:space="0" w:color="auto"/>
        <w:bottom w:val="none" w:sz="0" w:space="0" w:color="auto"/>
        <w:right w:val="none" w:sz="0" w:space="0" w:color="auto"/>
      </w:divBdr>
    </w:div>
    <w:div w:id="645014148">
      <w:bodyDiv w:val="1"/>
      <w:marLeft w:val="0"/>
      <w:marRight w:val="0"/>
      <w:marTop w:val="0"/>
      <w:marBottom w:val="0"/>
      <w:divBdr>
        <w:top w:val="none" w:sz="0" w:space="0" w:color="auto"/>
        <w:left w:val="none" w:sz="0" w:space="0" w:color="auto"/>
        <w:bottom w:val="none" w:sz="0" w:space="0" w:color="auto"/>
        <w:right w:val="none" w:sz="0" w:space="0" w:color="auto"/>
      </w:divBdr>
    </w:div>
    <w:div w:id="653070239">
      <w:bodyDiv w:val="1"/>
      <w:marLeft w:val="0"/>
      <w:marRight w:val="0"/>
      <w:marTop w:val="0"/>
      <w:marBottom w:val="0"/>
      <w:divBdr>
        <w:top w:val="none" w:sz="0" w:space="0" w:color="auto"/>
        <w:left w:val="none" w:sz="0" w:space="0" w:color="auto"/>
        <w:bottom w:val="none" w:sz="0" w:space="0" w:color="auto"/>
        <w:right w:val="none" w:sz="0" w:space="0" w:color="auto"/>
      </w:divBdr>
    </w:div>
    <w:div w:id="659120820">
      <w:bodyDiv w:val="1"/>
      <w:marLeft w:val="0"/>
      <w:marRight w:val="0"/>
      <w:marTop w:val="0"/>
      <w:marBottom w:val="0"/>
      <w:divBdr>
        <w:top w:val="none" w:sz="0" w:space="0" w:color="auto"/>
        <w:left w:val="none" w:sz="0" w:space="0" w:color="auto"/>
        <w:bottom w:val="none" w:sz="0" w:space="0" w:color="auto"/>
        <w:right w:val="none" w:sz="0" w:space="0" w:color="auto"/>
      </w:divBdr>
    </w:div>
    <w:div w:id="659231283">
      <w:bodyDiv w:val="1"/>
      <w:marLeft w:val="0"/>
      <w:marRight w:val="0"/>
      <w:marTop w:val="0"/>
      <w:marBottom w:val="0"/>
      <w:divBdr>
        <w:top w:val="none" w:sz="0" w:space="0" w:color="auto"/>
        <w:left w:val="none" w:sz="0" w:space="0" w:color="auto"/>
        <w:bottom w:val="none" w:sz="0" w:space="0" w:color="auto"/>
        <w:right w:val="none" w:sz="0" w:space="0" w:color="auto"/>
      </w:divBdr>
    </w:div>
    <w:div w:id="661004758">
      <w:bodyDiv w:val="1"/>
      <w:marLeft w:val="0"/>
      <w:marRight w:val="0"/>
      <w:marTop w:val="0"/>
      <w:marBottom w:val="0"/>
      <w:divBdr>
        <w:top w:val="none" w:sz="0" w:space="0" w:color="auto"/>
        <w:left w:val="none" w:sz="0" w:space="0" w:color="auto"/>
        <w:bottom w:val="none" w:sz="0" w:space="0" w:color="auto"/>
        <w:right w:val="none" w:sz="0" w:space="0" w:color="auto"/>
      </w:divBdr>
    </w:div>
    <w:div w:id="661734013">
      <w:bodyDiv w:val="1"/>
      <w:marLeft w:val="0"/>
      <w:marRight w:val="0"/>
      <w:marTop w:val="0"/>
      <w:marBottom w:val="0"/>
      <w:divBdr>
        <w:top w:val="none" w:sz="0" w:space="0" w:color="auto"/>
        <w:left w:val="none" w:sz="0" w:space="0" w:color="auto"/>
        <w:bottom w:val="none" w:sz="0" w:space="0" w:color="auto"/>
        <w:right w:val="none" w:sz="0" w:space="0" w:color="auto"/>
      </w:divBdr>
    </w:div>
    <w:div w:id="662663989">
      <w:bodyDiv w:val="1"/>
      <w:marLeft w:val="0"/>
      <w:marRight w:val="0"/>
      <w:marTop w:val="0"/>
      <w:marBottom w:val="0"/>
      <w:divBdr>
        <w:top w:val="none" w:sz="0" w:space="0" w:color="auto"/>
        <w:left w:val="none" w:sz="0" w:space="0" w:color="auto"/>
        <w:bottom w:val="none" w:sz="0" w:space="0" w:color="auto"/>
        <w:right w:val="none" w:sz="0" w:space="0" w:color="auto"/>
      </w:divBdr>
    </w:div>
    <w:div w:id="667446984">
      <w:bodyDiv w:val="1"/>
      <w:marLeft w:val="0"/>
      <w:marRight w:val="0"/>
      <w:marTop w:val="0"/>
      <w:marBottom w:val="0"/>
      <w:divBdr>
        <w:top w:val="none" w:sz="0" w:space="0" w:color="auto"/>
        <w:left w:val="none" w:sz="0" w:space="0" w:color="auto"/>
        <w:bottom w:val="none" w:sz="0" w:space="0" w:color="auto"/>
        <w:right w:val="none" w:sz="0" w:space="0" w:color="auto"/>
      </w:divBdr>
    </w:div>
    <w:div w:id="684790247">
      <w:bodyDiv w:val="1"/>
      <w:marLeft w:val="0"/>
      <w:marRight w:val="0"/>
      <w:marTop w:val="0"/>
      <w:marBottom w:val="0"/>
      <w:divBdr>
        <w:top w:val="none" w:sz="0" w:space="0" w:color="auto"/>
        <w:left w:val="none" w:sz="0" w:space="0" w:color="auto"/>
        <w:bottom w:val="none" w:sz="0" w:space="0" w:color="auto"/>
        <w:right w:val="none" w:sz="0" w:space="0" w:color="auto"/>
      </w:divBdr>
    </w:div>
    <w:div w:id="687023989">
      <w:bodyDiv w:val="1"/>
      <w:marLeft w:val="0"/>
      <w:marRight w:val="0"/>
      <w:marTop w:val="0"/>
      <w:marBottom w:val="0"/>
      <w:divBdr>
        <w:top w:val="none" w:sz="0" w:space="0" w:color="auto"/>
        <w:left w:val="none" w:sz="0" w:space="0" w:color="auto"/>
        <w:bottom w:val="none" w:sz="0" w:space="0" w:color="auto"/>
        <w:right w:val="none" w:sz="0" w:space="0" w:color="auto"/>
      </w:divBdr>
    </w:div>
    <w:div w:id="693581941">
      <w:bodyDiv w:val="1"/>
      <w:marLeft w:val="0"/>
      <w:marRight w:val="0"/>
      <w:marTop w:val="0"/>
      <w:marBottom w:val="0"/>
      <w:divBdr>
        <w:top w:val="none" w:sz="0" w:space="0" w:color="auto"/>
        <w:left w:val="none" w:sz="0" w:space="0" w:color="auto"/>
        <w:bottom w:val="none" w:sz="0" w:space="0" w:color="auto"/>
        <w:right w:val="none" w:sz="0" w:space="0" w:color="auto"/>
      </w:divBdr>
    </w:div>
    <w:div w:id="706224299">
      <w:bodyDiv w:val="1"/>
      <w:marLeft w:val="0"/>
      <w:marRight w:val="0"/>
      <w:marTop w:val="0"/>
      <w:marBottom w:val="0"/>
      <w:divBdr>
        <w:top w:val="none" w:sz="0" w:space="0" w:color="auto"/>
        <w:left w:val="none" w:sz="0" w:space="0" w:color="auto"/>
        <w:bottom w:val="none" w:sz="0" w:space="0" w:color="auto"/>
        <w:right w:val="none" w:sz="0" w:space="0" w:color="auto"/>
      </w:divBdr>
    </w:div>
    <w:div w:id="708336665">
      <w:bodyDiv w:val="1"/>
      <w:marLeft w:val="0"/>
      <w:marRight w:val="0"/>
      <w:marTop w:val="0"/>
      <w:marBottom w:val="0"/>
      <w:divBdr>
        <w:top w:val="none" w:sz="0" w:space="0" w:color="auto"/>
        <w:left w:val="none" w:sz="0" w:space="0" w:color="auto"/>
        <w:bottom w:val="none" w:sz="0" w:space="0" w:color="auto"/>
        <w:right w:val="none" w:sz="0" w:space="0" w:color="auto"/>
      </w:divBdr>
    </w:div>
    <w:div w:id="712265443">
      <w:bodyDiv w:val="1"/>
      <w:marLeft w:val="0"/>
      <w:marRight w:val="0"/>
      <w:marTop w:val="0"/>
      <w:marBottom w:val="0"/>
      <w:divBdr>
        <w:top w:val="none" w:sz="0" w:space="0" w:color="auto"/>
        <w:left w:val="none" w:sz="0" w:space="0" w:color="auto"/>
        <w:bottom w:val="none" w:sz="0" w:space="0" w:color="auto"/>
        <w:right w:val="none" w:sz="0" w:space="0" w:color="auto"/>
      </w:divBdr>
    </w:div>
    <w:div w:id="718896614">
      <w:bodyDiv w:val="1"/>
      <w:marLeft w:val="0"/>
      <w:marRight w:val="0"/>
      <w:marTop w:val="0"/>
      <w:marBottom w:val="0"/>
      <w:divBdr>
        <w:top w:val="none" w:sz="0" w:space="0" w:color="auto"/>
        <w:left w:val="none" w:sz="0" w:space="0" w:color="auto"/>
        <w:bottom w:val="none" w:sz="0" w:space="0" w:color="auto"/>
        <w:right w:val="none" w:sz="0" w:space="0" w:color="auto"/>
      </w:divBdr>
      <w:divsChild>
        <w:div w:id="1070811693">
          <w:marLeft w:val="547"/>
          <w:marRight w:val="0"/>
          <w:marTop w:val="134"/>
          <w:marBottom w:val="0"/>
          <w:divBdr>
            <w:top w:val="none" w:sz="0" w:space="0" w:color="auto"/>
            <w:left w:val="none" w:sz="0" w:space="0" w:color="auto"/>
            <w:bottom w:val="none" w:sz="0" w:space="0" w:color="auto"/>
            <w:right w:val="none" w:sz="0" w:space="0" w:color="auto"/>
          </w:divBdr>
        </w:div>
        <w:div w:id="67385596">
          <w:marLeft w:val="1166"/>
          <w:marRight w:val="0"/>
          <w:marTop w:val="86"/>
          <w:marBottom w:val="0"/>
          <w:divBdr>
            <w:top w:val="none" w:sz="0" w:space="0" w:color="auto"/>
            <w:left w:val="none" w:sz="0" w:space="0" w:color="auto"/>
            <w:bottom w:val="none" w:sz="0" w:space="0" w:color="auto"/>
            <w:right w:val="none" w:sz="0" w:space="0" w:color="auto"/>
          </w:divBdr>
        </w:div>
        <w:div w:id="99879170">
          <w:marLeft w:val="1166"/>
          <w:marRight w:val="0"/>
          <w:marTop w:val="86"/>
          <w:marBottom w:val="0"/>
          <w:divBdr>
            <w:top w:val="none" w:sz="0" w:space="0" w:color="auto"/>
            <w:left w:val="none" w:sz="0" w:space="0" w:color="auto"/>
            <w:bottom w:val="none" w:sz="0" w:space="0" w:color="auto"/>
            <w:right w:val="none" w:sz="0" w:space="0" w:color="auto"/>
          </w:divBdr>
        </w:div>
        <w:div w:id="155460501">
          <w:marLeft w:val="1166"/>
          <w:marRight w:val="0"/>
          <w:marTop w:val="86"/>
          <w:marBottom w:val="0"/>
          <w:divBdr>
            <w:top w:val="none" w:sz="0" w:space="0" w:color="auto"/>
            <w:left w:val="none" w:sz="0" w:space="0" w:color="auto"/>
            <w:bottom w:val="none" w:sz="0" w:space="0" w:color="auto"/>
            <w:right w:val="none" w:sz="0" w:space="0" w:color="auto"/>
          </w:divBdr>
        </w:div>
      </w:divsChild>
    </w:div>
    <w:div w:id="720638188">
      <w:bodyDiv w:val="1"/>
      <w:marLeft w:val="0"/>
      <w:marRight w:val="0"/>
      <w:marTop w:val="0"/>
      <w:marBottom w:val="0"/>
      <w:divBdr>
        <w:top w:val="none" w:sz="0" w:space="0" w:color="auto"/>
        <w:left w:val="none" w:sz="0" w:space="0" w:color="auto"/>
        <w:bottom w:val="none" w:sz="0" w:space="0" w:color="auto"/>
        <w:right w:val="none" w:sz="0" w:space="0" w:color="auto"/>
      </w:divBdr>
    </w:div>
    <w:div w:id="738479772">
      <w:bodyDiv w:val="1"/>
      <w:marLeft w:val="0"/>
      <w:marRight w:val="0"/>
      <w:marTop w:val="0"/>
      <w:marBottom w:val="0"/>
      <w:divBdr>
        <w:top w:val="none" w:sz="0" w:space="0" w:color="auto"/>
        <w:left w:val="none" w:sz="0" w:space="0" w:color="auto"/>
        <w:bottom w:val="none" w:sz="0" w:space="0" w:color="auto"/>
        <w:right w:val="none" w:sz="0" w:space="0" w:color="auto"/>
      </w:divBdr>
    </w:div>
    <w:div w:id="740833278">
      <w:bodyDiv w:val="1"/>
      <w:marLeft w:val="0"/>
      <w:marRight w:val="0"/>
      <w:marTop w:val="0"/>
      <w:marBottom w:val="0"/>
      <w:divBdr>
        <w:top w:val="none" w:sz="0" w:space="0" w:color="auto"/>
        <w:left w:val="none" w:sz="0" w:space="0" w:color="auto"/>
        <w:bottom w:val="none" w:sz="0" w:space="0" w:color="auto"/>
        <w:right w:val="none" w:sz="0" w:space="0" w:color="auto"/>
      </w:divBdr>
    </w:div>
    <w:div w:id="741029992">
      <w:bodyDiv w:val="1"/>
      <w:marLeft w:val="0"/>
      <w:marRight w:val="0"/>
      <w:marTop w:val="0"/>
      <w:marBottom w:val="0"/>
      <w:divBdr>
        <w:top w:val="none" w:sz="0" w:space="0" w:color="auto"/>
        <w:left w:val="none" w:sz="0" w:space="0" w:color="auto"/>
        <w:bottom w:val="none" w:sz="0" w:space="0" w:color="auto"/>
        <w:right w:val="none" w:sz="0" w:space="0" w:color="auto"/>
      </w:divBdr>
    </w:div>
    <w:div w:id="744113156">
      <w:bodyDiv w:val="1"/>
      <w:marLeft w:val="0"/>
      <w:marRight w:val="0"/>
      <w:marTop w:val="0"/>
      <w:marBottom w:val="0"/>
      <w:divBdr>
        <w:top w:val="none" w:sz="0" w:space="0" w:color="auto"/>
        <w:left w:val="none" w:sz="0" w:space="0" w:color="auto"/>
        <w:bottom w:val="none" w:sz="0" w:space="0" w:color="auto"/>
        <w:right w:val="none" w:sz="0" w:space="0" w:color="auto"/>
      </w:divBdr>
    </w:div>
    <w:div w:id="745878138">
      <w:bodyDiv w:val="1"/>
      <w:marLeft w:val="0"/>
      <w:marRight w:val="0"/>
      <w:marTop w:val="0"/>
      <w:marBottom w:val="0"/>
      <w:divBdr>
        <w:top w:val="none" w:sz="0" w:space="0" w:color="auto"/>
        <w:left w:val="none" w:sz="0" w:space="0" w:color="auto"/>
        <w:bottom w:val="none" w:sz="0" w:space="0" w:color="auto"/>
        <w:right w:val="none" w:sz="0" w:space="0" w:color="auto"/>
      </w:divBdr>
    </w:div>
    <w:div w:id="752892822">
      <w:bodyDiv w:val="1"/>
      <w:marLeft w:val="0"/>
      <w:marRight w:val="0"/>
      <w:marTop w:val="0"/>
      <w:marBottom w:val="0"/>
      <w:divBdr>
        <w:top w:val="none" w:sz="0" w:space="0" w:color="auto"/>
        <w:left w:val="none" w:sz="0" w:space="0" w:color="auto"/>
        <w:bottom w:val="none" w:sz="0" w:space="0" w:color="auto"/>
        <w:right w:val="none" w:sz="0" w:space="0" w:color="auto"/>
      </w:divBdr>
    </w:div>
    <w:div w:id="753360354">
      <w:bodyDiv w:val="1"/>
      <w:marLeft w:val="0"/>
      <w:marRight w:val="0"/>
      <w:marTop w:val="0"/>
      <w:marBottom w:val="0"/>
      <w:divBdr>
        <w:top w:val="none" w:sz="0" w:space="0" w:color="auto"/>
        <w:left w:val="none" w:sz="0" w:space="0" w:color="auto"/>
        <w:bottom w:val="none" w:sz="0" w:space="0" w:color="auto"/>
        <w:right w:val="none" w:sz="0" w:space="0" w:color="auto"/>
      </w:divBdr>
    </w:div>
    <w:div w:id="756633304">
      <w:bodyDiv w:val="1"/>
      <w:marLeft w:val="0"/>
      <w:marRight w:val="0"/>
      <w:marTop w:val="0"/>
      <w:marBottom w:val="0"/>
      <w:divBdr>
        <w:top w:val="none" w:sz="0" w:space="0" w:color="auto"/>
        <w:left w:val="none" w:sz="0" w:space="0" w:color="auto"/>
        <w:bottom w:val="none" w:sz="0" w:space="0" w:color="auto"/>
        <w:right w:val="none" w:sz="0" w:space="0" w:color="auto"/>
      </w:divBdr>
    </w:div>
    <w:div w:id="760177243">
      <w:bodyDiv w:val="1"/>
      <w:marLeft w:val="0"/>
      <w:marRight w:val="0"/>
      <w:marTop w:val="0"/>
      <w:marBottom w:val="0"/>
      <w:divBdr>
        <w:top w:val="none" w:sz="0" w:space="0" w:color="auto"/>
        <w:left w:val="none" w:sz="0" w:space="0" w:color="auto"/>
        <w:bottom w:val="none" w:sz="0" w:space="0" w:color="auto"/>
        <w:right w:val="none" w:sz="0" w:space="0" w:color="auto"/>
      </w:divBdr>
    </w:div>
    <w:div w:id="769928401">
      <w:bodyDiv w:val="1"/>
      <w:marLeft w:val="0"/>
      <w:marRight w:val="0"/>
      <w:marTop w:val="0"/>
      <w:marBottom w:val="0"/>
      <w:divBdr>
        <w:top w:val="none" w:sz="0" w:space="0" w:color="auto"/>
        <w:left w:val="none" w:sz="0" w:space="0" w:color="auto"/>
        <w:bottom w:val="none" w:sz="0" w:space="0" w:color="auto"/>
        <w:right w:val="none" w:sz="0" w:space="0" w:color="auto"/>
      </w:divBdr>
    </w:div>
    <w:div w:id="774982754">
      <w:bodyDiv w:val="1"/>
      <w:marLeft w:val="0"/>
      <w:marRight w:val="0"/>
      <w:marTop w:val="0"/>
      <w:marBottom w:val="0"/>
      <w:divBdr>
        <w:top w:val="none" w:sz="0" w:space="0" w:color="auto"/>
        <w:left w:val="none" w:sz="0" w:space="0" w:color="auto"/>
        <w:bottom w:val="none" w:sz="0" w:space="0" w:color="auto"/>
        <w:right w:val="none" w:sz="0" w:space="0" w:color="auto"/>
      </w:divBdr>
    </w:div>
    <w:div w:id="775753115">
      <w:bodyDiv w:val="1"/>
      <w:marLeft w:val="0"/>
      <w:marRight w:val="0"/>
      <w:marTop w:val="0"/>
      <w:marBottom w:val="0"/>
      <w:divBdr>
        <w:top w:val="none" w:sz="0" w:space="0" w:color="auto"/>
        <w:left w:val="none" w:sz="0" w:space="0" w:color="auto"/>
        <w:bottom w:val="none" w:sz="0" w:space="0" w:color="auto"/>
        <w:right w:val="none" w:sz="0" w:space="0" w:color="auto"/>
      </w:divBdr>
    </w:div>
    <w:div w:id="784155987">
      <w:bodyDiv w:val="1"/>
      <w:marLeft w:val="0"/>
      <w:marRight w:val="0"/>
      <w:marTop w:val="0"/>
      <w:marBottom w:val="0"/>
      <w:divBdr>
        <w:top w:val="none" w:sz="0" w:space="0" w:color="auto"/>
        <w:left w:val="none" w:sz="0" w:space="0" w:color="auto"/>
        <w:bottom w:val="none" w:sz="0" w:space="0" w:color="auto"/>
        <w:right w:val="none" w:sz="0" w:space="0" w:color="auto"/>
      </w:divBdr>
    </w:div>
    <w:div w:id="801925613">
      <w:bodyDiv w:val="1"/>
      <w:marLeft w:val="0"/>
      <w:marRight w:val="0"/>
      <w:marTop w:val="0"/>
      <w:marBottom w:val="0"/>
      <w:divBdr>
        <w:top w:val="none" w:sz="0" w:space="0" w:color="auto"/>
        <w:left w:val="none" w:sz="0" w:space="0" w:color="auto"/>
        <w:bottom w:val="none" w:sz="0" w:space="0" w:color="auto"/>
        <w:right w:val="none" w:sz="0" w:space="0" w:color="auto"/>
      </w:divBdr>
    </w:div>
    <w:div w:id="801969246">
      <w:bodyDiv w:val="1"/>
      <w:marLeft w:val="0"/>
      <w:marRight w:val="0"/>
      <w:marTop w:val="0"/>
      <w:marBottom w:val="0"/>
      <w:divBdr>
        <w:top w:val="none" w:sz="0" w:space="0" w:color="auto"/>
        <w:left w:val="none" w:sz="0" w:space="0" w:color="auto"/>
        <w:bottom w:val="none" w:sz="0" w:space="0" w:color="auto"/>
        <w:right w:val="none" w:sz="0" w:space="0" w:color="auto"/>
      </w:divBdr>
    </w:div>
    <w:div w:id="804158034">
      <w:bodyDiv w:val="1"/>
      <w:marLeft w:val="0"/>
      <w:marRight w:val="0"/>
      <w:marTop w:val="0"/>
      <w:marBottom w:val="0"/>
      <w:divBdr>
        <w:top w:val="none" w:sz="0" w:space="0" w:color="auto"/>
        <w:left w:val="none" w:sz="0" w:space="0" w:color="auto"/>
        <w:bottom w:val="none" w:sz="0" w:space="0" w:color="auto"/>
        <w:right w:val="none" w:sz="0" w:space="0" w:color="auto"/>
      </w:divBdr>
    </w:div>
    <w:div w:id="806245575">
      <w:bodyDiv w:val="1"/>
      <w:marLeft w:val="0"/>
      <w:marRight w:val="0"/>
      <w:marTop w:val="0"/>
      <w:marBottom w:val="0"/>
      <w:divBdr>
        <w:top w:val="none" w:sz="0" w:space="0" w:color="auto"/>
        <w:left w:val="none" w:sz="0" w:space="0" w:color="auto"/>
        <w:bottom w:val="none" w:sz="0" w:space="0" w:color="auto"/>
        <w:right w:val="none" w:sz="0" w:space="0" w:color="auto"/>
      </w:divBdr>
    </w:div>
    <w:div w:id="807432293">
      <w:bodyDiv w:val="1"/>
      <w:marLeft w:val="0"/>
      <w:marRight w:val="0"/>
      <w:marTop w:val="0"/>
      <w:marBottom w:val="0"/>
      <w:divBdr>
        <w:top w:val="none" w:sz="0" w:space="0" w:color="auto"/>
        <w:left w:val="none" w:sz="0" w:space="0" w:color="auto"/>
        <w:bottom w:val="none" w:sz="0" w:space="0" w:color="auto"/>
        <w:right w:val="none" w:sz="0" w:space="0" w:color="auto"/>
      </w:divBdr>
    </w:div>
    <w:div w:id="818108969">
      <w:bodyDiv w:val="1"/>
      <w:marLeft w:val="0"/>
      <w:marRight w:val="0"/>
      <w:marTop w:val="0"/>
      <w:marBottom w:val="0"/>
      <w:divBdr>
        <w:top w:val="none" w:sz="0" w:space="0" w:color="auto"/>
        <w:left w:val="none" w:sz="0" w:space="0" w:color="auto"/>
        <w:bottom w:val="none" w:sz="0" w:space="0" w:color="auto"/>
        <w:right w:val="none" w:sz="0" w:space="0" w:color="auto"/>
      </w:divBdr>
    </w:div>
    <w:div w:id="834539270">
      <w:bodyDiv w:val="1"/>
      <w:marLeft w:val="0"/>
      <w:marRight w:val="0"/>
      <w:marTop w:val="0"/>
      <w:marBottom w:val="0"/>
      <w:divBdr>
        <w:top w:val="none" w:sz="0" w:space="0" w:color="auto"/>
        <w:left w:val="none" w:sz="0" w:space="0" w:color="auto"/>
        <w:bottom w:val="none" w:sz="0" w:space="0" w:color="auto"/>
        <w:right w:val="none" w:sz="0" w:space="0" w:color="auto"/>
      </w:divBdr>
    </w:div>
    <w:div w:id="843008967">
      <w:bodyDiv w:val="1"/>
      <w:marLeft w:val="0"/>
      <w:marRight w:val="0"/>
      <w:marTop w:val="0"/>
      <w:marBottom w:val="0"/>
      <w:divBdr>
        <w:top w:val="none" w:sz="0" w:space="0" w:color="auto"/>
        <w:left w:val="none" w:sz="0" w:space="0" w:color="auto"/>
        <w:bottom w:val="none" w:sz="0" w:space="0" w:color="auto"/>
        <w:right w:val="none" w:sz="0" w:space="0" w:color="auto"/>
      </w:divBdr>
    </w:div>
    <w:div w:id="846092239">
      <w:bodyDiv w:val="1"/>
      <w:marLeft w:val="0"/>
      <w:marRight w:val="0"/>
      <w:marTop w:val="0"/>
      <w:marBottom w:val="0"/>
      <w:divBdr>
        <w:top w:val="none" w:sz="0" w:space="0" w:color="auto"/>
        <w:left w:val="none" w:sz="0" w:space="0" w:color="auto"/>
        <w:bottom w:val="none" w:sz="0" w:space="0" w:color="auto"/>
        <w:right w:val="none" w:sz="0" w:space="0" w:color="auto"/>
      </w:divBdr>
    </w:div>
    <w:div w:id="854156366">
      <w:bodyDiv w:val="1"/>
      <w:marLeft w:val="0"/>
      <w:marRight w:val="0"/>
      <w:marTop w:val="0"/>
      <w:marBottom w:val="0"/>
      <w:divBdr>
        <w:top w:val="none" w:sz="0" w:space="0" w:color="auto"/>
        <w:left w:val="none" w:sz="0" w:space="0" w:color="auto"/>
        <w:bottom w:val="none" w:sz="0" w:space="0" w:color="auto"/>
        <w:right w:val="none" w:sz="0" w:space="0" w:color="auto"/>
      </w:divBdr>
    </w:div>
    <w:div w:id="870531237">
      <w:bodyDiv w:val="1"/>
      <w:marLeft w:val="0"/>
      <w:marRight w:val="0"/>
      <w:marTop w:val="0"/>
      <w:marBottom w:val="0"/>
      <w:divBdr>
        <w:top w:val="none" w:sz="0" w:space="0" w:color="auto"/>
        <w:left w:val="none" w:sz="0" w:space="0" w:color="auto"/>
        <w:bottom w:val="none" w:sz="0" w:space="0" w:color="auto"/>
        <w:right w:val="none" w:sz="0" w:space="0" w:color="auto"/>
      </w:divBdr>
    </w:div>
    <w:div w:id="877472748">
      <w:bodyDiv w:val="1"/>
      <w:marLeft w:val="0"/>
      <w:marRight w:val="0"/>
      <w:marTop w:val="0"/>
      <w:marBottom w:val="0"/>
      <w:divBdr>
        <w:top w:val="none" w:sz="0" w:space="0" w:color="auto"/>
        <w:left w:val="none" w:sz="0" w:space="0" w:color="auto"/>
        <w:bottom w:val="none" w:sz="0" w:space="0" w:color="auto"/>
        <w:right w:val="none" w:sz="0" w:space="0" w:color="auto"/>
      </w:divBdr>
    </w:div>
    <w:div w:id="878250617">
      <w:bodyDiv w:val="1"/>
      <w:marLeft w:val="0"/>
      <w:marRight w:val="0"/>
      <w:marTop w:val="0"/>
      <w:marBottom w:val="0"/>
      <w:divBdr>
        <w:top w:val="none" w:sz="0" w:space="0" w:color="auto"/>
        <w:left w:val="none" w:sz="0" w:space="0" w:color="auto"/>
        <w:bottom w:val="none" w:sz="0" w:space="0" w:color="auto"/>
        <w:right w:val="none" w:sz="0" w:space="0" w:color="auto"/>
      </w:divBdr>
    </w:div>
    <w:div w:id="885483665">
      <w:bodyDiv w:val="1"/>
      <w:marLeft w:val="0"/>
      <w:marRight w:val="0"/>
      <w:marTop w:val="0"/>
      <w:marBottom w:val="0"/>
      <w:divBdr>
        <w:top w:val="none" w:sz="0" w:space="0" w:color="auto"/>
        <w:left w:val="none" w:sz="0" w:space="0" w:color="auto"/>
        <w:bottom w:val="none" w:sz="0" w:space="0" w:color="auto"/>
        <w:right w:val="none" w:sz="0" w:space="0" w:color="auto"/>
      </w:divBdr>
    </w:div>
    <w:div w:id="895973604">
      <w:bodyDiv w:val="1"/>
      <w:marLeft w:val="0"/>
      <w:marRight w:val="0"/>
      <w:marTop w:val="0"/>
      <w:marBottom w:val="0"/>
      <w:divBdr>
        <w:top w:val="none" w:sz="0" w:space="0" w:color="auto"/>
        <w:left w:val="none" w:sz="0" w:space="0" w:color="auto"/>
        <w:bottom w:val="none" w:sz="0" w:space="0" w:color="auto"/>
        <w:right w:val="none" w:sz="0" w:space="0" w:color="auto"/>
      </w:divBdr>
    </w:div>
    <w:div w:id="896090884">
      <w:bodyDiv w:val="1"/>
      <w:marLeft w:val="0"/>
      <w:marRight w:val="0"/>
      <w:marTop w:val="0"/>
      <w:marBottom w:val="0"/>
      <w:divBdr>
        <w:top w:val="none" w:sz="0" w:space="0" w:color="auto"/>
        <w:left w:val="none" w:sz="0" w:space="0" w:color="auto"/>
        <w:bottom w:val="none" w:sz="0" w:space="0" w:color="auto"/>
        <w:right w:val="none" w:sz="0" w:space="0" w:color="auto"/>
      </w:divBdr>
    </w:div>
    <w:div w:id="896281994">
      <w:bodyDiv w:val="1"/>
      <w:marLeft w:val="0"/>
      <w:marRight w:val="0"/>
      <w:marTop w:val="0"/>
      <w:marBottom w:val="0"/>
      <w:divBdr>
        <w:top w:val="none" w:sz="0" w:space="0" w:color="auto"/>
        <w:left w:val="none" w:sz="0" w:space="0" w:color="auto"/>
        <w:bottom w:val="none" w:sz="0" w:space="0" w:color="auto"/>
        <w:right w:val="none" w:sz="0" w:space="0" w:color="auto"/>
      </w:divBdr>
    </w:div>
    <w:div w:id="915364774">
      <w:bodyDiv w:val="1"/>
      <w:marLeft w:val="0"/>
      <w:marRight w:val="0"/>
      <w:marTop w:val="0"/>
      <w:marBottom w:val="0"/>
      <w:divBdr>
        <w:top w:val="none" w:sz="0" w:space="0" w:color="auto"/>
        <w:left w:val="none" w:sz="0" w:space="0" w:color="auto"/>
        <w:bottom w:val="none" w:sz="0" w:space="0" w:color="auto"/>
        <w:right w:val="none" w:sz="0" w:space="0" w:color="auto"/>
      </w:divBdr>
    </w:div>
    <w:div w:id="923295470">
      <w:bodyDiv w:val="1"/>
      <w:marLeft w:val="0"/>
      <w:marRight w:val="0"/>
      <w:marTop w:val="0"/>
      <w:marBottom w:val="0"/>
      <w:divBdr>
        <w:top w:val="none" w:sz="0" w:space="0" w:color="auto"/>
        <w:left w:val="none" w:sz="0" w:space="0" w:color="auto"/>
        <w:bottom w:val="none" w:sz="0" w:space="0" w:color="auto"/>
        <w:right w:val="none" w:sz="0" w:space="0" w:color="auto"/>
      </w:divBdr>
    </w:div>
    <w:div w:id="928196782">
      <w:bodyDiv w:val="1"/>
      <w:marLeft w:val="0"/>
      <w:marRight w:val="0"/>
      <w:marTop w:val="0"/>
      <w:marBottom w:val="0"/>
      <w:divBdr>
        <w:top w:val="none" w:sz="0" w:space="0" w:color="auto"/>
        <w:left w:val="none" w:sz="0" w:space="0" w:color="auto"/>
        <w:bottom w:val="none" w:sz="0" w:space="0" w:color="auto"/>
        <w:right w:val="none" w:sz="0" w:space="0" w:color="auto"/>
      </w:divBdr>
    </w:div>
    <w:div w:id="933705249">
      <w:bodyDiv w:val="1"/>
      <w:marLeft w:val="0"/>
      <w:marRight w:val="0"/>
      <w:marTop w:val="0"/>
      <w:marBottom w:val="0"/>
      <w:divBdr>
        <w:top w:val="none" w:sz="0" w:space="0" w:color="auto"/>
        <w:left w:val="none" w:sz="0" w:space="0" w:color="auto"/>
        <w:bottom w:val="none" w:sz="0" w:space="0" w:color="auto"/>
        <w:right w:val="none" w:sz="0" w:space="0" w:color="auto"/>
      </w:divBdr>
    </w:div>
    <w:div w:id="937640307">
      <w:bodyDiv w:val="1"/>
      <w:marLeft w:val="0"/>
      <w:marRight w:val="0"/>
      <w:marTop w:val="0"/>
      <w:marBottom w:val="0"/>
      <w:divBdr>
        <w:top w:val="none" w:sz="0" w:space="0" w:color="auto"/>
        <w:left w:val="none" w:sz="0" w:space="0" w:color="auto"/>
        <w:bottom w:val="none" w:sz="0" w:space="0" w:color="auto"/>
        <w:right w:val="none" w:sz="0" w:space="0" w:color="auto"/>
      </w:divBdr>
    </w:div>
    <w:div w:id="941299590">
      <w:bodyDiv w:val="1"/>
      <w:marLeft w:val="0"/>
      <w:marRight w:val="0"/>
      <w:marTop w:val="0"/>
      <w:marBottom w:val="0"/>
      <w:divBdr>
        <w:top w:val="none" w:sz="0" w:space="0" w:color="auto"/>
        <w:left w:val="none" w:sz="0" w:space="0" w:color="auto"/>
        <w:bottom w:val="none" w:sz="0" w:space="0" w:color="auto"/>
        <w:right w:val="none" w:sz="0" w:space="0" w:color="auto"/>
      </w:divBdr>
    </w:div>
    <w:div w:id="942222580">
      <w:bodyDiv w:val="1"/>
      <w:marLeft w:val="0"/>
      <w:marRight w:val="0"/>
      <w:marTop w:val="0"/>
      <w:marBottom w:val="0"/>
      <w:divBdr>
        <w:top w:val="none" w:sz="0" w:space="0" w:color="auto"/>
        <w:left w:val="none" w:sz="0" w:space="0" w:color="auto"/>
        <w:bottom w:val="none" w:sz="0" w:space="0" w:color="auto"/>
        <w:right w:val="none" w:sz="0" w:space="0" w:color="auto"/>
      </w:divBdr>
    </w:div>
    <w:div w:id="948052272">
      <w:bodyDiv w:val="1"/>
      <w:marLeft w:val="0"/>
      <w:marRight w:val="0"/>
      <w:marTop w:val="0"/>
      <w:marBottom w:val="0"/>
      <w:divBdr>
        <w:top w:val="none" w:sz="0" w:space="0" w:color="auto"/>
        <w:left w:val="none" w:sz="0" w:space="0" w:color="auto"/>
        <w:bottom w:val="none" w:sz="0" w:space="0" w:color="auto"/>
        <w:right w:val="none" w:sz="0" w:space="0" w:color="auto"/>
      </w:divBdr>
    </w:div>
    <w:div w:id="949049645">
      <w:bodyDiv w:val="1"/>
      <w:marLeft w:val="0"/>
      <w:marRight w:val="0"/>
      <w:marTop w:val="0"/>
      <w:marBottom w:val="0"/>
      <w:divBdr>
        <w:top w:val="none" w:sz="0" w:space="0" w:color="auto"/>
        <w:left w:val="none" w:sz="0" w:space="0" w:color="auto"/>
        <w:bottom w:val="none" w:sz="0" w:space="0" w:color="auto"/>
        <w:right w:val="none" w:sz="0" w:space="0" w:color="auto"/>
      </w:divBdr>
    </w:div>
    <w:div w:id="955676719">
      <w:bodyDiv w:val="1"/>
      <w:marLeft w:val="0"/>
      <w:marRight w:val="0"/>
      <w:marTop w:val="0"/>
      <w:marBottom w:val="0"/>
      <w:divBdr>
        <w:top w:val="none" w:sz="0" w:space="0" w:color="auto"/>
        <w:left w:val="none" w:sz="0" w:space="0" w:color="auto"/>
        <w:bottom w:val="none" w:sz="0" w:space="0" w:color="auto"/>
        <w:right w:val="none" w:sz="0" w:space="0" w:color="auto"/>
      </w:divBdr>
    </w:div>
    <w:div w:id="956107674">
      <w:bodyDiv w:val="1"/>
      <w:marLeft w:val="0"/>
      <w:marRight w:val="0"/>
      <w:marTop w:val="0"/>
      <w:marBottom w:val="0"/>
      <w:divBdr>
        <w:top w:val="none" w:sz="0" w:space="0" w:color="auto"/>
        <w:left w:val="none" w:sz="0" w:space="0" w:color="auto"/>
        <w:bottom w:val="none" w:sz="0" w:space="0" w:color="auto"/>
        <w:right w:val="none" w:sz="0" w:space="0" w:color="auto"/>
      </w:divBdr>
    </w:div>
    <w:div w:id="959337919">
      <w:bodyDiv w:val="1"/>
      <w:marLeft w:val="0"/>
      <w:marRight w:val="0"/>
      <w:marTop w:val="0"/>
      <w:marBottom w:val="0"/>
      <w:divBdr>
        <w:top w:val="none" w:sz="0" w:space="0" w:color="auto"/>
        <w:left w:val="none" w:sz="0" w:space="0" w:color="auto"/>
        <w:bottom w:val="none" w:sz="0" w:space="0" w:color="auto"/>
        <w:right w:val="none" w:sz="0" w:space="0" w:color="auto"/>
      </w:divBdr>
    </w:div>
    <w:div w:id="964821044">
      <w:bodyDiv w:val="1"/>
      <w:marLeft w:val="0"/>
      <w:marRight w:val="0"/>
      <w:marTop w:val="0"/>
      <w:marBottom w:val="0"/>
      <w:divBdr>
        <w:top w:val="none" w:sz="0" w:space="0" w:color="auto"/>
        <w:left w:val="none" w:sz="0" w:space="0" w:color="auto"/>
        <w:bottom w:val="none" w:sz="0" w:space="0" w:color="auto"/>
        <w:right w:val="none" w:sz="0" w:space="0" w:color="auto"/>
      </w:divBdr>
    </w:div>
    <w:div w:id="973370756">
      <w:bodyDiv w:val="1"/>
      <w:marLeft w:val="0"/>
      <w:marRight w:val="0"/>
      <w:marTop w:val="0"/>
      <w:marBottom w:val="0"/>
      <w:divBdr>
        <w:top w:val="none" w:sz="0" w:space="0" w:color="auto"/>
        <w:left w:val="none" w:sz="0" w:space="0" w:color="auto"/>
        <w:bottom w:val="none" w:sz="0" w:space="0" w:color="auto"/>
        <w:right w:val="none" w:sz="0" w:space="0" w:color="auto"/>
      </w:divBdr>
    </w:div>
    <w:div w:id="984356751">
      <w:bodyDiv w:val="1"/>
      <w:marLeft w:val="0"/>
      <w:marRight w:val="0"/>
      <w:marTop w:val="0"/>
      <w:marBottom w:val="0"/>
      <w:divBdr>
        <w:top w:val="none" w:sz="0" w:space="0" w:color="auto"/>
        <w:left w:val="none" w:sz="0" w:space="0" w:color="auto"/>
        <w:bottom w:val="none" w:sz="0" w:space="0" w:color="auto"/>
        <w:right w:val="none" w:sz="0" w:space="0" w:color="auto"/>
      </w:divBdr>
    </w:div>
    <w:div w:id="985744543">
      <w:bodyDiv w:val="1"/>
      <w:marLeft w:val="0"/>
      <w:marRight w:val="0"/>
      <w:marTop w:val="0"/>
      <w:marBottom w:val="0"/>
      <w:divBdr>
        <w:top w:val="none" w:sz="0" w:space="0" w:color="auto"/>
        <w:left w:val="none" w:sz="0" w:space="0" w:color="auto"/>
        <w:bottom w:val="none" w:sz="0" w:space="0" w:color="auto"/>
        <w:right w:val="none" w:sz="0" w:space="0" w:color="auto"/>
      </w:divBdr>
    </w:div>
    <w:div w:id="996954943">
      <w:bodyDiv w:val="1"/>
      <w:marLeft w:val="0"/>
      <w:marRight w:val="0"/>
      <w:marTop w:val="0"/>
      <w:marBottom w:val="0"/>
      <w:divBdr>
        <w:top w:val="none" w:sz="0" w:space="0" w:color="auto"/>
        <w:left w:val="none" w:sz="0" w:space="0" w:color="auto"/>
        <w:bottom w:val="none" w:sz="0" w:space="0" w:color="auto"/>
        <w:right w:val="none" w:sz="0" w:space="0" w:color="auto"/>
      </w:divBdr>
    </w:div>
    <w:div w:id="1008217497">
      <w:bodyDiv w:val="1"/>
      <w:marLeft w:val="0"/>
      <w:marRight w:val="0"/>
      <w:marTop w:val="0"/>
      <w:marBottom w:val="0"/>
      <w:divBdr>
        <w:top w:val="none" w:sz="0" w:space="0" w:color="auto"/>
        <w:left w:val="none" w:sz="0" w:space="0" w:color="auto"/>
        <w:bottom w:val="none" w:sz="0" w:space="0" w:color="auto"/>
        <w:right w:val="none" w:sz="0" w:space="0" w:color="auto"/>
      </w:divBdr>
    </w:div>
    <w:div w:id="1010987014">
      <w:bodyDiv w:val="1"/>
      <w:marLeft w:val="0"/>
      <w:marRight w:val="0"/>
      <w:marTop w:val="0"/>
      <w:marBottom w:val="0"/>
      <w:divBdr>
        <w:top w:val="none" w:sz="0" w:space="0" w:color="auto"/>
        <w:left w:val="none" w:sz="0" w:space="0" w:color="auto"/>
        <w:bottom w:val="none" w:sz="0" w:space="0" w:color="auto"/>
        <w:right w:val="none" w:sz="0" w:space="0" w:color="auto"/>
      </w:divBdr>
    </w:div>
    <w:div w:id="1012872903">
      <w:bodyDiv w:val="1"/>
      <w:marLeft w:val="0"/>
      <w:marRight w:val="0"/>
      <w:marTop w:val="0"/>
      <w:marBottom w:val="0"/>
      <w:divBdr>
        <w:top w:val="none" w:sz="0" w:space="0" w:color="auto"/>
        <w:left w:val="none" w:sz="0" w:space="0" w:color="auto"/>
        <w:bottom w:val="none" w:sz="0" w:space="0" w:color="auto"/>
        <w:right w:val="none" w:sz="0" w:space="0" w:color="auto"/>
      </w:divBdr>
    </w:div>
    <w:div w:id="1020668748">
      <w:bodyDiv w:val="1"/>
      <w:marLeft w:val="0"/>
      <w:marRight w:val="0"/>
      <w:marTop w:val="0"/>
      <w:marBottom w:val="0"/>
      <w:divBdr>
        <w:top w:val="none" w:sz="0" w:space="0" w:color="auto"/>
        <w:left w:val="none" w:sz="0" w:space="0" w:color="auto"/>
        <w:bottom w:val="none" w:sz="0" w:space="0" w:color="auto"/>
        <w:right w:val="none" w:sz="0" w:space="0" w:color="auto"/>
      </w:divBdr>
    </w:div>
    <w:div w:id="1027877714">
      <w:bodyDiv w:val="1"/>
      <w:marLeft w:val="0"/>
      <w:marRight w:val="0"/>
      <w:marTop w:val="0"/>
      <w:marBottom w:val="0"/>
      <w:divBdr>
        <w:top w:val="none" w:sz="0" w:space="0" w:color="auto"/>
        <w:left w:val="none" w:sz="0" w:space="0" w:color="auto"/>
        <w:bottom w:val="none" w:sz="0" w:space="0" w:color="auto"/>
        <w:right w:val="none" w:sz="0" w:space="0" w:color="auto"/>
      </w:divBdr>
    </w:div>
    <w:div w:id="1053121835">
      <w:bodyDiv w:val="1"/>
      <w:marLeft w:val="0"/>
      <w:marRight w:val="0"/>
      <w:marTop w:val="0"/>
      <w:marBottom w:val="0"/>
      <w:divBdr>
        <w:top w:val="none" w:sz="0" w:space="0" w:color="auto"/>
        <w:left w:val="none" w:sz="0" w:space="0" w:color="auto"/>
        <w:bottom w:val="none" w:sz="0" w:space="0" w:color="auto"/>
        <w:right w:val="none" w:sz="0" w:space="0" w:color="auto"/>
      </w:divBdr>
    </w:div>
    <w:div w:id="1060204969">
      <w:bodyDiv w:val="1"/>
      <w:marLeft w:val="0"/>
      <w:marRight w:val="0"/>
      <w:marTop w:val="0"/>
      <w:marBottom w:val="0"/>
      <w:divBdr>
        <w:top w:val="none" w:sz="0" w:space="0" w:color="auto"/>
        <w:left w:val="none" w:sz="0" w:space="0" w:color="auto"/>
        <w:bottom w:val="none" w:sz="0" w:space="0" w:color="auto"/>
        <w:right w:val="none" w:sz="0" w:space="0" w:color="auto"/>
      </w:divBdr>
    </w:div>
    <w:div w:id="1062026104">
      <w:bodyDiv w:val="1"/>
      <w:marLeft w:val="0"/>
      <w:marRight w:val="0"/>
      <w:marTop w:val="0"/>
      <w:marBottom w:val="0"/>
      <w:divBdr>
        <w:top w:val="none" w:sz="0" w:space="0" w:color="auto"/>
        <w:left w:val="none" w:sz="0" w:space="0" w:color="auto"/>
        <w:bottom w:val="none" w:sz="0" w:space="0" w:color="auto"/>
        <w:right w:val="none" w:sz="0" w:space="0" w:color="auto"/>
      </w:divBdr>
    </w:div>
    <w:div w:id="1062872131">
      <w:bodyDiv w:val="1"/>
      <w:marLeft w:val="0"/>
      <w:marRight w:val="0"/>
      <w:marTop w:val="0"/>
      <w:marBottom w:val="0"/>
      <w:divBdr>
        <w:top w:val="none" w:sz="0" w:space="0" w:color="auto"/>
        <w:left w:val="none" w:sz="0" w:space="0" w:color="auto"/>
        <w:bottom w:val="none" w:sz="0" w:space="0" w:color="auto"/>
        <w:right w:val="none" w:sz="0" w:space="0" w:color="auto"/>
      </w:divBdr>
    </w:div>
    <w:div w:id="1063212148">
      <w:bodyDiv w:val="1"/>
      <w:marLeft w:val="0"/>
      <w:marRight w:val="0"/>
      <w:marTop w:val="0"/>
      <w:marBottom w:val="0"/>
      <w:divBdr>
        <w:top w:val="none" w:sz="0" w:space="0" w:color="auto"/>
        <w:left w:val="none" w:sz="0" w:space="0" w:color="auto"/>
        <w:bottom w:val="none" w:sz="0" w:space="0" w:color="auto"/>
        <w:right w:val="none" w:sz="0" w:space="0" w:color="auto"/>
      </w:divBdr>
    </w:div>
    <w:div w:id="1074090932">
      <w:bodyDiv w:val="1"/>
      <w:marLeft w:val="0"/>
      <w:marRight w:val="0"/>
      <w:marTop w:val="0"/>
      <w:marBottom w:val="0"/>
      <w:divBdr>
        <w:top w:val="none" w:sz="0" w:space="0" w:color="auto"/>
        <w:left w:val="none" w:sz="0" w:space="0" w:color="auto"/>
        <w:bottom w:val="none" w:sz="0" w:space="0" w:color="auto"/>
        <w:right w:val="none" w:sz="0" w:space="0" w:color="auto"/>
      </w:divBdr>
    </w:div>
    <w:div w:id="1079869377">
      <w:bodyDiv w:val="1"/>
      <w:marLeft w:val="0"/>
      <w:marRight w:val="0"/>
      <w:marTop w:val="0"/>
      <w:marBottom w:val="0"/>
      <w:divBdr>
        <w:top w:val="none" w:sz="0" w:space="0" w:color="auto"/>
        <w:left w:val="none" w:sz="0" w:space="0" w:color="auto"/>
        <w:bottom w:val="none" w:sz="0" w:space="0" w:color="auto"/>
        <w:right w:val="none" w:sz="0" w:space="0" w:color="auto"/>
      </w:divBdr>
    </w:div>
    <w:div w:id="1087654336">
      <w:bodyDiv w:val="1"/>
      <w:marLeft w:val="0"/>
      <w:marRight w:val="0"/>
      <w:marTop w:val="0"/>
      <w:marBottom w:val="0"/>
      <w:divBdr>
        <w:top w:val="none" w:sz="0" w:space="0" w:color="auto"/>
        <w:left w:val="none" w:sz="0" w:space="0" w:color="auto"/>
        <w:bottom w:val="none" w:sz="0" w:space="0" w:color="auto"/>
        <w:right w:val="none" w:sz="0" w:space="0" w:color="auto"/>
      </w:divBdr>
    </w:div>
    <w:div w:id="1089817005">
      <w:bodyDiv w:val="1"/>
      <w:marLeft w:val="0"/>
      <w:marRight w:val="0"/>
      <w:marTop w:val="0"/>
      <w:marBottom w:val="0"/>
      <w:divBdr>
        <w:top w:val="none" w:sz="0" w:space="0" w:color="auto"/>
        <w:left w:val="none" w:sz="0" w:space="0" w:color="auto"/>
        <w:bottom w:val="none" w:sz="0" w:space="0" w:color="auto"/>
        <w:right w:val="none" w:sz="0" w:space="0" w:color="auto"/>
      </w:divBdr>
    </w:div>
    <w:div w:id="1095396952">
      <w:bodyDiv w:val="1"/>
      <w:marLeft w:val="0"/>
      <w:marRight w:val="0"/>
      <w:marTop w:val="0"/>
      <w:marBottom w:val="0"/>
      <w:divBdr>
        <w:top w:val="none" w:sz="0" w:space="0" w:color="auto"/>
        <w:left w:val="none" w:sz="0" w:space="0" w:color="auto"/>
        <w:bottom w:val="none" w:sz="0" w:space="0" w:color="auto"/>
        <w:right w:val="none" w:sz="0" w:space="0" w:color="auto"/>
      </w:divBdr>
    </w:div>
    <w:div w:id="1102409384">
      <w:bodyDiv w:val="1"/>
      <w:marLeft w:val="0"/>
      <w:marRight w:val="0"/>
      <w:marTop w:val="0"/>
      <w:marBottom w:val="0"/>
      <w:divBdr>
        <w:top w:val="none" w:sz="0" w:space="0" w:color="auto"/>
        <w:left w:val="none" w:sz="0" w:space="0" w:color="auto"/>
        <w:bottom w:val="none" w:sz="0" w:space="0" w:color="auto"/>
        <w:right w:val="none" w:sz="0" w:space="0" w:color="auto"/>
      </w:divBdr>
    </w:div>
    <w:div w:id="1111125834">
      <w:bodyDiv w:val="1"/>
      <w:marLeft w:val="0"/>
      <w:marRight w:val="0"/>
      <w:marTop w:val="0"/>
      <w:marBottom w:val="0"/>
      <w:divBdr>
        <w:top w:val="none" w:sz="0" w:space="0" w:color="auto"/>
        <w:left w:val="none" w:sz="0" w:space="0" w:color="auto"/>
        <w:bottom w:val="none" w:sz="0" w:space="0" w:color="auto"/>
        <w:right w:val="none" w:sz="0" w:space="0" w:color="auto"/>
      </w:divBdr>
    </w:div>
    <w:div w:id="1112282519">
      <w:bodyDiv w:val="1"/>
      <w:marLeft w:val="0"/>
      <w:marRight w:val="0"/>
      <w:marTop w:val="0"/>
      <w:marBottom w:val="0"/>
      <w:divBdr>
        <w:top w:val="none" w:sz="0" w:space="0" w:color="auto"/>
        <w:left w:val="none" w:sz="0" w:space="0" w:color="auto"/>
        <w:bottom w:val="none" w:sz="0" w:space="0" w:color="auto"/>
        <w:right w:val="none" w:sz="0" w:space="0" w:color="auto"/>
      </w:divBdr>
    </w:div>
    <w:div w:id="1122308060">
      <w:bodyDiv w:val="1"/>
      <w:marLeft w:val="0"/>
      <w:marRight w:val="0"/>
      <w:marTop w:val="0"/>
      <w:marBottom w:val="0"/>
      <w:divBdr>
        <w:top w:val="none" w:sz="0" w:space="0" w:color="auto"/>
        <w:left w:val="none" w:sz="0" w:space="0" w:color="auto"/>
        <w:bottom w:val="none" w:sz="0" w:space="0" w:color="auto"/>
        <w:right w:val="none" w:sz="0" w:space="0" w:color="auto"/>
      </w:divBdr>
    </w:div>
    <w:div w:id="1138761331">
      <w:bodyDiv w:val="1"/>
      <w:marLeft w:val="0"/>
      <w:marRight w:val="0"/>
      <w:marTop w:val="0"/>
      <w:marBottom w:val="0"/>
      <w:divBdr>
        <w:top w:val="none" w:sz="0" w:space="0" w:color="auto"/>
        <w:left w:val="none" w:sz="0" w:space="0" w:color="auto"/>
        <w:bottom w:val="none" w:sz="0" w:space="0" w:color="auto"/>
        <w:right w:val="none" w:sz="0" w:space="0" w:color="auto"/>
      </w:divBdr>
    </w:div>
    <w:div w:id="1146245928">
      <w:bodyDiv w:val="1"/>
      <w:marLeft w:val="0"/>
      <w:marRight w:val="0"/>
      <w:marTop w:val="0"/>
      <w:marBottom w:val="0"/>
      <w:divBdr>
        <w:top w:val="none" w:sz="0" w:space="0" w:color="auto"/>
        <w:left w:val="none" w:sz="0" w:space="0" w:color="auto"/>
        <w:bottom w:val="none" w:sz="0" w:space="0" w:color="auto"/>
        <w:right w:val="none" w:sz="0" w:space="0" w:color="auto"/>
      </w:divBdr>
    </w:div>
    <w:div w:id="1146555262">
      <w:bodyDiv w:val="1"/>
      <w:marLeft w:val="0"/>
      <w:marRight w:val="0"/>
      <w:marTop w:val="0"/>
      <w:marBottom w:val="0"/>
      <w:divBdr>
        <w:top w:val="none" w:sz="0" w:space="0" w:color="auto"/>
        <w:left w:val="none" w:sz="0" w:space="0" w:color="auto"/>
        <w:bottom w:val="none" w:sz="0" w:space="0" w:color="auto"/>
        <w:right w:val="none" w:sz="0" w:space="0" w:color="auto"/>
      </w:divBdr>
    </w:div>
    <w:div w:id="1153568935">
      <w:bodyDiv w:val="1"/>
      <w:marLeft w:val="0"/>
      <w:marRight w:val="0"/>
      <w:marTop w:val="0"/>
      <w:marBottom w:val="0"/>
      <w:divBdr>
        <w:top w:val="none" w:sz="0" w:space="0" w:color="auto"/>
        <w:left w:val="none" w:sz="0" w:space="0" w:color="auto"/>
        <w:bottom w:val="none" w:sz="0" w:space="0" w:color="auto"/>
        <w:right w:val="none" w:sz="0" w:space="0" w:color="auto"/>
      </w:divBdr>
    </w:div>
    <w:div w:id="1158034630">
      <w:bodyDiv w:val="1"/>
      <w:marLeft w:val="0"/>
      <w:marRight w:val="0"/>
      <w:marTop w:val="0"/>
      <w:marBottom w:val="0"/>
      <w:divBdr>
        <w:top w:val="none" w:sz="0" w:space="0" w:color="auto"/>
        <w:left w:val="none" w:sz="0" w:space="0" w:color="auto"/>
        <w:bottom w:val="none" w:sz="0" w:space="0" w:color="auto"/>
        <w:right w:val="none" w:sz="0" w:space="0" w:color="auto"/>
      </w:divBdr>
    </w:div>
    <w:div w:id="1171026182">
      <w:bodyDiv w:val="1"/>
      <w:marLeft w:val="0"/>
      <w:marRight w:val="0"/>
      <w:marTop w:val="0"/>
      <w:marBottom w:val="0"/>
      <w:divBdr>
        <w:top w:val="none" w:sz="0" w:space="0" w:color="auto"/>
        <w:left w:val="none" w:sz="0" w:space="0" w:color="auto"/>
        <w:bottom w:val="none" w:sz="0" w:space="0" w:color="auto"/>
        <w:right w:val="none" w:sz="0" w:space="0" w:color="auto"/>
      </w:divBdr>
    </w:div>
    <w:div w:id="1175654621">
      <w:bodyDiv w:val="1"/>
      <w:marLeft w:val="0"/>
      <w:marRight w:val="0"/>
      <w:marTop w:val="0"/>
      <w:marBottom w:val="0"/>
      <w:divBdr>
        <w:top w:val="none" w:sz="0" w:space="0" w:color="auto"/>
        <w:left w:val="none" w:sz="0" w:space="0" w:color="auto"/>
        <w:bottom w:val="none" w:sz="0" w:space="0" w:color="auto"/>
        <w:right w:val="none" w:sz="0" w:space="0" w:color="auto"/>
      </w:divBdr>
    </w:div>
    <w:div w:id="1177041177">
      <w:bodyDiv w:val="1"/>
      <w:marLeft w:val="0"/>
      <w:marRight w:val="0"/>
      <w:marTop w:val="0"/>
      <w:marBottom w:val="0"/>
      <w:divBdr>
        <w:top w:val="none" w:sz="0" w:space="0" w:color="auto"/>
        <w:left w:val="none" w:sz="0" w:space="0" w:color="auto"/>
        <w:bottom w:val="none" w:sz="0" w:space="0" w:color="auto"/>
        <w:right w:val="none" w:sz="0" w:space="0" w:color="auto"/>
      </w:divBdr>
    </w:div>
    <w:div w:id="1177501506">
      <w:bodyDiv w:val="1"/>
      <w:marLeft w:val="0"/>
      <w:marRight w:val="0"/>
      <w:marTop w:val="0"/>
      <w:marBottom w:val="0"/>
      <w:divBdr>
        <w:top w:val="none" w:sz="0" w:space="0" w:color="auto"/>
        <w:left w:val="none" w:sz="0" w:space="0" w:color="auto"/>
        <w:bottom w:val="none" w:sz="0" w:space="0" w:color="auto"/>
        <w:right w:val="none" w:sz="0" w:space="0" w:color="auto"/>
      </w:divBdr>
    </w:div>
    <w:div w:id="1178808313">
      <w:bodyDiv w:val="1"/>
      <w:marLeft w:val="0"/>
      <w:marRight w:val="0"/>
      <w:marTop w:val="0"/>
      <w:marBottom w:val="0"/>
      <w:divBdr>
        <w:top w:val="none" w:sz="0" w:space="0" w:color="auto"/>
        <w:left w:val="none" w:sz="0" w:space="0" w:color="auto"/>
        <w:bottom w:val="none" w:sz="0" w:space="0" w:color="auto"/>
        <w:right w:val="none" w:sz="0" w:space="0" w:color="auto"/>
      </w:divBdr>
    </w:div>
    <w:div w:id="1187908621">
      <w:bodyDiv w:val="1"/>
      <w:marLeft w:val="0"/>
      <w:marRight w:val="0"/>
      <w:marTop w:val="0"/>
      <w:marBottom w:val="0"/>
      <w:divBdr>
        <w:top w:val="none" w:sz="0" w:space="0" w:color="auto"/>
        <w:left w:val="none" w:sz="0" w:space="0" w:color="auto"/>
        <w:bottom w:val="none" w:sz="0" w:space="0" w:color="auto"/>
        <w:right w:val="none" w:sz="0" w:space="0" w:color="auto"/>
      </w:divBdr>
    </w:div>
    <w:div w:id="1196314378">
      <w:bodyDiv w:val="1"/>
      <w:marLeft w:val="0"/>
      <w:marRight w:val="0"/>
      <w:marTop w:val="0"/>
      <w:marBottom w:val="0"/>
      <w:divBdr>
        <w:top w:val="none" w:sz="0" w:space="0" w:color="auto"/>
        <w:left w:val="none" w:sz="0" w:space="0" w:color="auto"/>
        <w:bottom w:val="none" w:sz="0" w:space="0" w:color="auto"/>
        <w:right w:val="none" w:sz="0" w:space="0" w:color="auto"/>
      </w:divBdr>
    </w:div>
    <w:div w:id="1203901534">
      <w:bodyDiv w:val="1"/>
      <w:marLeft w:val="0"/>
      <w:marRight w:val="0"/>
      <w:marTop w:val="0"/>
      <w:marBottom w:val="0"/>
      <w:divBdr>
        <w:top w:val="none" w:sz="0" w:space="0" w:color="auto"/>
        <w:left w:val="none" w:sz="0" w:space="0" w:color="auto"/>
        <w:bottom w:val="none" w:sz="0" w:space="0" w:color="auto"/>
        <w:right w:val="none" w:sz="0" w:space="0" w:color="auto"/>
      </w:divBdr>
    </w:div>
    <w:div w:id="1220171383">
      <w:bodyDiv w:val="1"/>
      <w:marLeft w:val="0"/>
      <w:marRight w:val="0"/>
      <w:marTop w:val="0"/>
      <w:marBottom w:val="0"/>
      <w:divBdr>
        <w:top w:val="none" w:sz="0" w:space="0" w:color="auto"/>
        <w:left w:val="none" w:sz="0" w:space="0" w:color="auto"/>
        <w:bottom w:val="none" w:sz="0" w:space="0" w:color="auto"/>
        <w:right w:val="none" w:sz="0" w:space="0" w:color="auto"/>
      </w:divBdr>
    </w:div>
    <w:div w:id="1222252095">
      <w:bodyDiv w:val="1"/>
      <w:marLeft w:val="0"/>
      <w:marRight w:val="0"/>
      <w:marTop w:val="0"/>
      <w:marBottom w:val="0"/>
      <w:divBdr>
        <w:top w:val="none" w:sz="0" w:space="0" w:color="auto"/>
        <w:left w:val="none" w:sz="0" w:space="0" w:color="auto"/>
        <w:bottom w:val="none" w:sz="0" w:space="0" w:color="auto"/>
        <w:right w:val="none" w:sz="0" w:space="0" w:color="auto"/>
      </w:divBdr>
    </w:div>
    <w:div w:id="1241283857">
      <w:bodyDiv w:val="1"/>
      <w:marLeft w:val="0"/>
      <w:marRight w:val="0"/>
      <w:marTop w:val="0"/>
      <w:marBottom w:val="0"/>
      <w:divBdr>
        <w:top w:val="none" w:sz="0" w:space="0" w:color="auto"/>
        <w:left w:val="none" w:sz="0" w:space="0" w:color="auto"/>
        <w:bottom w:val="none" w:sz="0" w:space="0" w:color="auto"/>
        <w:right w:val="none" w:sz="0" w:space="0" w:color="auto"/>
      </w:divBdr>
      <w:divsChild>
        <w:div w:id="1991975637">
          <w:marLeft w:val="0"/>
          <w:marRight w:val="0"/>
          <w:marTop w:val="0"/>
          <w:marBottom w:val="0"/>
          <w:divBdr>
            <w:top w:val="none" w:sz="0" w:space="0" w:color="auto"/>
            <w:left w:val="none" w:sz="0" w:space="0" w:color="auto"/>
            <w:bottom w:val="none" w:sz="0" w:space="0" w:color="auto"/>
            <w:right w:val="none" w:sz="0" w:space="0" w:color="auto"/>
          </w:divBdr>
        </w:div>
      </w:divsChild>
    </w:div>
    <w:div w:id="1248729176">
      <w:bodyDiv w:val="1"/>
      <w:marLeft w:val="0"/>
      <w:marRight w:val="0"/>
      <w:marTop w:val="0"/>
      <w:marBottom w:val="0"/>
      <w:divBdr>
        <w:top w:val="none" w:sz="0" w:space="0" w:color="auto"/>
        <w:left w:val="none" w:sz="0" w:space="0" w:color="auto"/>
        <w:bottom w:val="none" w:sz="0" w:space="0" w:color="auto"/>
        <w:right w:val="none" w:sz="0" w:space="0" w:color="auto"/>
      </w:divBdr>
    </w:div>
    <w:div w:id="1261985632">
      <w:bodyDiv w:val="1"/>
      <w:marLeft w:val="0"/>
      <w:marRight w:val="0"/>
      <w:marTop w:val="0"/>
      <w:marBottom w:val="0"/>
      <w:divBdr>
        <w:top w:val="none" w:sz="0" w:space="0" w:color="auto"/>
        <w:left w:val="none" w:sz="0" w:space="0" w:color="auto"/>
        <w:bottom w:val="none" w:sz="0" w:space="0" w:color="auto"/>
        <w:right w:val="none" w:sz="0" w:space="0" w:color="auto"/>
      </w:divBdr>
    </w:div>
    <w:div w:id="1261987074">
      <w:bodyDiv w:val="1"/>
      <w:marLeft w:val="0"/>
      <w:marRight w:val="0"/>
      <w:marTop w:val="0"/>
      <w:marBottom w:val="0"/>
      <w:divBdr>
        <w:top w:val="none" w:sz="0" w:space="0" w:color="auto"/>
        <w:left w:val="none" w:sz="0" w:space="0" w:color="auto"/>
        <w:bottom w:val="none" w:sz="0" w:space="0" w:color="auto"/>
        <w:right w:val="none" w:sz="0" w:space="0" w:color="auto"/>
      </w:divBdr>
    </w:div>
    <w:div w:id="1268780112">
      <w:bodyDiv w:val="1"/>
      <w:marLeft w:val="0"/>
      <w:marRight w:val="0"/>
      <w:marTop w:val="0"/>
      <w:marBottom w:val="0"/>
      <w:divBdr>
        <w:top w:val="none" w:sz="0" w:space="0" w:color="auto"/>
        <w:left w:val="none" w:sz="0" w:space="0" w:color="auto"/>
        <w:bottom w:val="none" w:sz="0" w:space="0" w:color="auto"/>
        <w:right w:val="none" w:sz="0" w:space="0" w:color="auto"/>
      </w:divBdr>
    </w:div>
    <w:div w:id="1275668858">
      <w:bodyDiv w:val="1"/>
      <w:marLeft w:val="0"/>
      <w:marRight w:val="0"/>
      <w:marTop w:val="0"/>
      <w:marBottom w:val="0"/>
      <w:divBdr>
        <w:top w:val="none" w:sz="0" w:space="0" w:color="auto"/>
        <w:left w:val="none" w:sz="0" w:space="0" w:color="auto"/>
        <w:bottom w:val="none" w:sz="0" w:space="0" w:color="auto"/>
        <w:right w:val="none" w:sz="0" w:space="0" w:color="auto"/>
      </w:divBdr>
    </w:div>
    <w:div w:id="1276714459">
      <w:bodyDiv w:val="1"/>
      <w:marLeft w:val="0"/>
      <w:marRight w:val="0"/>
      <w:marTop w:val="0"/>
      <w:marBottom w:val="0"/>
      <w:divBdr>
        <w:top w:val="none" w:sz="0" w:space="0" w:color="auto"/>
        <w:left w:val="none" w:sz="0" w:space="0" w:color="auto"/>
        <w:bottom w:val="none" w:sz="0" w:space="0" w:color="auto"/>
        <w:right w:val="none" w:sz="0" w:space="0" w:color="auto"/>
      </w:divBdr>
    </w:div>
    <w:div w:id="1277519348">
      <w:bodyDiv w:val="1"/>
      <w:marLeft w:val="0"/>
      <w:marRight w:val="0"/>
      <w:marTop w:val="0"/>
      <w:marBottom w:val="0"/>
      <w:divBdr>
        <w:top w:val="none" w:sz="0" w:space="0" w:color="auto"/>
        <w:left w:val="none" w:sz="0" w:space="0" w:color="auto"/>
        <w:bottom w:val="none" w:sz="0" w:space="0" w:color="auto"/>
        <w:right w:val="none" w:sz="0" w:space="0" w:color="auto"/>
      </w:divBdr>
    </w:div>
    <w:div w:id="1278299104">
      <w:bodyDiv w:val="1"/>
      <w:marLeft w:val="0"/>
      <w:marRight w:val="0"/>
      <w:marTop w:val="0"/>
      <w:marBottom w:val="0"/>
      <w:divBdr>
        <w:top w:val="none" w:sz="0" w:space="0" w:color="auto"/>
        <w:left w:val="none" w:sz="0" w:space="0" w:color="auto"/>
        <w:bottom w:val="none" w:sz="0" w:space="0" w:color="auto"/>
        <w:right w:val="none" w:sz="0" w:space="0" w:color="auto"/>
      </w:divBdr>
    </w:div>
    <w:div w:id="1278834176">
      <w:bodyDiv w:val="1"/>
      <w:marLeft w:val="0"/>
      <w:marRight w:val="0"/>
      <w:marTop w:val="0"/>
      <w:marBottom w:val="0"/>
      <w:divBdr>
        <w:top w:val="none" w:sz="0" w:space="0" w:color="auto"/>
        <w:left w:val="none" w:sz="0" w:space="0" w:color="auto"/>
        <w:bottom w:val="none" w:sz="0" w:space="0" w:color="auto"/>
        <w:right w:val="none" w:sz="0" w:space="0" w:color="auto"/>
      </w:divBdr>
    </w:div>
    <w:div w:id="1289124166">
      <w:bodyDiv w:val="1"/>
      <w:marLeft w:val="0"/>
      <w:marRight w:val="0"/>
      <w:marTop w:val="0"/>
      <w:marBottom w:val="0"/>
      <w:divBdr>
        <w:top w:val="none" w:sz="0" w:space="0" w:color="auto"/>
        <w:left w:val="none" w:sz="0" w:space="0" w:color="auto"/>
        <w:bottom w:val="none" w:sz="0" w:space="0" w:color="auto"/>
        <w:right w:val="none" w:sz="0" w:space="0" w:color="auto"/>
      </w:divBdr>
    </w:div>
    <w:div w:id="1295719945">
      <w:bodyDiv w:val="1"/>
      <w:marLeft w:val="0"/>
      <w:marRight w:val="0"/>
      <w:marTop w:val="0"/>
      <w:marBottom w:val="0"/>
      <w:divBdr>
        <w:top w:val="none" w:sz="0" w:space="0" w:color="auto"/>
        <w:left w:val="none" w:sz="0" w:space="0" w:color="auto"/>
        <w:bottom w:val="none" w:sz="0" w:space="0" w:color="auto"/>
        <w:right w:val="none" w:sz="0" w:space="0" w:color="auto"/>
      </w:divBdr>
    </w:div>
    <w:div w:id="1298562686">
      <w:bodyDiv w:val="1"/>
      <w:marLeft w:val="0"/>
      <w:marRight w:val="0"/>
      <w:marTop w:val="0"/>
      <w:marBottom w:val="0"/>
      <w:divBdr>
        <w:top w:val="none" w:sz="0" w:space="0" w:color="auto"/>
        <w:left w:val="none" w:sz="0" w:space="0" w:color="auto"/>
        <w:bottom w:val="none" w:sz="0" w:space="0" w:color="auto"/>
        <w:right w:val="none" w:sz="0" w:space="0" w:color="auto"/>
      </w:divBdr>
    </w:div>
    <w:div w:id="1298803189">
      <w:bodyDiv w:val="1"/>
      <w:marLeft w:val="0"/>
      <w:marRight w:val="0"/>
      <w:marTop w:val="0"/>
      <w:marBottom w:val="0"/>
      <w:divBdr>
        <w:top w:val="none" w:sz="0" w:space="0" w:color="auto"/>
        <w:left w:val="none" w:sz="0" w:space="0" w:color="auto"/>
        <w:bottom w:val="none" w:sz="0" w:space="0" w:color="auto"/>
        <w:right w:val="none" w:sz="0" w:space="0" w:color="auto"/>
      </w:divBdr>
    </w:div>
    <w:div w:id="1304888879">
      <w:bodyDiv w:val="1"/>
      <w:marLeft w:val="0"/>
      <w:marRight w:val="0"/>
      <w:marTop w:val="0"/>
      <w:marBottom w:val="0"/>
      <w:divBdr>
        <w:top w:val="none" w:sz="0" w:space="0" w:color="auto"/>
        <w:left w:val="none" w:sz="0" w:space="0" w:color="auto"/>
        <w:bottom w:val="none" w:sz="0" w:space="0" w:color="auto"/>
        <w:right w:val="none" w:sz="0" w:space="0" w:color="auto"/>
      </w:divBdr>
    </w:div>
    <w:div w:id="1305543776">
      <w:bodyDiv w:val="1"/>
      <w:marLeft w:val="0"/>
      <w:marRight w:val="0"/>
      <w:marTop w:val="0"/>
      <w:marBottom w:val="0"/>
      <w:divBdr>
        <w:top w:val="none" w:sz="0" w:space="0" w:color="auto"/>
        <w:left w:val="none" w:sz="0" w:space="0" w:color="auto"/>
        <w:bottom w:val="none" w:sz="0" w:space="0" w:color="auto"/>
        <w:right w:val="none" w:sz="0" w:space="0" w:color="auto"/>
      </w:divBdr>
    </w:div>
    <w:div w:id="1308434372">
      <w:bodyDiv w:val="1"/>
      <w:marLeft w:val="0"/>
      <w:marRight w:val="0"/>
      <w:marTop w:val="0"/>
      <w:marBottom w:val="0"/>
      <w:divBdr>
        <w:top w:val="none" w:sz="0" w:space="0" w:color="auto"/>
        <w:left w:val="none" w:sz="0" w:space="0" w:color="auto"/>
        <w:bottom w:val="none" w:sz="0" w:space="0" w:color="auto"/>
        <w:right w:val="none" w:sz="0" w:space="0" w:color="auto"/>
      </w:divBdr>
    </w:div>
    <w:div w:id="1333290485">
      <w:bodyDiv w:val="1"/>
      <w:marLeft w:val="0"/>
      <w:marRight w:val="0"/>
      <w:marTop w:val="0"/>
      <w:marBottom w:val="0"/>
      <w:divBdr>
        <w:top w:val="none" w:sz="0" w:space="0" w:color="auto"/>
        <w:left w:val="none" w:sz="0" w:space="0" w:color="auto"/>
        <w:bottom w:val="none" w:sz="0" w:space="0" w:color="auto"/>
        <w:right w:val="none" w:sz="0" w:space="0" w:color="auto"/>
      </w:divBdr>
    </w:div>
    <w:div w:id="1339232496">
      <w:bodyDiv w:val="1"/>
      <w:marLeft w:val="0"/>
      <w:marRight w:val="0"/>
      <w:marTop w:val="0"/>
      <w:marBottom w:val="0"/>
      <w:divBdr>
        <w:top w:val="none" w:sz="0" w:space="0" w:color="auto"/>
        <w:left w:val="none" w:sz="0" w:space="0" w:color="auto"/>
        <w:bottom w:val="none" w:sz="0" w:space="0" w:color="auto"/>
        <w:right w:val="none" w:sz="0" w:space="0" w:color="auto"/>
      </w:divBdr>
    </w:div>
    <w:div w:id="1345205534">
      <w:bodyDiv w:val="1"/>
      <w:marLeft w:val="0"/>
      <w:marRight w:val="0"/>
      <w:marTop w:val="0"/>
      <w:marBottom w:val="0"/>
      <w:divBdr>
        <w:top w:val="none" w:sz="0" w:space="0" w:color="auto"/>
        <w:left w:val="none" w:sz="0" w:space="0" w:color="auto"/>
        <w:bottom w:val="none" w:sz="0" w:space="0" w:color="auto"/>
        <w:right w:val="none" w:sz="0" w:space="0" w:color="auto"/>
      </w:divBdr>
    </w:div>
    <w:div w:id="1348412355">
      <w:bodyDiv w:val="1"/>
      <w:marLeft w:val="0"/>
      <w:marRight w:val="0"/>
      <w:marTop w:val="0"/>
      <w:marBottom w:val="0"/>
      <w:divBdr>
        <w:top w:val="none" w:sz="0" w:space="0" w:color="auto"/>
        <w:left w:val="none" w:sz="0" w:space="0" w:color="auto"/>
        <w:bottom w:val="none" w:sz="0" w:space="0" w:color="auto"/>
        <w:right w:val="none" w:sz="0" w:space="0" w:color="auto"/>
      </w:divBdr>
    </w:div>
    <w:div w:id="1351832175">
      <w:bodyDiv w:val="1"/>
      <w:marLeft w:val="0"/>
      <w:marRight w:val="0"/>
      <w:marTop w:val="0"/>
      <w:marBottom w:val="0"/>
      <w:divBdr>
        <w:top w:val="none" w:sz="0" w:space="0" w:color="auto"/>
        <w:left w:val="none" w:sz="0" w:space="0" w:color="auto"/>
        <w:bottom w:val="none" w:sz="0" w:space="0" w:color="auto"/>
        <w:right w:val="none" w:sz="0" w:space="0" w:color="auto"/>
      </w:divBdr>
    </w:div>
    <w:div w:id="1357461729">
      <w:bodyDiv w:val="1"/>
      <w:marLeft w:val="0"/>
      <w:marRight w:val="0"/>
      <w:marTop w:val="0"/>
      <w:marBottom w:val="0"/>
      <w:divBdr>
        <w:top w:val="none" w:sz="0" w:space="0" w:color="auto"/>
        <w:left w:val="none" w:sz="0" w:space="0" w:color="auto"/>
        <w:bottom w:val="none" w:sz="0" w:space="0" w:color="auto"/>
        <w:right w:val="none" w:sz="0" w:space="0" w:color="auto"/>
      </w:divBdr>
    </w:div>
    <w:div w:id="1368990922">
      <w:bodyDiv w:val="1"/>
      <w:marLeft w:val="0"/>
      <w:marRight w:val="0"/>
      <w:marTop w:val="0"/>
      <w:marBottom w:val="0"/>
      <w:divBdr>
        <w:top w:val="none" w:sz="0" w:space="0" w:color="auto"/>
        <w:left w:val="none" w:sz="0" w:space="0" w:color="auto"/>
        <w:bottom w:val="none" w:sz="0" w:space="0" w:color="auto"/>
        <w:right w:val="none" w:sz="0" w:space="0" w:color="auto"/>
      </w:divBdr>
    </w:div>
    <w:div w:id="1371808722">
      <w:bodyDiv w:val="1"/>
      <w:marLeft w:val="0"/>
      <w:marRight w:val="0"/>
      <w:marTop w:val="0"/>
      <w:marBottom w:val="0"/>
      <w:divBdr>
        <w:top w:val="none" w:sz="0" w:space="0" w:color="auto"/>
        <w:left w:val="none" w:sz="0" w:space="0" w:color="auto"/>
        <w:bottom w:val="none" w:sz="0" w:space="0" w:color="auto"/>
        <w:right w:val="none" w:sz="0" w:space="0" w:color="auto"/>
      </w:divBdr>
    </w:div>
    <w:div w:id="1382171717">
      <w:bodyDiv w:val="1"/>
      <w:marLeft w:val="0"/>
      <w:marRight w:val="0"/>
      <w:marTop w:val="0"/>
      <w:marBottom w:val="0"/>
      <w:divBdr>
        <w:top w:val="none" w:sz="0" w:space="0" w:color="auto"/>
        <w:left w:val="none" w:sz="0" w:space="0" w:color="auto"/>
        <w:bottom w:val="none" w:sz="0" w:space="0" w:color="auto"/>
        <w:right w:val="none" w:sz="0" w:space="0" w:color="auto"/>
      </w:divBdr>
    </w:div>
    <w:div w:id="1389063545">
      <w:bodyDiv w:val="1"/>
      <w:marLeft w:val="0"/>
      <w:marRight w:val="0"/>
      <w:marTop w:val="0"/>
      <w:marBottom w:val="0"/>
      <w:divBdr>
        <w:top w:val="none" w:sz="0" w:space="0" w:color="auto"/>
        <w:left w:val="none" w:sz="0" w:space="0" w:color="auto"/>
        <w:bottom w:val="none" w:sz="0" w:space="0" w:color="auto"/>
        <w:right w:val="none" w:sz="0" w:space="0" w:color="auto"/>
      </w:divBdr>
    </w:div>
    <w:div w:id="1391886297">
      <w:bodyDiv w:val="1"/>
      <w:marLeft w:val="0"/>
      <w:marRight w:val="0"/>
      <w:marTop w:val="0"/>
      <w:marBottom w:val="0"/>
      <w:divBdr>
        <w:top w:val="none" w:sz="0" w:space="0" w:color="auto"/>
        <w:left w:val="none" w:sz="0" w:space="0" w:color="auto"/>
        <w:bottom w:val="none" w:sz="0" w:space="0" w:color="auto"/>
        <w:right w:val="none" w:sz="0" w:space="0" w:color="auto"/>
      </w:divBdr>
    </w:div>
    <w:div w:id="1394624109">
      <w:bodyDiv w:val="1"/>
      <w:marLeft w:val="0"/>
      <w:marRight w:val="0"/>
      <w:marTop w:val="0"/>
      <w:marBottom w:val="0"/>
      <w:divBdr>
        <w:top w:val="none" w:sz="0" w:space="0" w:color="auto"/>
        <w:left w:val="none" w:sz="0" w:space="0" w:color="auto"/>
        <w:bottom w:val="none" w:sz="0" w:space="0" w:color="auto"/>
        <w:right w:val="none" w:sz="0" w:space="0" w:color="auto"/>
      </w:divBdr>
    </w:div>
    <w:div w:id="1398630969">
      <w:bodyDiv w:val="1"/>
      <w:marLeft w:val="0"/>
      <w:marRight w:val="0"/>
      <w:marTop w:val="0"/>
      <w:marBottom w:val="0"/>
      <w:divBdr>
        <w:top w:val="none" w:sz="0" w:space="0" w:color="auto"/>
        <w:left w:val="none" w:sz="0" w:space="0" w:color="auto"/>
        <w:bottom w:val="none" w:sz="0" w:space="0" w:color="auto"/>
        <w:right w:val="none" w:sz="0" w:space="0" w:color="auto"/>
      </w:divBdr>
    </w:div>
    <w:div w:id="1410468338">
      <w:bodyDiv w:val="1"/>
      <w:marLeft w:val="0"/>
      <w:marRight w:val="0"/>
      <w:marTop w:val="0"/>
      <w:marBottom w:val="0"/>
      <w:divBdr>
        <w:top w:val="none" w:sz="0" w:space="0" w:color="auto"/>
        <w:left w:val="none" w:sz="0" w:space="0" w:color="auto"/>
        <w:bottom w:val="none" w:sz="0" w:space="0" w:color="auto"/>
        <w:right w:val="none" w:sz="0" w:space="0" w:color="auto"/>
      </w:divBdr>
    </w:div>
    <w:div w:id="1421565475">
      <w:bodyDiv w:val="1"/>
      <w:marLeft w:val="0"/>
      <w:marRight w:val="0"/>
      <w:marTop w:val="0"/>
      <w:marBottom w:val="0"/>
      <w:divBdr>
        <w:top w:val="none" w:sz="0" w:space="0" w:color="auto"/>
        <w:left w:val="none" w:sz="0" w:space="0" w:color="auto"/>
        <w:bottom w:val="none" w:sz="0" w:space="0" w:color="auto"/>
        <w:right w:val="none" w:sz="0" w:space="0" w:color="auto"/>
      </w:divBdr>
    </w:div>
    <w:div w:id="1428040684">
      <w:bodyDiv w:val="1"/>
      <w:marLeft w:val="0"/>
      <w:marRight w:val="0"/>
      <w:marTop w:val="0"/>
      <w:marBottom w:val="0"/>
      <w:divBdr>
        <w:top w:val="none" w:sz="0" w:space="0" w:color="auto"/>
        <w:left w:val="none" w:sz="0" w:space="0" w:color="auto"/>
        <w:bottom w:val="none" w:sz="0" w:space="0" w:color="auto"/>
        <w:right w:val="none" w:sz="0" w:space="0" w:color="auto"/>
      </w:divBdr>
    </w:div>
    <w:div w:id="1431198237">
      <w:bodyDiv w:val="1"/>
      <w:marLeft w:val="0"/>
      <w:marRight w:val="0"/>
      <w:marTop w:val="0"/>
      <w:marBottom w:val="0"/>
      <w:divBdr>
        <w:top w:val="none" w:sz="0" w:space="0" w:color="auto"/>
        <w:left w:val="none" w:sz="0" w:space="0" w:color="auto"/>
        <w:bottom w:val="none" w:sz="0" w:space="0" w:color="auto"/>
        <w:right w:val="none" w:sz="0" w:space="0" w:color="auto"/>
      </w:divBdr>
    </w:div>
    <w:div w:id="1441298257">
      <w:bodyDiv w:val="1"/>
      <w:marLeft w:val="0"/>
      <w:marRight w:val="0"/>
      <w:marTop w:val="0"/>
      <w:marBottom w:val="0"/>
      <w:divBdr>
        <w:top w:val="none" w:sz="0" w:space="0" w:color="auto"/>
        <w:left w:val="none" w:sz="0" w:space="0" w:color="auto"/>
        <w:bottom w:val="none" w:sz="0" w:space="0" w:color="auto"/>
        <w:right w:val="none" w:sz="0" w:space="0" w:color="auto"/>
      </w:divBdr>
    </w:div>
    <w:div w:id="1447698790">
      <w:bodyDiv w:val="1"/>
      <w:marLeft w:val="0"/>
      <w:marRight w:val="0"/>
      <w:marTop w:val="0"/>
      <w:marBottom w:val="0"/>
      <w:divBdr>
        <w:top w:val="none" w:sz="0" w:space="0" w:color="auto"/>
        <w:left w:val="none" w:sz="0" w:space="0" w:color="auto"/>
        <w:bottom w:val="none" w:sz="0" w:space="0" w:color="auto"/>
        <w:right w:val="none" w:sz="0" w:space="0" w:color="auto"/>
      </w:divBdr>
    </w:div>
    <w:div w:id="1448696876">
      <w:bodyDiv w:val="1"/>
      <w:marLeft w:val="0"/>
      <w:marRight w:val="0"/>
      <w:marTop w:val="0"/>
      <w:marBottom w:val="0"/>
      <w:divBdr>
        <w:top w:val="none" w:sz="0" w:space="0" w:color="auto"/>
        <w:left w:val="none" w:sz="0" w:space="0" w:color="auto"/>
        <w:bottom w:val="none" w:sz="0" w:space="0" w:color="auto"/>
        <w:right w:val="none" w:sz="0" w:space="0" w:color="auto"/>
      </w:divBdr>
    </w:div>
    <w:div w:id="1452937849">
      <w:bodyDiv w:val="1"/>
      <w:marLeft w:val="0"/>
      <w:marRight w:val="0"/>
      <w:marTop w:val="0"/>
      <w:marBottom w:val="0"/>
      <w:divBdr>
        <w:top w:val="none" w:sz="0" w:space="0" w:color="auto"/>
        <w:left w:val="none" w:sz="0" w:space="0" w:color="auto"/>
        <w:bottom w:val="none" w:sz="0" w:space="0" w:color="auto"/>
        <w:right w:val="none" w:sz="0" w:space="0" w:color="auto"/>
      </w:divBdr>
    </w:div>
    <w:div w:id="1453986596">
      <w:bodyDiv w:val="1"/>
      <w:marLeft w:val="0"/>
      <w:marRight w:val="0"/>
      <w:marTop w:val="0"/>
      <w:marBottom w:val="0"/>
      <w:divBdr>
        <w:top w:val="none" w:sz="0" w:space="0" w:color="auto"/>
        <w:left w:val="none" w:sz="0" w:space="0" w:color="auto"/>
        <w:bottom w:val="none" w:sz="0" w:space="0" w:color="auto"/>
        <w:right w:val="none" w:sz="0" w:space="0" w:color="auto"/>
      </w:divBdr>
    </w:div>
    <w:div w:id="1455366817">
      <w:bodyDiv w:val="1"/>
      <w:marLeft w:val="0"/>
      <w:marRight w:val="0"/>
      <w:marTop w:val="0"/>
      <w:marBottom w:val="0"/>
      <w:divBdr>
        <w:top w:val="none" w:sz="0" w:space="0" w:color="auto"/>
        <w:left w:val="none" w:sz="0" w:space="0" w:color="auto"/>
        <w:bottom w:val="none" w:sz="0" w:space="0" w:color="auto"/>
        <w:right w:val="none" w:sz="0" w:space="0" w:color="auto"/>
      </w:divBdr>
    </w:div>
    <w:div w:id="1457526703">
      <w:bodyDiv w:val="1"/>
      <w:marLeft w:val="0"/>
      <w:marRight w:val="0"/>
      <w:marTop w:val="0"/>
      <w:marBottom w:val="0"/>
      <w:divBdr>
        <w:top w:val="none" w:sz="0" w:space="0" w:color="auto"/>
        <w:left w:val="none" w:sz="0" w:space="0" w:color="auto"/>
        <w:bottom w:val="none" w:sz="0" w:space="0" w:color="auto"/>
        <w:right w:val="none" w:sz="0" w:space="0" w:color="auto"/>
      </w:divBdr>
    </w:div>
    <w:div w:id="1462528569">
      <w:bodyDiv w:val="1"/>
      <w:marLeft w:val="0"/>
      <w:marRight w:val="0"/>
      <w:marTop w:val="0"/>
      <w:marBottom w:val="0"/>
      <w:divBdr>
        <w:top w:val="none" w:sz="0" w:space="0" w:color="auto"/>
        <w:left w:val="none" w:sz="0" w:space="0" w:color="auto"/>
        <w:bottom w:val="none" w:sz="0" w:space="0" w:color="auto"/>
        <w:right w:val="none" w:sz="0" w:space="0" w:color="auto"/>
      </w:divBdr>
    </w:div>
    <w:div w:id="1466241566">
      <w:bodyDiv w:val="1"/>
      <w:marLeft w:val="0"/>
      <w:marRight w:val="0"/>
      <w:marTop w:val="0"/>
      <w:marBottom w:val="0"/>
      <w:divBdr>
        <w:top w:val="none" w:sz="0" w:space="0" w:color="auto"/>
        <w:left w:val="none" w:sz="0" w:space="0" w:color="auto"/>
        <w:bottom w:val="none" w:sz="0" w:space="0" w:color="auto"/>
        <w:right w:val="none" w:sz="0" w:space="0" w:color="auto"/>
      </w:divBdr>
    </w:div>
    <w:div w:id="1471440842">
      <w:bodyDiv w:val="1"/>
      <w:marLeft w:val="0"/>
      <w:marRight w:val="0"/>
      <w:marTop w:val="0"/>
      <w:marBottom w:val="0"/>
      <w:divBdr>
        <w:top w:val="none" w:sz="0" w:space="0" w:color="auto"/>
        <w:left w:val="none" w:sz="0" w:space="0" w:color="auto"/>
        <w:bottom w:val="none" w:sz="0" w:space="0" w:color="auto"/>
        <w:right w:val="none" w:sz="0" w:space="0" w:color="auto"/>
      </w:divBdr>
    </w:div>
    <w:div w:id="1475684780">
      <w:bodyDiv w:val="1"/>
      <w:marLeft w:val="0"/>
      <w:marRight w:val="0"/>
      <w:marTop w:val="0"/>
      <w:marBottom w:val="0"/>
      <w:divBdr>
        <w:top w:val="none" w:sz="0" w:space="0" w:color="auto"/>
        <w:left w:val="none" w:sz="0" w:space="0" w:color="auto"/>
        <w:bottom w:val="none" w:sz="0" w:space="0" w:color="auto"/>
        <w:right w:val="none" w:sz="0" w:space="0" w:color="auto"/>
      </w:divBdr>
    </w:div>
    <w:div w:id="1482231534">
      <w:bodyDiv w:val="1"/>
      <w:marLeft w:val="0"/>
      <w:marRight w:val="0"/>
      <w:marTop w:val="0"/>
      <w:marBottom w:val="0"/>
      <w:divBdr>
        <w:top w:val="none" w:sz="0" w:space="0" w:color="auto"/>
        <w:left w:val="none" w:sz="0" w:space="0" w:color="auto"/>
        <w:bottom w:val="none" w:sz="0" w:space="0" w:color="auto"/>
        <w:right w:val="none" w:sz="0" w:space="0" w:color="auto"/>
      </w:divBdr>
    </w:div>
    <w:div w:id="1482888039">
      <w:bodyDiv w:val="1"/>
      <w:marLeft w:val="0"/>
      <w:marRight w:val="0"/>
      <w:marTop w:val="0"/>
      <w:marBottom w:val="0"/>
      <w:divBdr>
        <w:top w:val="none" w:sz="0" w:space="0" w:color="auto"/>
        <w:left w:val="none" w:sz="0" w:space="0" w:color="auto"/>
        <w:bottom w:val="none" w:sz="0" w:space="0" w:color="auto"/>
        <w:right w:val="none" w:sz="0" w:space="0" w:color="auto"/>
      </w:divBdr>
    </w:div>
    <w:div w:id="1483421930">
      <w:bodyDiv w:val="1"/>
      <w:marLeft w:val="0"/>
      <w:marRight w:val="0"/>
      <w:marTop w:val="0"/>
      <w:marBottom w:val="0"/>
      <w:divBdr>
        <w:top w:val="none" w:sz="0" w:space="0" w:color="auto"/>
        <w:left w:val="none" w:sz="0" w:space="0" w:color="auto"/>
        <w:bottom w:val="none" w:sz="0" w:space="0" w:color="auto"/>
        <w:right w:val="none" w:sz="0" w:space="0" w:color="auto"/>
      </w:divBdr>
    </w:div>
    <w:div w:id="1489008917">
      <w:bodyDiv w:val="1"/>
      <w:marLeft w:val="0"/>
      <w:marRight w:val="0"/>
      <w:marTop w:val="0"/>
      <w:marBottom w:val="0"/>
      <w:divBdr>
        <w:top w:val="none" w:sz="0" w:space="0" w:color="auto"/>
        <w:left w:val="none" w:sz="0" w:space="0" w:color="auto"/>
        <w:bottom w:val="none" w:sz="0" w:space="0" w:color="auto"/>
        <w:right w:val="none" w:sz="0" w:space="0" w:color="auto"/>
      </w:divBdr>
    </w:div>
    <w:div w:id="1496797008">
      <w:bodyDiv w:val="1"/>
      <w:marLeft w:val="0"/>
      <w:marRight w:val="0"/>
      <w:marTop w:val="0"/>
      <w:marBottom w:val="0"/>
      <w:divBdr>
        <w:top w:val="none" w:sz="0" w:space="0" w:color="auto"/>
        <w:left w:val="none" w:sz="0" w:space="0" w:color="auto"/>
        <w:bottom w:val="none" w:sz="0" w:space="0" w:color="auto"/>
        <w:right w:val="none" w:sz="0" w:space="0" w:color="auto"/>
      </w:divBdr>
    </w:div>
    <w:div w:id="1501507069">
      <w:bodyDiv w:val="1"/>
      <w:marLeft w:val="0"/>
      <w:marRight w:val="0"/>
      <w:marTop w:val="0"/>
      <w:marBottom w:val="0"/>
      <w:divBdr>
        <w:top w:val="none" w:sz="0" w:space="0" w:color="auto"/>
        <w:left w:val="none" w:sz="0" w:space="0" w:color="auto"/>
        <w:bottom w:val="none" w:sz="0" w:space="0" w:color="auto"/>
        <w:right w:val="none" w:sz="0" w:space="0" w:color="auto"/>
      </w:divBdr>
    </w:div>
    <w:div w:id="1506941414">
      <w:bodyDiv w:val="1"/>
      <w:marLeft w:val="0"/>
      <w:marRight w:val="0"/>
      <w:marTop w:val="0"/>
      <w:marBottom w:val="0"/>
      <w:divBdr>
        <w:top w:val="none" w:sz="0" w:space="0" w:color="auto"/>
        <w:left w:val="none" w:sz="0" w:space="0" w:color="auto"/>
        <w:bottom w:val="none" w:sz="0" w:space="0" w:color="auto"/>
        <w:right w:val="none" w:sz="0" w:space="0" w:color="auto"/>
      </w:divBdr>
    </w:div>
    <w:div w:id="1510018734">
      <w:bodyDiv w:val="1"/>
      <w:marLeft w:val="0"/>
      <w:marRight w:val="0"/>
      <w:marTop w:val="0"/>
      <w:marBottom w:val="0"/>
      <w:divBdr>
        <w:top w:val="none" w:sz="0" w:space="0" w:color="auto"/>
        <w:left w:val="none" w:sz="0" w:space="0" w:color="auto"/>
        <w:bottom w:val="none" w:sz="0" w:space="0" w:color="auto"/>
        <w:right w:val="none" w:sz="0" w:space="0" w:color="auto"/>
      </w:divBdr>
    </w:div>
    <w:div w:id="1512143481">
      <w:bodyDiv w:val="1"/>
      <w:marLeft w:val="0"/>
      <w:marRight w:val="0"/>
      <w:marTop w:val="0"/>
      <w:marBottom w:val="0"/>
      <w:divBdr>
        <w:top w:val="none" w:sz="0" w:space="0" w:color="auto"/>
        <w:left w:val="none" w:sz="0" w:space="0" w:color="auto"/>
        <w:bottom w:val="none" w:sz="0" w:space="0" w:color="auto"/>
        <w:right w:val="none" w:sz="0" w:space="0" w:color="auto"/>
      </w:divBdr>
    </w:div>
    <w:div w:id="1517885451">
      <w:bodyDiv w:val="1"/>
      <w:marLeft w:val="0"/>
      <w:marRight w:val="0"/>
      <w:marTop w:val="0"/>
      <w:marBottom w:val="0"/>
      <w:divBdr>
        <w:top w:val="none" w:sz="0" w:space="0" w:color="auto"/>
        <w:left w:val="none" w:sz="0" w:space="0" w:color="auto"/>
        <w:bottom w:val="none" w:sz="0" w:space="0" w:color="auto"/>
        <w:right w:val="none" w:sz="0" w:space="0" w:color="auto"/>
      </w:divBdr>
    </w:div>
    <w:div w:id="1521775257">
      <w:bodyDiv w:val="1"/>
      <w:marLeft w:val="0"/>
      <w:marRight w:val="0"/>
      <w:marTop w:val="0"/>
      <w:marBottom w:val="0"/>
      <w:divBdr>
        <w:top w:val="none" w:sz="0" w:space="0" w:color="auto"/>
        <w:left w:val="none" w:sz="0" w:space="0" w:color="auto"/>
        <w:bottom w:val="none" w:sz="0" w:space="0" w:color="auto"/>
        <w:right w:val="none" w:sz="0" w:space="0" w:color="auto"/>
      </w:divBdr>
    </w:div>
    <w:div w:id="1523741274">
      <w:bodyDiv w:val="1"/>
      <w:marLeft w:val="0"/>
      <w:marRight w:val="0"/>
      <w:marTop w:val="0"/>
      <w:marBottom w:val="0"/>
      <w:divBdr>
        <w:top w:val="none" w:sz="0" w:space="0" w:color="auto"/>
        <w:left w:val="none" w:sz="0" w:space="0" w:color="auto"/>
        <w:bottom w:val="none" w:sz="0" w:space="0" w:color="auto"/>
        <w:right w:val="none" w:sz="0" w:space="0" w:color="auto"/>
      </w:divBdr>
    </w:div>
    <w:div w:id="1523933265">
      <w:bodyDiv w:val="1"/>
      <w:marLeft w:val="0"/>
      <w:marRight w:val="0"/>
      <w:marTop w:val="0"/>
      <w:marBottom w:val="0"/>
      <w:divBdr>
        <w:top w:val="none" w:sz="0" w:space="0" w:color="auto"/>
        <w:left w:val="none" w:sz="0" w:space="0" w:color="auto"/>
        <w:bottom w:val="none" w:sz="0" w:space="0" w:color="auto"/>
        <w:right w:val="none" w:sz="0" w:space="0" w:color="auto"/>
      </w:divBdr>
    </w:div>
    <w:div w:id="1525556514">
      <w:bodyDiv w:val="1"/>
      <w:marLeft w:val="0"/>
      <w:marRight w:val="0"/>
      <w:marTop w:val="0"/>
      <w:marBottom w:val="0"/>
      <w:divBdr>
        <w:top w:val="none" w:sz="0" w:space="0" w:color="auto"/>
        <w:left w:val="none" w:sz="0" w:space="0" w:color="auto"/>
        <w:bottom w:val="none" w:sz="0" w:space="0" w:color="auto"/>
        <w:right w:val="none" w:sz="0" w:space="0" w:color="auto"/>
      </w:divBdr>
    </w:div>
    <w:div w:id="1527596279">
      <w:bodyDiv w:val="1"/>
      <w:marLeft w:val="0"/>
      <w:marRight w:val="0"/>
      <w:marTop w:val="0"/>
      <w:marBottom w:val="0"/>
      <w:divBdr>
        <w:top w:val="none" w:sz="0" w:space="0" w:color="auto"/>
        <w:left w:val="none" w:sz="0" w:space="0" w:color="auto"/>
        <w:bottom w:val="none" w:sz="0" w:space="0" w:color="auto"/>
        <w:right w:val="none" w:sz="0" w:space="0" w:color="auto"/>
      </w:divBdr>
    </w:div>
    <w:div w:id="1537280366">
      <w:bodyDiv w:val="1"/>
      <w:marLeft w:val="0"/>
      <w:marRight w:val="0"/>
      <w:marTop w:val="0"/>
      <w:marBottom w:val="0"/>
      <w:divBdr>
        <w:top w:val="none" w:sz="0" w:space="0" w:color="auto"/>
        <w:left w:val="none" w:sz="0" w:space="0" w:color="auto"/>
        <w:bottom w:val="none" w:sz="0" w:space="0" w:color="auto"/>
        <w:right w:val="none" w:sz="0" w:space="0" w:color="auto"/>
      </w:divBdr>
    </w:div>
    <w:div w:id="1541093856">
      <w:bodyDiv w:val="1"/>
      <w:marLeft w:val="0"/>
      <w:marRight w:val="0"/>
      <w:marTop w:val="0"/>
      <w:marBottom w:val="0"/>
      <w:divBdr>
        <w:top w:val="none" w:sz="0" w:space="0" w:color="auto"/>
        <w:left w:val="none" w:sz="0" w:space="0" w:color="auto"/>
        <w:bottom w:val="none" w:sz="0" w:space="0" w:color="auto"/>
        <w:right w:val="none" w:sz="0" w:space="0" w:color="auto"/>
      </w:divBdr>
    </w:div>
    <w:div w:id="1542789621">
      <w:bodyDiv w:val="1"/>
      <w:marLeft w:val="0"/>
      <w:marRight w:val="0"/>
      <w:marTop w:val="0"/>
      <w:marBottom w:val="0"/>
      <w:divBdr>
        <w:top w:val="none" w:sz="0" w:space="0" w:color="auto"/>
        <w:left w:val="none" w:sz="0" w:space="0" w:color="auto"/>
        <w:bottom w:val="none" w:sz="0" w:space="0" w:color="auto"/>
        <w:right w:val="none" w:sz="0" w:space="0" w:color="auto"/>
      </w:divBdr>
    </w:div>
    <w:div w:id="1542935251">
      <w:bodyDiv w:val="1"/>
      <w:marLeft w:val="0"/>
      <w:marRight w:val="0"/>
      <w:marTop w:val="0"/>
      <w:marBottom w:val="0"/>
      <w:divBdr>
        <w:top w:val="none" w:sz="0" w:space="0" w:color="auto"/>
        <w:left w:val="none" w:sz="0" w:space="0" w:color="auto"/>
        <w:bottom w:val="none" w:sz="0" w:space="0" w:color="auto"/>
        <w:right w:val="none" w:sz="0" w:space="0" w:color="auto"/>
      </w:divBdr>
    </w:div>
    <w:div w:id="1553421888">
      <w:bodyDiv w:val="1"/>
      <w:marLeft w:val="0"/>
      <w:marRight w:val="0"/>
      <w:marTop w:val="0"/>
      <w:marBottom w:val="0"/>
      <w:divBdr>
        <w:top w:val="none" w:sz="0" w:space="0" w:color="auto"/>
        <w:left w:val="none" w:sz="0" w:space="0" w:color="auto"/>
        <w:bottom w:val="none" w:sz="0" w:space="0" w:color="auto"/>
        <w:right w:val="none" w:sz="0" w:space="0" w:color="auto"/>
      </w:divBdr>
    </w:div>
    <w:div w:id="1559168601">
      <w:bodyDiv w:val="1"/>
      <w:marLeft w:val="0"/>
      <w:marRight w:val="0"/>
      <w:marTop w:val="0"/>
      <w:marBottom w:val="0"/>
      <w:divBdr>
        <w:top w:val="none" w:sz="0" w:space="0" w:color="auto"/>
        <w:left w:val="none" w:sz="0" w:space="0" w:color="auto"/>
        <w:bottom w:val="none" w:sz="0" w:space="0" w:color="auto"/>
        <w:right w:val="none" w:sz="0" w:space="0" w:color="auto"/>
      </w:divBdr>
    </w:div>
    <w:div w:id="1559316599">
      <w:bodyDiv w:val="1"/>
      <w:marLeft w:val="0"/>
      <w:marRight w:val="0"/>
      <w:marTop w:val="0"/>
      <w:marBottom w:val="0"/>
      <w:divBdr>
        <w:top w:val="none" w:sz="0" w:space="0" w:color="auto"/>
        <w:left w:val="none" w:sz="0" w:space="0" w:color="auto"/>
        <w:bottom w:val="none" w:sz="0" w:space="0" w:color="auto"/>
        <w:right w:val="none" w:sz="0" w:space="0" w:color="auto"/>
      </w:divBdr>
    </w:div>
    <w:div w:id="1559319582">
      <w:bodyDiv w:val="1"/>
      <w:marLeft w:val="0"/>
      <w:marRight w:val="0"/>
      <w:marTop w:val="0"/>
      <w:marBottom w:val="0"/>
      <w:divBdr>
        <w:top w:val="none" w:sz="0" w:space="0" w:color="auto"/>
        <w:left w:val="none" w:sz="0" w:space="0" w:color="auto"/>
        <w:bottom w:val="none" w:sz="0" w:space="0" w:color="auto"/>
        <w:right w:val="none" w:sz="0" w:space="0" w:color="auto"/>
      </w:divBdr>
    </w:div>
    <w:div w:id="1567375016">
      <w:bodyDiv w:val="1"/>
      <w:marLeft w:val="0"/>
      <w:marRight w:val="0"/>
      <w:marTop w:val="0"/>
      <w:marBottom w:val="0"/>
      <w:divBdr>
        <w:top w:val="none" w:sz="0" w:space="0" w:color="auto"/>
        <w:left w:val="none" w:sz="0" w:space="0" w:color="auto"/>
        <w:bottom w:val="none" w:sz="0" w:space="0" w:color="auto"/>
        <w:right w:val="none" w:sz="0" w:space="0" w:color="auto"/>
      </w:divBdr>
    </w:div>
    <w:div w:id="1583564304">
      <w:bodyDiv w:val="1"/>
      <w:marLeft w:val="0"/>
      <w:marRight w:val="0"/>
      <w:marTop w:val="0"/>
      <w:marBottom w:val="0"/>
      <w:divBdr>
        <w:top w:val="none" w:sz="0" w:space="0" w:color="auto"/>
        <w:left w:val="none" w:sz="0" w:space="0" w:color="auto"/>
        <w:bottom w:val="none" w:sz="0" w:space="0" w:color="auto"/>
        <w:right w:val="none" w:sz="0" w:space="0" w:color="auto"/>
      </w:divBdr>
    </w:div>
    <w:div w:id="1610775339">
      <w:bodyDiv w:val="1"/>
      <w:marLeft w:val="0"/>
      <w:marRight w:val="0"/>
      <w:marTop w:val="0"/>
      <w:marBottom w:val="0"/>
      <w:divBdr>
        <w:top w:val="none" w:sz="0" w:space="0" w:color="auto"/>
        <w:left w:val="none" w:sz="0" w:space="0" w:color="auto"/>
        <w:bottom w:val="none" w:sz="0" w:space="0" w:color="auto"/>
        <w:right w:val="none" w:sz="0" w:space="0" w:color="auto"/>
      </w:divBdr>
    </w:div>
    <w:div w:id="1612277279">
      <w:bodyDiv w:val="1"/>
      <w:marLeft w:val="0"/>
      <w:marRight w:val="0"/>
      <w:marTop w:val="0"/>
      <w:marBottom w:val="0"/>
      <w:divBdr>
        <w:top w:val="none" w:sz="0" w:space="0" w:color="auto"/>
        <w:left w:val="none" w:sz="0" w:space="0" w:color="auto"/>
        <w:bottom w:val="none" w:sz="0" w:space="0" w:color="auto"/>
        <w:right w:val="none" w:sz="0" w:space="0" w:color="auto"/>
      </w:divBdr>
    </w:div>
    <w:div w:id="1614706495">
      <w:bodyDiv w:val="1"/>
      <w:marLeft w:val="0"/>
      <w:marRight w:val="0"/>
      <w:marTop w:val="0"/>
      <w:marBottom w:val="0"/>
      <w:divBdr>
        <w:top w:val="none" w:sz="0" w:space="0" w:color="auto"/>
        <w:left w:val="none" w:sz="0" w:space="0" w:color="auto"/>
        <w:bottom w:val="none" w:sz="0" w:space="0" w:color="auto"/>
        <w:right w:val="none" w:sz="0" w:space="0" w:color="auto"/>
      </w:divBdr>
    </w:div>
    <w:div w:id="1615166550">
      <w:bodyDiv w:val="1"/>
      <w:marLeft w:val="0"/>
      <w:marRight w:val="0"/>
      <w:marTop w:val="0"/>
      <w:marBottom w:val="0"/>
      <w:divBdr>
        <w:top w:val="none" w:sz="0" w:space="0" w:color="auto"/>
        <w:left w:val="none" w:sz="0" w:space="0" w:color="auto"/>
        <w:bottom w:val="none" w:sz="0" w:space="0" w:color="auto"/>
        <w:right w:val="none" w:sz="0" w:space="0" w:color="auto"/>
      </w:divBdr>
    </w:div>
    <w:div w:id="1622767043">
      <w:bodyDiv w:val="1"/>
      <w:marLeft w:val="0"/>
      <w:marRight w:val="0"/>
      <w:marTop w:val="0"/>
      <w:marBottom w:val="0"/>
      <w:divBdr>
        <w:top w:val="none" w:sz="0" w:space="0" w:color="auto"/>
        <w:left w:val="none" w:sz="0" w:space="0" w:color="auto"/>
        <w:bottom w:val="none" w:sz="0" w:space="0" w:color="auto"/>
        <w:right w:val="none" w:sz="0" w:space="0" w:color="auto"/>
      </w:divBdr>
    </w:div>
    <w:div w:id="1629970422">
      <w:bodyDiv w:val="1"/>
      <w:marLeft w:val="0"/>
      <w:marRight w:val="0"/>
      <w:marTop w:val="0"/>
      <w:marBottom w:val="0"/>
      <w:divBdr>
        <w:top w:val="none" w:sz="0" w:space="0" w:color="auto"/>
        <w:left w:val="none" w:sz="0" w:space="0" w:color="auto"/>
        <w:bottom w:val="none" w:sz="0" w:space="0" w:color="auto"/>
        <w:right w:val="none" w:sz="0" w:space="0" w:color="auto"/>
      </w:divBdr>
    </w:div>
    <w:div w:id="1630670953">
      <w:bodyDiv w:val="1"/>
      <w:marLeft w:val="0"/>
      <w:marRight w:val="0"/>
      <w:marTop w:val="0"/>
      <w:marBottom w:val="0"/>
      <w:divBdr>
        <w:top w:val="none" w:sz="0" w:space="0" w:color="auto"/>
        <w:left w:val="none" w:sz="0" w:space="0" w:color="auto"/>
        <w:bottom w:val="none" w:sz="0" w:space="0" w:color="auto"/>
        <w:right w:val="none" w:sz="0" w:space="0" w:color="auto"/>
      </w:divBdr>
    </w:div>
    <w:div w:id="1635871274">
      <w:bodyDiv w:val="1"/>
      <w:marLeft w:val="0"/>
      <w:marRight w:val="0"/>
      <w:marTop w:val="0"/>
      <w:marBottom w:val="0"/>
      <w:divBdr>
        <w:top w:val="none" w:sz="0" w:space="0" w:color="auto"/>
        <w:left w:val="none" w:sz="0" w:space="0" w:color="auto"/>
        <w:bottom w:val="none" w:sz="0" w:space="0" w:color="auto"/>
        <w:right w:val="none" w:sz="0" w:space="0" w:color="auto"/>
      </w:divBdr>
    </w:div>
    <w:div w:id="1639450769">
      <w:bodyDiv w:val="1"/>
      <w:marLeft w:val="0"/>
      <w:marRight w:val="0"/>
      <w:marTop w:val="0"/>
      <w:marBottom w:val="0"/>
      <w:divBdr>
        <w:top w:val="none" w:sz="0" w:space="0" w:color="auto"/>
        <w:left w:val="none" w:sz="0" w:space="0" w:color="auto"/>
        <w:bottom w:val="none" w:sz="0" w:space="0" w:color="auto"/>
        <w:right w:val="none" w:sz="0" w:space="0" w:color="auto"/>
      </w:divBdr>
    </w:div>
    <w:div w:id="1640115560">
      <w:bodyDiv w:val="1"/>
      <w:marLeft w:val="0"/>
      <w:marRight w:val="0"/>
      <w:marTop w:val="0"/>
      <w:marBottom w:val="0"/>
      <w:divBdr>
        <w:top w:val="none" w:sz="0" w:space="0" w:color="auto"/>
        <w:left w:val="none" w:sz="0" w:space="0" w:color="auto"/>
        <w:bottom w:val="none" w:sz="0" w:space="0" w:color="auto"/>
        <w:right w:val="none" w:sz="0" w:space="0" w:color="auto"/>
      </w:divBdr>
      <w:divsChild>
        <w:div w:id="940379209">
          <w:marLeft w:val="547"/>
          <w:marRight w:val="0"/>
          <w:marTop w:val="154"/>
          <w:marBottom w:val="0"/>
          <w:divBdr>
            <w:top w:val="none" w:sz="0" w:space="0" w:color="auto"/>
            <w:left w:val="none" w:sz="0" w:space="0" w:color="auto"/>
            <w:bottom w:val="none" w:sz="0" w:space="0" w:color="auto"/>
            <w:right w:val="none" w:sz="0" w:space="0" w:color="auto"/>
          </w:divBdr>
        </w:div>
        <w:div w:id="987439471">
          <w:marLeft w:val="547"/>
          <w:marRight w:val="0"/>
          <w:marTop w:val="154"/>
          <w:marBottom w:val="0"/>
          <w:divBdr>
            <w:top w:val="none" w:sz="0" w:space="0" w:color="auto"/>
            <w:left w:val="none" w:sz="0" w:space="0" w:color="auto"/>
            <w:bottom w:val="none" w:sz="0" w:space="0" w:color="auto"/>
            <w:right w:val="none" w:sz="0" w:space="0" w:color="auto"/>
          </w:divBdr>
        </w:div>
        <w:div w:id="313611399">
          <w:marLeft w:val="547"/>
          <w:marRight w:val="0"/>
          <w:marTop w:val="154"/>
          <w:marBottom w:val="0"/>
          <w:divBdr>
            <w:top w:val="none" w:sz="0" w:space="0" w:color="auto"/>
            <w:left w:val="none" w:sz="0" w:space="0" w:color="auto"/>
            <w:bottom w:val="none" w:sz="0" w:space="0" w:color="auto"/>
            <w:right w:val="none" w:sz="0" w:space="0" w:color="auto"/>
          </w:divBdr>
        </w:div>
        <w:div w:id="1982231239">
          <w:marLeft w:val="547"/>
          <w:marRight w:val="0"/>
          <w:marTop w:val="154"/>
          <w:marBottom w:val="0"/>
          <w:divBdr>
            <w:top w:val="none" w:sz="0" w:space="0" w:color="auto"/>
            <w:left w:val="none" w:sz="0" w:space="0" w:color="auto"/>
            <w:bottom w:val="none" w:sz="0" w:space="0" w:color="auto"/>
            <w:right w:val="none" w:sz="0" w:space="0" w:color="auto"/>
          </w:divBdr>
        </w:div>
      </w:divsChild>
    </w:div>
    <w:div w:id="1641228986">
      <w:bodyDiv w:val="1"/>
      <w:marLeft w:val="0"/>
      <w:marRight w:val="0"/>
      <w:marTop w:val="0"/>
      <w:marBottom w:val="0"/>
      <w:divBdr>
        <w:top w:val="none" w:sz="0" w:space="0" w:color="auto"/>
        <w:left w:val="none" w:sz="0" w:space="0" w:color="auto"/>
        <w:bottom w:val="none" w:sz="0" w:space="0" w:color="auto"/>
        <w:right w:val="none" w:sz="0" w:space="0" w:color="auto"/>
      </w:divBdr>
    </w:div>
    <w:div w:id="1650288151">
      <w:bodyDiv w:val="1"/>
      <w:marLeft w:val="0"/>
      <w:marRight w:val="0"/>
      <w:marTop w:val="0"/>
      <w:marBottom w:val="0"/>
      <w:divBdr>
        <w:top w:val="none" w:sz="0" w:space="0" w:color="auto"/>
        <w:left w:val="none" w:sz="0" w:space="0" w:color="auto"/>
        <w:bottom w:val="none" w:sz="0" w:space="0" w:color="auto"/>
        <w:right w:val="none" w:sz="0" w:space="0" w:color="auto"/>
      </w:divBdr>
    </w:div>
    <w:div w:id="1660422870">
      <w:bodyDiv w:val="1"/>
      <w:marLeft w:val="0"/>
      <w:marRight w:val="0"/>
      <w:marTop w:val="0"/>
      <w:marBottom w:val="0"/>
      <w:divBdr>
        <w:top w:val="none" w:sz="0" w:space="0" w:color="auto"/>
        <w:left w:val="none" w:sz="0" w:space="0" w:color="auto"/>
        <w:bottom w:val="none" w:sz="0" w:space="0" w:color="auto"/>
        <w:right w:val="none" w:sz="0" w:space="0" w:color="auto"/>
      </w:divBdr>
    </w:div>
    <w:div w:id="1662853424">
      <w:bodyDiv w:val="1"/>
      <w:marLeft w:val="0"/>
      <w:marRight w:val="0"/>
      <w:marTop w:val="0"/>
      <w:marBottom w:val="0"/>
      <w:divBdr>
        <w:top w:val="none" w:sz="0" w:space="0" w:color="auto"/>
        <w:left w:val="none" w:sz="0" w:space="0" w:color="auto"/>
        <w:bottom w:val="none" w:sz="0" w:space="0" w:color="auto"/>
        <w:right w:val="none" w:sz="0" w:space="0" w:color="auto"/>
      </w:divBdr>
    </w:div>
    <w:div w:id="1667439283">
      <w:bodyDiv w:val="1"/>
      <w:marLeft w:val="0"/>
      <w:marRight w:val="0"/>
      <w:marTop w:val="0"/>
      <w:marBottom w:val="0"/>
      <w:divBdr>
        <w:top w:val="none" w:sz="0" w:space="0" w:color="auto"/>
        <w:left w:val="none" w:sz="0" w:space="0" w:color="auto"/>
        <w:bottom w:val="none" w:sz="0" w:space="0" w:color="auto"/>
        <w:right w:val="none" w:sz="0" w:space="0" w:color="auto"/>
      </w:divBdr>
    </w:div>
    <w:div w:id="1669017388">
      <w:bodyDiv w:val="1"/>
      <w:marLeft w:val="0"/>
      <w:marRight w:val="0"/>
      <w:marTop w:val="0"/>
      <w:marBottom w:val="0"/>
      <w:divBdr>
        <w:top w:val="none" w:sz="0" w:space="0" w:color="auto"/>
        <w:left w:val="none" w:sz="0" w:space="0" w:color="auto"/>
        <w:bottom w:val="none" w:sz="0" w:space="0" w:color="auto"/>
        <w:right w:val="none" w:sz="0" w:space="0" w:color="auto"/>
      </w:divBdr>
    </w:div>
    <w:div w:id="1698505184">
      <w:bodyDiv w:val="1"/>
      <w:marLeft w:val="0"/>
      <w:marRight w:val="0"/>
      <w:marTop w:val="0"/>
      <w:marBottom w:val="0"/>
      <w:divBdr>
        <w:top w:val="none" w:sz="0" w:space="0" w:color="auto"/>
        <w:left w:val="none" w:sz="0" w:space="0" w:color="auto"/>
        <w:bottom w:val="none" w:sz="0" w:space="0" w:color="auto"/>
        <w:right w:val="none" w:sz="0" w:space="0" w:color="auto"/>
      </w:divBdr>
    </w:div>
    <w:div w:id="1704164664">
      <w:bodyDiv w:val="1"/>
      <w:marLeft w:val="0"/>
      <w:marRight w:val="0"/>
      <w:marTop w:val="0"/>
      <w:marBottom w:val="0"/>
      <w:divBdr>
        <w:top w:val="none" w:sz="0" w:space="0" w:color="auto"/>
        <w:left w:val="none" w:sz="0" w:space="0" w:color="auto"/>
        <w:bottom w:val="none" w:sz="0" w:space="0" w:color="auto"/>
        <w:right w:val="none" w:sz="0" w:space="0" w:color="auto"/>
      </w:divBdr>
    </w:div>
    <w:div w:id="1709062692">
      <w:bodyDiv w:val="1"/>
      <w:marLeft w:val="0"/>
      <w:marRight w:val="0"/>
      <w:marTop w:val="0"/>
      <w:marBottom w:val="0"/>
      <w:divBdr>
        <w:top w:val="none" w:sz="0" w:space="0" w:color="auto"/>
        <w:left w:val="none" w:sz="0" w:space="0" w:color="auto"/>
        <w:bottom w:val="none" w:sz="0" w:space="0" w:color="auto"/>
        <w:right w:val="none" w:sz="0" w:space="0" w:color="auto"/>
      </w:divBdr>
    </w:div>
    <w:div w:id="1709377946">
      <w:bodyDiv w:val="1"/>
      <w:marLeft w:val="0"/>
      <w:marRight w:val="0"/>
      <w:marTop w:val="0"/>
      <w:marBottom w:val="0"/>
      <w:divBdr>
        <w:top w:val="none" w:sz="0" w:space="0" w:color="auto"/>
        <w:left w:val="none" w:sz="0" w:space="0" w:color="auto"/>
        <w:bottom w:val="none" w:sz="0" w:space="0" w:color="auto"/>
        <w:right w:val="none" w:sz="0" w:space="0" w:color="auto"/>
      </w:divBdr>
    </w:div>
    <w:div w:id="1717192247">
      <w:bodyDiv w:val="1"/>
      <w:marLeft w:val="0"/>
      <w:marRight w:val="0"/>
      <w:marTop w:val="0"/>
      <w:marBottom w:val="0"/>
      <w:divBdr>
        <w:top w:val="none" w:sz="0" w:space="0" w:color="auto"/>
        <w:left w:val="none" w:sz="0" w:space="0" w:color="auto"/>
        <w:bottom w:val="none" w:sz="0" w:space="0" w:color="auto"/>
        <w:right w:val="none" w:sz="0" w:space="0" w:color="auto"/>
      </w:divBdr>
    </w:div>
    <w:div w:id="1717466585">
      <w:bodyDiv w:val="1"/>
      <w:marLeft w:val="0"/>
      <w:marRight w:val="0"/>
      <w:marTop w:val="0"/>
      <w:marBottom w:val="0"/>
      <w:divBdr>
        <w:top w:val="none" w:sz="0" w:space="0" w:color="auto"/>
        <w:left w:val="none" w:sz="0" w:space="0" w:color="auto"/>
        <w:bottom w:val="none" w:sz="0" w:space="0" w:color="auto"/>
        <w:right w:val="none" w:sz="0" w:space="0" w:color="auto"/>
      </w:divBdr>
    </w:div>
    <w:div w:id="1722242929">
      <w:bodyDiv w:val="1"/>
      <w:marLeft w:val="0"/>
      <w:marRight w:val="0"/>
      <w:marTop w:val="0"/>
      <w:marBottom w:val="0"/>
      <w:divBdr>
        <w:top w:val="none" w:sz="0" w:space="0" w:color="auto"/>
        <w:left w:val="none" w:sz="0" w:space="0" w:color="auto"/>
        <w:bottom w:val="none" w:sz="0" w:space="0" w:color="auto"/>
        <w:right w:val="none" w:sz="0" w:space="0" w:color="auto"/>
      </w:divBdr>
    </w:div>
    <w:div w:id="1724056172">
      <w:bodyDiv w:val="1"/>
      <w:marLeft w:val="0"/>
      <w:marRight w:val="0"/>
      <w:marTop w:val="0"/>
      <w:marBottom w:val="0"/>
      <w:divBdr>
        <w:top w:val="none" w:sz="0" w:space="0" w:color="auto"/>
        <w:left w:val="none" w:sz="0" w:space="0" w:color="auto"/>
        <w:bottom w:val="none" w:sz="0" w:space="0" w:color="auto"/>
        <w:right w:val="none" w:sz="0" w:space="0" w:color="auto"/>
      </w:divBdr>
    </w:div>
    <w:div w:id="1724403700">
      <w:bodyDiv w:val="1"/>
      <w:marLeft w:val="0"/>
      <w:marRight w:val="0"/>
      <w:marTop w:val="0"/>
      <w:marBottom w:val="0"/>
      <w:divBdr>
        <w:top w:val="none" w:sz="0" w:space="0" w:color="auto"/>
        <w:left w:val="none" w:sz="0" w:space="0" w:color="auto"/>
        <w:bottom w:val="none" w:sz="0" w:space="0" w:color="auto"/>
        <w:right w:val="none" w:sz="0" w:space="0" w:color="auto"/>
      </w:divBdr>
    </w:div>
    <w:div w:id="1729962890">
      <w:bodyDiv w:val="1"/>
      <w:marLeft w:val="0"/>
      <w:marRight w:val="0"/>
      <w:marTop w:val="0"/>
      <w:marBottom w:val="0"/>
      <w:divBdr>
        <w:top w:val="none" w:sz="0" w:space="0" w:color="auto"/>
        <w:left w:val="none" w:sz="0" w:space="0" w:color="auto"/>
        <w:bottom w:val="none" w:sz="0" w:space="0" w:color="auto"/>
        <w:right w:val="none" w:sz="0" w:space="0" w:color="auto"/>
      </w:divBdr>
    </w:div>
    <w:div w:id="1731926687">
      <w:bodyDiv w:val="1"/>
      <w:marLeft w:val="0"/>
      <w:marRight w:val="0"/>
      <w:marTop w:val="0"/>
      <w:marBottom w:val="0"/>
      <w:divBdr>
        <w:top w:val="none" w:sz="0" w:space="0" w:color="auto"/>
        <w:left w:val="none" w:sz="0" w:space="0" w:color="auto"/>
        <w:bottom w:val="none" w:sz="0" w:space="0" w:color="auto"/>
        <w:right w:val="none" w:sz="0" w:space="0" w:color="auto"/>
      </w:divBdr>
    </w:div>
    <w:div w:id="1735004061">
      <w:bodyDiv w:val="1"/>
      <w:marLeft w:val="0"/>
      <w:marRight w:val="0"/>
      <w:marTop w:val="0"/>
      <w:marBottom w:val="0"/>
      <w:divBdr>
        <w:top w:val="none" w:sz="0" w:space="0" w:color="auto"/>
        <w:left w:val="none" w:sz="0" w:space="0" w:color="auto"/>
        <w:bottom w:val="none" w:sz="0" w:space="0" w:color="auto"/>
        <w:right w:val="none" w:sz="0" w:space="0" w:color="auto"/>
      </w:divBdr>
    </w:div>
    <w:div w:id="1742025519">
      <w:bodyDiv w:val="1"/>
      <w:marLeft w:val="0"/>
      <w:marRight w:val="0"/>
      <w:marTop w:val="0"/>
      <w:marBottom w:val="0"/>
      <w:divBdr>
        <w:top w:val="none" w:sz="0" w:space="0" w:color="auto"/>
        <w:left w:val="none" w:sz="0" w:space="0" w:color="auto"/>
        <w:bottom w:val="none" w:sz="0" w:space="0" w:color="auto"/>
        <w:right w:val="none" w:sz="0" w:space="0" w:color="auto"/>
      </w:divBdr>
    </w:div>
    <w:div w:id="1743410209">
      <w:bodyDiv w:val="1"/>
      <w:marLeft w:val="0"/>
      <w:marRight w:val="0"/>
      <w:marTop w:val="0"/>
      <w:marBottom w:val="0"/>
      <w:divBdr>
        <w:top w:val="none" w:sz="0" w:space="0" w:color="auto"/>
        <w:left w:val="none" w:sz="0" w:space="0" w:color="auto"/>
        <w:bottom w:val="none" w:sz="0" w:space="0" w:color="auto"/>
        <w:right w:val="none" w:sz="0" w:space="0" w:color="auto"/>
      </w:divBdr>
    </w:div>
    <w:div w:id="1745451968">
      <w:bodyDiv w:val="1"/>
      <w:marLeft w:val="0"/>
      <w:marRight w:val="0"/>
      <w:marTop w:val="0"/>
      <w:marBottom w:val="0"/>
      <w:divBdr>
        <w:top w:val="none" w:sz="0" w:space="0" w:color="auto"/>
        <w:left w:val="none" w:sz="0" w:space="0" w:color="auto"/>
        <w:bottom w:val="none" w:sz="0" w:space="0" w:color="auto"/>
        <w:right w:val="none" w:sz="0" w:space="0" w:color="auto"/>
      </w:divBdr>
    </w:div>
    <w:div w:id="1749187736">
      <w:bodyDiv w:val="1"/>
      <w:marLeft w:val="0"/>
      <w:marRight w:val="0"/>
      <w:marTop w:val="0"/>
      <w:marBottom w:val="0"/>
      <w:divBdr>
        <w:top w:val="none" w:sz="0" w:space="0" w:color="auto"/>
        <w:left w:val="none" w:sz="0" w:space="0" w:color="auto"/>
        <w:bottom w:val="none" w:sz="0" w:space="0" w:color="auto"/>
        <w:right w:val="none" w:sz="0" w:space="0" w:color="auto"/>
      </w:divBdr>
    </w:div>
    <w:div w:id="1756903340">
      <w:bodyDiv w:val="1"/>
      <w:marLeft w:val="0"/>
      <w:marRight w:val="0"/>
      <w:marTop w:val="0"/>
      <w:marBottom w:val="0"/>
      <w:divBdr>
        <w:top w:val="none" w:sz="0" w:space="0" w:color="auto"/>
        <w:left w:val="none" w:sz="0" w:space="0" w:color="auto"/>
        <w:bottom w:val="none" w:sz="0" w:space="0" w:color="auto"/>
        <w:right w:val="none" w:sz="0" w:space="0" w:color="auto"/>
      </w:divBdr>
    </w:div>
    <w:div w:id="1759593767">
      <w:bodyDiv w:val="1"/>
      <w:marLeft w:val="0"/>
      <w:marRight w:val="0"/>
      <w:marTop w:val="0"/>
      <w:marBottom w:val="0"/>
      <w:divBdr>
        <w:top w:val="none" w:sz="0" w:space="0" w:color="auto"/>
        <w:left w:val="none" w:sz="0" w:space="0" w:color="auto"/>
        <w:bottom w:val="none" w:sz="0" w:space="0" w:color="auto"/>
        <w:right w:val="none" w:sz="0" w:space="0" w:color="auto"/>
      </w:divBdr>
    </w:div>
    <w:div w:id="1762406980">
      <w:bodyDiv w:val="1"/>
      <w:marLeft w:val="0"/>
      <w:marRight w:val="0"/>
      <w:marTop w:val="0"/>
      <w:marBottom w:val="0"/>
      <w:divBdr>
        <w:top w:val="none" w:sz="0" w:space="0" w:color="auto"/>
        <w:left w:val="none" w:sz="0" w:space="0" w:color="auto"/>
        <w:bottom w:val="none" w:sz="0" w:space="0" w:color="auto"/>
        <w:right w:val="none" w:sz="0" w:space="0" w:color="auto"/>
      </w:divBdr>
    </w:div>
    <w:div w:id="1775437554">
      <w:bodyDiv w:val="1"/>
      <w:marLeft w:val="0"/>
      <w:marRight w:val="0"/>
      <w:marTop w:val="0"/>
      <w:marBottom w:val="0"/>
      <w:divBdr>
        <w:top w:val="none" w:sz="0" w:space="0" w:color="auto"/>
        <w:left w:val="none" w:sz="0" w:space="0" w:color="auto"/>
        <w:bottom w:val="none" w:sz="0" w:space="0" w:color="auto"/>
        <w:right w:val="none" w:sz="0" w:space="0" w:color="auto"/>
      </w:divBdr>
    </w:div>
    <w:div w:id="1776319091">
      <w:bodyDiv w:val="1"/>
      <w:marLeft w:val="0"/>
      <w:marRight w:val="0"/>
      <w:marTop w:val="0"/>
      <w:marBottom w:val="0"/>
      <w:divBdr>
        <w:top w:val="none" w:sz="0" w:space="0" w:color="auto"/>
        <w:left w:val="none" w:sz="0" w:space="0" w:color="auto"/>
        <w:bottom w:val="none" w:sz="0" w:space="0" w:color="auto"/>
        <w:right w:val="none" w:sz="0" w:space="0" w:color="auto"/>
      </w:divBdr>
    </w:div>
    <w:div w:id="1778519641">
      <w:bodyDiv w:val="1"/>
      <w:marLeft w:val="0"/>
      <w:marRight w:val="0"/>
      <w:marTop w:val="0"/>
      <w:marBottom w:val="0"/>
      <w:divBdr>
        <w:top w:val="none" w:sz="0" w:space="0" w:color="auto"/>
        <w:left w:val="none" w:sz="0" w:space="0" w:color="auto"/>
        <w:bottom w:val="none" w:sz="0" w:space="0" w:color="auto"/>
        <w:right w:val="none" w:sz="0" w:space="0" w:color="auto"/>
      </w:divBdr>
    </w:div>
    <w:div w:id="1783110361">
      <w:bodyDiv w:val="1"/>
      <w:marLeft w:val="0"/>
      <w:marRight w:val="0"/>
      <w:marTop w:val="0"/>
      <w:marBottom w:val="0"/>
      <w:divBdr>
        <w:top w:val="none" w:sz="0" w:space="0" w:color="auto"/>
        <w:left w:val="none" w:sz="0" w:space="0" w:color="auto"/>
        <w:bottom w:val="none" w:sz="0" w:space="0" w:color="auto"/>
        <w:right w:val="none" w:sz="0" w:space="0" w:color="auto"/>
      </w:divBdr>
    </w:div>
    <w:div w:id="1790128671">
      <w:bodyDiv w:val="1"/>
      <w:marLeft w:val="0"/>
      <w:marRight w:val="0"/>
      <w:marTop w:val="0"/>
      <w:marBottom w:val="0"/>
      <w:divBdr>
        <w:top w:val="none" w:sz="0" w:space="0" w:color="auto"/>
        <w:left w:val="none" w:sz="0" w:space="0" w:color="auto"/>
        <w:bottom w:val="none" w:sz="0" w:space="0" w:color="auto"/>
        <w:right w:val="none" w:sz="0" w:space="0" w:color="auto"/>
      </w:divBdr>
    </w:div>
    <w:div w:id="1792629847">
      <w:bodyDiv w:val="1"/>
      <w:marLeft w:val="0"/>
      <w:marRight w:val="0"/>
      <w:marTop w:val="0"/>
      <w:marBottom w:val="0"/>
      <w:divBdr>
        <w:top w:val="none" w:sz="0" w:space="0" w:color="auto"/>
        <w:left w:val="none" w:sz="0" w:space="0" w:color="auto"/>
        <w:bottom w:val="none" w:sz="0" w:space="0" w:color="auto"/>
        <w:right w:val="none" w:sz="0" w:space="0" w:color="auto"/>
      </w:divBdr>
    </w:div>
    <w:div w:id="1793746061">
      <w:bodyDiv w:val="1"/>
      <w:marLeft w:val="0"/>
      <w:marRight w:val="0"/>
      <w:marTop w:val="0"/>
      <w:marBottom w:val="0"/>
      <w:divBdr>
        <w:top w:val="none" w:sz="0" w:space="0" w:color="auto"/>
        <w:left w:val="none" w:sz="0" w:space="0" w:color="auto"/>
        <w:bottom w:val="none" w:sz="0" w:space="0" w:color="auto"/>
        <w:right w:val="none" w:sz="0" w:space="0" w:color="auto"/>
      </w:divBdr>
    </w:div>
    <w:div w:id="1795169845">
      <w:bodyDiv w:val="1"/>
      <w:marLeft w:val="0"/>
      <w:marRight w:val="0"/>
      <w:marTop w:val="0"/>
      <w:marBottom w:val="0"/>
      <w:divBdr>
        <w:top w:val="none" w:sz="0" w:space="0" w:color="auto"/>
        <w:left w:val="none" w:sz="0" w:space="0" w:color="auto"/>
        <w:bottom w:val="none" w:sz="0" w:space="0" w:color="auto"/>
        <w:right w:val="none" w:sz="0" w:space="0" w:color="auto"/>
      </w:divBdr>
    </w:div>
    <w:div w:id="1799953032">
      <w:bodyDiv w:val="1"/>
      <w:marLeft w:val="0"/>
      <w:marRight w:val="0"/>
      <w:marTop w:val="0"/>
      <w:marBottom w:val="0"/>
      <w:divBdr>
        <w:top w:val="none" w:sz="0" w:space="0" w:color="auto"/>
        <w:left w:val="none" w:sz="0" w:space="0" w:color="auto"/>
        <w:bottom w:val="none" w:sz="0" w:space="0" w:color="auto"/>
        <w:right w:val="none" w:sz="0" w:space="0" w:color="auto"/>
      </w:divBdr>
    </w:div>
    <w:div w:id="1805542237">
      <w:bodyDiv w:val="1"/>
      <w:marLeft w:val="0"/>
      <w:marRight w:val="0"/>
      <w:marTop w:val="0"/>
      <w:marBottom w:val="0"/>
      <w:divBdr>
        <w:top w:val="none" w:sz="0" w:space="0" w:color="auto"/>
        <w:left w:val="none" w:sz="0" w:space="0" w:color="auto"/>
        <w:bottom w:val="none" w:sz="0" w:space="0" w:color="auto"/>
        <w:right w:val="none" w:sz="0" w:space="0" w:color="auto"/>
      </w:divBdr>
    </w:div>
    <w:div w:id="1807157877">
      <w:bodyDiv w:val="1"/>
      <w:marLeft w:val="0"/>
      <w:marRight w:val="0"/>
      <w:marTop w:val="0"/>
      <w:marBottom w:val="0"/>
      <w:divBdr>
        <w:top w:val="none" w:sz="0" w:space="0" w:color="auto"/>
        <w:left w:val="none" w:sz="0" w:space="0" w:color="auto"/>
        <w:bottom w:val="none" w:sz="0" w:space="0" w:color="auto"/>
        <w:right w:val="none" w:sz="0" w:space="0" w:color="auto"/>
      </w:divBdr>
    </w:div>
    <w:div w:id="1819149330">
      <w:bodyDiv w:val="1"/>
      <w:marLeft w:val="0"/>
      <w:marRight w:val="0"/>
      <w:marTop w:val="0"/>
      <w:marBottom w:val="0"/>
      <w:divBdr>
        <w:top w:val="none" w:sz="0" w:space="0" w:color="auto"/>
        <w:left w:val="none" w:sz="0" w:space="0" w:color="auto"/>
        <w:bottom w:val="none" w:sz="0" w:space="0" w:color="auto"/>
        <w:right w:val="none" w:sz="0" w:space="0" w:color="auto"/>
      </w:divBdr>
    </w:div>
    <w:div w:id="1819346105">
      <w:bodyDiv w:val="1"/>
      <w:marLeft w:val="0"/>
      <w:marRight w:val="0"/>
      <w:marTop w:val="0"/>
      <w:marBottom w:val="0"/>
      <w:divBdr>
        <w:top w:val="none" w:sz="0" w:space="0" w:color="auto"/>
        <w:left w:val="none" w:sz="0" w:space="0" w:color="auto"/>
        <w:bottom w:val="none" w:sz="0" w:space="0" w:color="auto"/>
        <w:right w:val="none" w:sz="0" w:space="0" w:color="auto"/>
      </w:divBdr>
    </w:div>
    <w:div w:id="1826164125">
      <w:bodyDiv w:val="1"/>
      <w:marLeft w:val="0"/>
      <w:marRight w:val="0"/>
      <w:marTop w:val="0"/>
      <w:marBottom w:val="0"/>
      <w:divBdr>
        <w:top w:val="none" w:sz="0" w:space="0" w:color="auto"/>
        <w:left w:val="none" w:sz="0" w:space="0" w:color="auto"/>
        <w:bottom w:val="none" w:sz="0" w:space="0" w:color="auto"/>
        <w:right w:val="none" w:sz="0" w:space="0" w:color="auto"/>
      </w:divBdr>
    </w:div>
    <w:div w:id="1835338453">
      <w:bodyDiv w:val="1"/>
      <w:marLeft w:val="0"/>
      <w:marRight w:val="0"/>
      <w:marTop w:val="0"/>
      <w:marBottom w:val="0"/>
      <w:divBdr>
        <w:top w:val="none" w:sz="0" w:space="0" w:color="auto"/>
        <w:left w:val="none" w:sz="0" w:space="0" w:color="auto"/>
        <w:bottom w:val="none" w:sz="0" w:space="0" w:color="auto"/>
        <w:right w:val="none" w:sz="0" w:space="0" w:color="auto"/>
      </w:divBdr>
    </w:div>
    <w:div w:id="1837306708">
      <w:bodyDiv w:val="1"/>
      <w:marLeft w:val="0"/>
      <w:marRight w:val="0"/>
      <w:marTop w:val="0"/>
      <w:marBottom w:val="0"/>
      <w:divBdr>
        <w:top w:val="none" w:sz="0" w:space="0" w:color="auto"/>
        <w:left w:val="none" w:sz="0" w:space="0" w:color="auto"/>
        <w:bottom w:val="none" w:sz="0" w:space="0" w:color="auto"/>
        <w:right w:val="none" w:sz="0" w:space="0" w:color="auto"/>
      </w:divBdr>
    </w:div>
    <w:div w:id="1838420481">
      <w:bodyDiv w:val="1"/>
      <w:marLeft w:val="0"/>
      <w:marRight w:val="0"/>
      <w:marTop w:val="0"/>
      <w:marBottom w:val="0"/>
      <w:divBdr>
        <w:top w:val="none" w:sz="0" w:space="0" w:color="auto"/>
        <w:left w:val="none" w:sz="0" w:space="0" w:color="auto"/>
        <w:bottom w:val="none" w:sz="0" w:space="0" w:color="auto"/>
        <w:right w:val="none" w:sz="0" w:space="0" w:color="auto"/>
      </w:divBdr>
    </w:div>
    <w:div w:id="1840390751">
      <w:bodyDiv w:val="1"/>
      <w:marLeft w:val="0"/>
      <w:marRight w:val="0"/>
      <w:marTop w:val="0"/>
      <w:marBottom w:val="0"/>
      <w:divBdr>
        <w:top w:val="none" w:sz="0" w:space="0" w:color="auto"/>
        <w:left w:val="none" w:sz="0" w:space="0" w:color="auto"/>
        <w:bottom w:val="none" w:sz="0" w:space="0" w:color="auto"/>
        <w:right w:val="none" w:sz="0" w:space="0" w:color="auto"/>
      </w:divBdr>
    </w:div>
    <w:div w:id="1851409124">
      <w:bodyDiv w:val="1"/>
      <w:marLeft w:val="0"/>
      <w:marRight w:val="0"/>
      <w:marTop w:val="0"/>
      <w:marBottom w:val="0"/>
      <w:divBdr>
        <w:top w:val="none" w:sz="0" w:space="0" w:color="auto"/>
        <w:left w:val="none" w:sz="0" w:space="0" w:color="auto"/>
        <w:bottom w:val="none" w:sz="0" w:space="0" w:color="auto"/>
        <w:right w:val="none" w:sz="0" w:space="0" w:color="auto"/>
      </w:divBdr>
    </w:div>
    <w:div w:id="1852722120">
      <w:bodyDiv w:val="1"/>
      <w:marLeft w:val="0"/>
      <w:marRight w:val="0"/>
      <w:marTop w:val="0"/>
      <w:marBottom w:val="0"/>
      <w:divBdr>
        <w:top w:val="none" w:sz="0" w:space="0" w:color="auto"/>
        <w:left w:val="none" w:sz="0" w:space="0" w:color="auto"/>
        <w:bottom w:val="none" w:sz="0" w:space="0" w:color="auto"/>
        <w:right w:val="none" w:sz="0" w:space="0" w:color="auto"/>
      </w:divBdr>
    </w:div>
    <w:div w:id="1854226743">
      <w:bodyDiv w:val="1"/>
      <w:marLeft w:val="0"/>
      <w:marRight w:val="0"/>
      <w:marTop w:val="0"/>
      <w:marBottom w:val="0"/>
      <w:divBdr>
        <w:top w:val="none" w:sz="0" w:space="0" w:color="auto"/>
        <w:left w:val="none" w:sz="0" w:space="0" w:color="auto"/>
        <w:bottom w:val="none" w:sz="0" w:space="0" w:color="auto"/>
        <w:right w:val="none" w:sz="0" w:space="0" w:color="auto"/>
      </w:divBdr>
    </w:div>
    <w:div w:id="1865904409">
      <w:bodyDiv w:val="1"/>
      <w:marLeft w:val="0"/>
      <w:marRight w:val="0"/>
      <w:marTop w:val="0"/>
      <w:marBottom w:val="0"/>
      <w:divBdr>
        <w:top w:val="none" w:sz="0" w:space="0" w:color="auto"/>
        <w:left w:val="none" w:sz="0" w:space="0" w:color="auto"/>
        <w:bottom w:val="none" w:sz="0" w:space="0" w:color="auto"/>
        <w:right w:val="none" w:sz="0" w:space="0" w:color="auto"/>
      </w:divBdr>
    </w:div>
    <w:div w:id="1870951606">
      <w:bodyDiv w:val="1"/>
      <w:marLeft w:val="0"/>
      <w:marRight w:val="0"/>
      <w:marTop w:val="0"/>
      <w:marBottom w:val="0"/>
      <w:divBdr>
        <w:top w:val="none" w:sz="0" w:space="0" w:color="auto"/>
        <w:left w:val="none" w:sz="0" w:space="0" w:color="auto"/>
        <w:bottom w:val="none" w:sz="0" w:space="0" w:color="auto"/>
        <w:right w:val="none" w:sz="0" w:space="0" w:color="auto"/>
      </w:divBdr>
    </w:div>
    <w:div w:id="1876191746">
      <w:bodyDiv w:val="1"/>
      <w:marLeft w:val="0"/>
      <w:marRight w:val="0"/>
      <w:marTop w:val="0"/>
      <w:marBottom w:val="0"/>
      <w:divBdr>
        <w:top w:val="none" w:sz="0" w:space="0" w:color="auto"/>
        <w:left w:val="none" w:sz="0" w:space="0" w:color="auto"/>
        <w:bottom w:val="none" w:sz="0" w:space="0" w:color="auto"/>
        <w:right w:val="none" w:sz="0" w:space="0" w:color="auto"/>
      </w:divBdr>
    </w:div>
    <w:div w:id="1877618384">
      <w:bodyDiv w:val="1"/>
      <w:marLeft w:val="0"/>
      <w:marRight w:val="0"/>
      <w:marTop w:val="0"/>
      <w:marBottom w:val="0"/>
      <w:divBdr>
        <w:top w:val="none" w:sz="0" w:space="0" w:color="auto"/>
        <w:left w:val="none" w:sz="0" w:space="0" w:color="auto"/>
        <w:bottom w:val="none" w:sz="0" w:space="0" w:color="auto"/>
        <w:right w:val="none" w:sz="0" w:space="0" w:color="auto"/>
      </w:divBdr>
    </w:div>
    <w:div w:id="1880623844">
      <w:bodyDiv w:val="1"/>
      <w:marLeft w:val="0"/>
      <w:marRight w:val="0"/>
      <w:marTop w:val="0"/>
      <w:marBottom w:val="0"/>
      <w:divBdr>
        <w:top w:val="none" w:sz="0" w:space="0" w:color="auto"/>
        <w:left w:val="none" w:sz="0" w:space="0" w:color="auto"/>
        <w:bottom w:val="none" w:sz="0" w:space="0" w:color="auto"/>
        <w:right w:val="none" w:sz="0" w:space="0" w:color="auto"/>
      </w:divBdr>
    </w:div>
    <w:div w:id="1894391176">
      <w:bodyDiv w:val="1"/>
      <w:marLeft w:val="0"/>
      <w:marRight w:val="0"/>
      <w:marTop w:val="0"/>
      <w:marBottom w:val="0"/>
      <w:divBdr>
        <w:top w:val="none" w:sz="0" w:space="0" w:color="auto"/>
        <w:left w:val="none" w:sz="0" w:space="0" w:color="auto"/>
        <w:bottom w:val="none" w:sz="0" w:space="0" w:color="auto"/>
        <w:right w:val="none" w:sz="0" w:space="0" w:color="auto"/>
      </w:divBdr>
    </w:div>
    <w:div w:id="1896619077">
      <w:bodyDiv w:val="1"/>
      <w:marLeft w:val="0"/>
      <w:marRight w:val="0"/>
      <w:marTop w:val="0"/>
      <w:marBottom w:val="0"/>
      <w:divBdr>
        <w:top w:val="none" w:sz="0" w:space="0" w:color="auto"/>
        <w:left w:val="none" w:sz="0" w:space="0" w:color="auto"/>
        <w:bottom w:val="none" w:sz="0" w:space="0" w:color="auto"/>
        <w:right w:val="none" w:sz="0" w:space="0" w:color="auto"/>
      </w:divBdr>
    </w:div>
    <w:div w:id="1900481128">
      <w:bodyDiv w:val="1"/>
      <w:marLeft w:val="0"/>
      <w:marRight w:val="0"/>
      <w:marTop w:val="0"/>
      <w:marBottom w:val="0"/>
      <w:divBdr>
        <w:top w:val="none" w:sz="0" w:space="0" w:color="auto"/>
        <w:left w:val="none" w:sz="0" w:space="0" w:color="auto"/>
        <w:bottom w:val="none" w:sz="0" w:space="0" w:color="auto"/>
        <w:right w:val="none" w:sz="0" w:space="0" w:color="auto"/>
      </w:divBdr>
    </w:div>
    <w:div w:id="1901819675">
      <w:bodyDiv w:val="1"/>
      <w:marLeft w:val="0"/>
      <w:marRight w:val="0"/>
      <w:marTop w:val="0"/>
      <w:marBottom w:val="0"/>
      <w:divBdr>
        <w:top w:val="none" w:sz="0" w:space="0" w:color="auto"/>
        <w:left w:val="none" w:sz="0" w:space="0" w:color="auto"/>
        <w:bottom w:val="none" w:sz="0" w:space="0" w:color="auto"/>
        <w:right w:val="none" w:sz="0" w:space="0" w:color="auto"/>
      </w:divBdr>
    </w:div>
    <w:div w:id="1921258676">
      <w:bodyDiv w:val="1"/>
      <w:marLeft w:val="0"/>
      <w:marRight w:val="0"/>
      <w:marTop w:val="0"/>
      <w:marBottom w:val="0"/>
      <w:divBdr>
        <w:top w:val="none" w:sz="0" w:space="0" w:color="auto"/>
        <w:left w:val="none" w:sz="0" w:space="0" w:color="auto"/>
        <w:bottom w:val="none" w:sz="0" w:space="0" w:color="auto"/>
        <w:right w:val="none" w:sz="0" w:space="0" w:color="auto"/>
      </w:divBdr>
    </w:div>
    <w:div w:id="1921479940">
      <w:bodyDiv w:val="1"/>
      <w:marLeft w:val="0"/>
      <w:marRight w:val="0"/>
      <w:marTop w:val="0"/>
      <w:marBottom w:val="0"/>
      <w:divBdr>
        <w:top w:val="none" w:sz="0" w:space="0" w:color="auto"/>
        <w:left w:val="none" w:sz="0" w:space="0" w:color="auto"/>
        <w:bottom w:val="none" w:sz="0" w:space="0" w:color="auto"/>
        <w:right w:val="none" w:sz="0" w:space="0" w:color="auto"/>
      </w:divBdr>
    </w:div>
    <w:div w:id="1927688553">
      <w:bodyDiv w:val="1"/>
      <w:marLeft w:val="0"/>
      <w:marRight w:val="0"/>
      <w:marTop w:val="0"/>
      <w:marBottom w:val="0"/>
      <w:divBdr>
        <w:top w:val="none" w:sz="0" w:space="0" w:color="auto"/>
        <w:left w:val="none" w:sz="0" w:space="0" w:color="auto"/>
        <w:bottom w:val="none" w:sz="0" w:space="0" w:color="auto"/>
        <w:right w:val="none" w:sz="0" w:space="0" w:color="auto"/>
      </w:divBdr>
    </w:div>
    <w:div w:id="1929389789">
      <w:bodyDiv w:val="1"/>
      <w:marLeft w:val="0"/>
      <w:marRight w:val="0"/>
      <w:marTop w:val="0"/>
      <w:marBottom w:val="0"/>
      <w:divBdr>
        <w:top w:val="none" w:sz="0" w:space="0" w:color="auto"/>
        <w:left w:val="none" w:sz="0" w:space="0" w:color="auto"/>
        <w:bottom w:val="none" w:sz="0" w:space="0" w:color="auto"/>
        <w:right w:val="none" w:sz="0" w:space="0" w:color="auto"/>
      </w:divBdr>
    </w:div>
    <w:div w:id="1933001520">
      <w:bodyDiv w:val="1"/>
      <w:marLeft w:val="0"/>
      <w:marRight w:val="0"/>
      <w:marTop w:val="0"/>
      <w:marBottom w:val="0"/>
      <w:divBdr>
        <w:top w:val="none" w:sz="0" w:space="0" w:color="auto"/>
        <w:left w:val="none" w:sz="0" w:space="0" w:color="auto"/>
        <w:bottom w:val="none" w:sz="0" w:space="0" w:color="auto"/>
        <w:right w:val="none" w:sz="0" w:space="0" w:color="auto"/>
      </w:divBdr>
    </w:div>
    <w:div w:id="1936284419">
      <w:bodyDiv w:val="1"/>
      <w:marLeft w:val="0"/>
      <w:marRight w:val="0"/>
      <w:marTop w:val="0"/>
      <w:marBottom w:val="0"/>
      <w:divBdr>
        <w:top w:val="none" w:sz="0" w:space="0" w:color="auto"/>
        <w:left w:val="none" w:sz="0" w:space="0" w:color="auto"/>
        <w:bottom w:val="none" w:sz="0" w:space="0" w:color="auto"/>
        <w:right w:val="none" w:sz="0" w:space="0" w:color="auto"/>
      </w:divBdr>
    </w:div>
    <w:div w:id="1940526394">
      <w:bodyDiv w:val="1"/>
      <w:marLeft w:val="0"/>
      <w:marRight w:val="0"/>
      <w:marTop w:val="0"/>
      <w:marBottom w:val="0"/>
      <w:divBdr>
        <w:top w:val="none" w:sz="0" w:space="0" w:color="auto"/>
        <w:left w:val="none" w:sz="0" w:space="0" w:color="auto"/>
        <w:bottom w:val="none" w:sz="0" w:space="0" w:color="auto"/>
        <w:right w:val="none" w:sz="0" w:space="0" w:color="auto"/>
      </w:divBdr>
    </w:div>
    <w:div w:id="1941259646">
      <w:bodyDiv w:val="1"/>
      <w:marLeft w:val="0"/>
      <w:marRight w:val="0"/>
      <w:marTop w:val="0"/>
      <w:marBottom w:val="0"/>
      <w:divBdr>
        <w:top w:val="none" w:sz="0" w:space="0" w:color="auto"/>
        <w:left w:val="none" w:sz="0" w:space="0" w:color="auto"/>
        <w:bottom w:val="none" w:sz="0" w:space="0" w:color="auto"/>
        <w:right w:val="none" w:sz="0" w:space="0" w:color="auto"/>
      </w:divBdr>
    </w:div>
    <w:div w:id="1945914860">
      <w:bodyDiv w:val="1"/>
      <w:marLeft w:val="0"/>
      <w:marRight w:val="0"/>
      <w:marTop w:val="0"/>
      <w:marBottom w:val="0"/>
      <w:divBdr>
        <w:top w:val="none" w:sz="0" w:space="0" w:color="auto"/>
        <w:left w:val="none" w:sz="0" w:space="0" w:color="auto"/>
        <w:bottom w:val="none" w:sz="0" w:space="0" w:color="auto"/>
        <w:right w:val="none" w:sz="0" w:space="0" w:color="auto"/>
      </w:divBdr>
    </w:div>
    <w:div w:id="1977492007">
      <w:bodyDiv w:val="1"/>
      <w:marLeft w:val="0"/>
      <w:marRight w:val="0"/>
      <w:marTop w:val="0"/>
      <w:marBottom w:val="0"/>
      <w:divBdr>
        <w:top w:val="none" w:sz="0" w:space="0" w:color="auto"/>
        <w:left w:val="none" w:sz="0" w:space="0" w:color="auto"/>
        <w:bottom w:val="none" w:sz="0" w:space="0" w:color="auto"/>
        <w:right w:val="none" w:sz="0" w:space="0" w:color="auto"/>
      </w:divBdr>
    </w:div>
    <w:div w:id="1981225312">
      <w:bodyDiv w:val="1"/>
      <w:marLeft w:val="0"/>
      <w:marRight w:val="0"/>
      <w:marTop w:val="0"/>
      <w:marBottom w:val="0"/>
      <w:divBdr>
        <w:top w:val="none" w:sz="0" w:space="0" w:color="auto"/>
        <w:left w:val="none" w:sz="0" w:space="0" w:color="auto"/>
        <w:bottom w:val="none" w:sz="0" w:space="0" w:color="auto"/>
        <w:right w:val="none" w:sz="0" w:space="0" w:color="auto"/>
      </w:divBdr>
      <w:divsChild>
        <w:div w:id="531501965">
          <w:marLeft w:val="547"/>
          <w:marRight w:val="0"/>
          <w:marTop w:val="115"/>
          <w:marBottom w:val="0"/>
          <w:divBdr>
            <w:top w:val="none" w:sz="0" w:space="0" w:color="auto"/>
            <w:left w:val="none" w:sz="0" w:space="0" w:color="auto"/>
            <w:bottom w:val="none" w:sz="0" w:space="0" w:color="auto"/>
            <w:right w:val="none" w:sz="0" w:space="0" w:color="auto"/>
          </w:divBdr>
        </w:div>
        <w:div w:id="1217663467">
          <w:marLeft w:val="547"/>
          <w:marRight w:val="0"/>
          <w:marTop w:val="115"/>
          <w:marBottom w:val="0"/>
          <w:divBdr>
            <w:top w:val="none" w:sz="0" w:space="0" w:color="auto"/>
            <w:left w:val="none" w:sz="0" w:space="0" w:color="auto"/>
            <w:bottom w:val="none" w:sz="0" w:space="0" w:color="auto"/>
            <w:right w:val="none" w:sz="0" w:space="0" w:color="auto"/>
          </w:divBdr>
        </w:div>
      </w:divsChild>
    </w:div>
    <w:div w:id="1982416216">
      <w:bodyDiv w:val="1"/>
      <w:marLeft w:val="0"/>
      <w:marRight w:val="0"/>
      <w:marTop w:val="0"/>
      <w:marBottom w:val="0"/>
      <w:divBdr>
        <w:top w:val="none" w:sz="0" w:space="0" w:color="auto"/>
        <w:left w:val="none" w:sz="0" w:space="0" w:color="auto"/>
        <w:bottom w:val="none" w:sz="0" w:space="0" w:color="auto"/>
        <w:right w:val="none" w:sz="0" w:space="0" w:color="auto"/>
      </w:divBdr>
    </w:div>
    <w:div w:id="1987394665">
      <w:bodyDiv w:val="1"/>
      <w:marLeft w:val="0"/>
      <w:marRight w:val="0"/>
      <w:marTop w:val="0"/>
      <w:marBottom w:val="0"/>
      <w:divBdr>
        <w:top w:val="none" w:sz="0" w:space="0" w:color="auto"/>
        <w:left w:val="none" w:sz="0" w:space="0" w:color="auto"/>
        <w:bottom w:val="none" w:sz="0" w:space="0" w:color="auto"/>
        <w:right w:val="none" w:sz="0" w:space="0" w:color="auto"/>
      </w:divBdr>
    </w:div>
    <w:div w:id="1989283189">
      <w:bodyDiv w:val="1"/>
      <w:marLeft w:val="0"/>
      <w:marRight w:val="0"/>
      <w:marTop w:val="0"/>
      <w:marBottom w:val="0"/>
      <w:divBdr>
        <w:top w:val="none" w:sz="0" w:space="0" w:color="auto"/>
        <w:left w:val="none" w:sz="0" w:space="0" w:color="auto"/>
        <w:bottom w:val="none" w:sz="0" w:space="0" w:color="auto"/>
        <w:right w:val="none" w:sz="0" w:space="0" w:color="auto"/>
      </w:divBdr>
    </w:div>
    <w:div w:id="1997342091">
      <w:bodyDiv w:val="1"/>
      <w:marLeft w:val="0"/>
      <w:marRight w:val="0"/>
      <w:marTop w:val="0"/>
      <w:marBottom w:val="0"/>
      <w:divBdr>
        <w:top w:val="none" w:sz="0" w:space="0" w:color="auto"/>
        <w:left w:val="none" w:sz="0" w:space="0" w:color="auto"/>
        <w:bottom w:val="none" w:sz="0" w:space="0" w:color="auto"/>
        <w:right w:val="none" w:sz="0" w:space="0" w:color="auto"/>
      </w:divBdr>
    </w:div>
    <w:div w:id="2000647141">
      <w:bodyDiv w:val="1"/>
      <w:marLeft w:val="0"/>
      <w:marRight w:val="0"/>
      <w:marTop w:val="0"/>
      <w:marBottom w:val="0"/>
      <w:divBdr>
        <w:top w:val="none" w:sz="0" w:space="0" w:color="auto"/>
        <w:left w:val="none" w:sz="0" w:space="0" w:color="auto"/>
        <w:bottom w:val="none" w:sz="0" w:space="0" w:color="auto"/>
        <w:right w:val="none" w:sz="0" w:space="0" w:color="auto"/>
      </w:divBdr>
    </w:div>
    <w:div w:id="2002662889">
      <w:bodyDiv w:val="1"/>
      <w:marLeft w:val="0"/>
      <w:marRight w:val="0"/>
      <w:marTop w:val="0"/>
      <w:marBottom w:val="0"/>
      <w:divBdr>
        <w:top w:val="none" w:sz="0" w:space="0" w:color="auto"/>
        <w:left w:val="none" w:sz="0" w:space="0" w:color="auto"/>
        <w:bottom w:val="none" w:sz="0" w:space="0" w:color="auto"/>
        <w:right w:val="none" w:sz="0" w:space="0" w:color="auto"/>
      </w:divBdr>
    </w:div>
    <w:div w:id="2006933502">
      <w:bodyDiv w:val="1"/>
      <w:marLeft w:val="0"/>
      <w:marRight w:val="0"/>
      <w:marTop w:val="0"/>
      <w:marBottom w:val="0"/>
      <w:divBdr>
        <w:top w:val="none" w:sz="0" w:space="0" w:color="auto"/>
        <w:left w:val="none" w:sz="0" w:space="0" w:color="auto"/>
        <w:bottom w:val="none" w:sz="0" w:space="0" w:color="auto"/>
        <w:right w:val="none" w:sz="0" w:space="0" w:color="auto"/>
      </w:divBdr>
    </w:div>
    <w:div w:id="2015958559">
      <w:bodyDiv w:val="1"/>
      <w:marLeft w:val="0"/>
      <w:marRight w:val="0"/>
      <w:marTop w:val="0"/>
      <w:marBottom w:val="0"/>
      <w:divBdr>
        <w:top w:val="none" w:sz="0" w:space="0" w:color="auto"/>
        <w:left w:val="none" w:sz="0" w:space="0" w:color="auto"/>
        <w:bottom w:val="none" w:sz="0" w:space="0" w:color="auto"/>
        <w:right w:val="none" w:sz="0" w:space="0" w:color="auto"/>
      </w:divBdr>
    </w:div>
    <w:div w:id="2022316307">
      <w:bodyDiv w:val="1"/>
      <w:marLeft w:val="0"/>
      <w:marRight w:val="0"/>
      <w:marTop w:val="0"/>
      <w:marBottom w:val="0"/>
      <w:divBdr>
        <w:top w:val="none" w:sz="0" w:space="0" w:color="auto"/>
        <w:left w:val="none" w:sz="0" w:space="0" w:color="auto"/>
        <w:bottom w:val="none" w:sz="0" w:space="0" w:color="auto"/>
        <w:right w:val="none" w:sz="0" w:space="0" w:color="auto"/>
      </w:divBdr>
    </w:div>
    <w:div w:id="2023622713">
      <w:bodyDiv w:val="1"/>
      <w:marLeft w:val="0"/>
      <w:marRight w:val="0"/>
      <w:marTop w:val="0"/>
      <w:marBottom w:val="0"/>
      <w:divBdr>
        <w:top w:val="none" w:sz="0" w:space="0" w:color="auto"/>
        <w:left w:val="none" w:sz="0" w:space="0" w:color="auto"/>
        <w:bottom w:val="none" w:sz="0" w:space="0" w:color="auto"/>
        <w:right w:val="none" w:sz="0" w:space="0" w:color="auto"/>
      </w:divBdr>
    </w:div>
    <w:div w:id="2027513365">
      <w:bodyDiv w:val="1"/>
      <w:marLeft w:val="0"/>
      <w:marRight w:val="0"/>
      <w:marTop w:val="0"/>
      <w:marBottom w:val="0"/>
      <w:divBdr>
        <w:top w:val="none" w:sz="0" w:space="0" w:color="auto"/>
        <w:left w:val="none" w:sz="0" w:space="0" w:color="auto"/>
        <w:bottom w:val="none" w:sz="0" w:space="0" w:color="auto"/>
        <w:right w:val="none" w:sz="0" w:space="0" w:color="auto"/>
      </w:divBdr>
    </w:div>
    <w:div w:id="2028361596">
      <w:bodyDiv w:val="1"/>
      <w:marLeft w:val="0"/>
      <w:marRight w:val="0"/>
      <w:marTop w:val="0"/>
      <w:marBottom w:val="0"/>
      <w:divBdr>
        <w:top w:val="none" w:sz="0" w:space="0" w:color="auto"/>
        <w:left w:val="none" w:sz="0" w:space="0" w:color="auto"/>
        <w:bottom w:val="none" w:sz="0" w:space="0" w:color="auto"/>
        <w:right w:val="none" w:sz="0" w:space="0" w:color="auto"/>
      </w:divBdr>
    </w:div>
    <w:div w:id="2035841131">
      <w:bodyDiv w:val="1"/>
      <w:marLeft w:val="0"/>
      <w:marRight w:val="0"/>
      <w:marTop w:val="0"/>
      <w:marBottom w:val="0"/>
      <w:divBdr>
        <w:top w:val="none" w:sz="0" w:space="0" w:color="auto"/>
        <w:left w:val="none" w:sz="0" w:space="0" w:color="auto"/>
        <w:bottom w:val="none" w:sz="0" w:space="0" w:color="auto"/>
        <w:right w:val="none" w:sz="0" w:space="0" w:color="auto"/>
      </w:divBdr>
    </w:div>
    <w:div w:id="2046633160">
      <w:bodyDiv w:val="1"/>
      <w:marLeft w:val="0"/>
      <w:marRight w:val="0"/>
      <w:marTop w:val="0"/>
      <w:marBottom w:val="0"/>
      <w:divBdr>
        <w:top w:val="none" w:sz="0" w:space="0" w:color="auto"/>
        <w:left w:val="none" w:sz="0" w:space="0" w:color="auto"/>
        <w:bottom w:val="none" w:sz="0" w:space="0" w:color="auto"/>
        <w:right w:val="none" w:sz="0" w:space="0" w:color="auto"/>
      </w:divBdr>
    </w:div>
    <w:div w:id="2059930707">
      <w:bodyDiv w:val="1"/>
      <w:marLeft w:val="0"/>
      <w:marRight w:val="0"/>
      <w:marTop w:val="0"/>
      <w:marBottom w:val="0"/>
      <w:divBdr>
        <w:top w:val="none" w:sz="0" w:space="0" w:color="auto"/>
        <w:left w:val="none" w:sz="0" w:space="0" w:color="auto"/>
        <w:bottom w:val="none" w:sz="0" w:space="0" w:color="auto"/>
        <w:right w:val="none" w:sz="0" w:space="0" w:color="auto"/>
      </w:divBdr>
    </w:div>
    <w:div w:id="2062629345">
      <w:bodyDiv w:val="1"/>
      <w:marLeft w:val="0"/>
      <w:marRight w:val="0"/>
      <w:marTop w:val="0"/>
      <w:marBottom w:val="0"/>
      <w:divBdr>
        <w:top w:val="none" w:sz="0" w:space="0" w:color="auto"/>
        <w:left w:val="none" w:sz="0" w:space="0" w:color="auto"/>
        <w:bottom w:val="none" w:sz="0" w:space="0" w:color="auto"/>
        <w:right w:val="none" w:sz="0" w:space="0" w:color="auto"/>
      </w:divBdr>
    </w:div>
    <w:div w:id="2063483640">
      <w:bodyDiv w:val="1"/>
      <w:marLeft w:val="0"/>
      <w:marRight w:val="0"/>
      <w:marTop w:val="0"/>
      <w:marBottom w:val="0"/>
      <w:divBdr>
        <w:top w:val="none" w:sz="0" w:space="0" w:color="auto"/>
        <w:left w:val="none" w:sz="0" w:space="0" w:color="auto"/>
        <w:bottom w:val="none" w:sz="0" w:space="0" w:color="auto"/>
        <w:right w:val="none" w:sz="0" w:space="0" w:color="auto"/>
      </w:divBdr>
    </w:div>
    <w:div w:id="2063795253">
      <w:bodyDiv w:val="1"/>
      <w:marLeft w:val="0"/>
      <w:marRight w:val="0"/>
      <w:marTop w:val="0"/>
      <w:marBottom w:val="0"/>
      <w:divBdr>
        <w:top w:val="none" w:sz="0" w:space="0" w:color="auto"/>
        <w:left w:val="none" w:sz="0" w:space="0" w:color="auto"/>
        <w:bottom w:val="none" w:sz="0" w:space="0" w:color="auto"/>
        <w:right w:val="none" w:sz="0" w:space="0" w:color="auto"/>
      </w:divBdr>
    </w:div>
    <w:div w:id="2068068218">
      <w:bodyDiv w:val="1"/>
      <w:marLeft w:val="0"/>
      <w:marRight w:val="0"/>
      <w:marTop w:val="0"/>
      <w:marBottom w:val="0"/>
      <w:divBdr>
        <w:top w:val="none" w:sz="0" w:space="0" w:color="auto"/>
        <w:left w:val="none" w:sz="0" w:space="0" w:color="auto"/>
        <w:bottom w:val="none" w:sz="0" w:space="0" w:color="auto"/>
        <w:right w:val="none" w:sz="0" w:space="0" w:color="auto"/>
      </w:divBdr>
      <w:divsChild>
        <w:div w:id="825322336">
          <w:marLeft w:val="547"/>
          <w:marRight w:val="0"/>
          <w:marTop w:val="0"/>
          <w:marBottom w:val="0"/>
          <w:divBdr>
            <w:top w:val="none" w:sz="0" w:space="0" w:color="auto"/>
            <w:left w:val="none" w:sz="0" w:space="0" w:color="auto"/>
            <w:bottom w:val="none" w:sz="0" w:space="0" w:color="auto"/>
            <w:right w:val="none" w:sz="0" w:space="0" w:color="auto"/>
          </w:divBdr>
        </w:div>
      </w:divsChild>
    </w:div>
    <w:div w:id="2068258049">
      <w:bodyDiv w:val="1"/>
      <w:marLeft w:val="0"/>
      <w:marRight w:val="0"/>
      <w:marTop w:val="0"/>
      <w:marBottom w:val="0"/>
      <w:divBdr>
        <w:top w:val="none" w:sz="0" w:space="0" w:color="auto"/>
        <w:left w:val="none" w:sz="0" w:space="0" w:color="auto"/>
        <w:bottom w:val="none" w:sz="0" w:space="0" w:color="auto"/>
        <w:right w:val="none" w:sz="0" w:space="0" w:color="auto"/>
      </w:divBdr>
    </w:div>
    <w:div w:id="2073503434">
      <w:bodyDiv w:val="1"/>
      <w:marLeft w:val="0"/>
      <w:marRight w:val="0"/>
      <w:marTop w:val="0"/>
      <w:marBottom w:val="0"/>
      <w:divBdr>
        <w:top w:val="none" w:sz="0" w:space="0" w:color="auto"/>
        <w:left w:val="none" w:sz="0" w:space="0" w:color="auto"/>
        <w:bottom w:val="none" w:sz="0" w:space="0" w:color="auto"/>
        <w:right w:val="none" w:sz="0" w:space="0" w:color="auto"/>
      </w:divBdr>
    </w:div>
    <w:div w:id="2098594122">
      <w:bodyDiv w:val="1"/>
      <w:marLeft w:val="0"/>
      <w:marRight w:val="0"/>
      <w:marTop w:val="0"/>
      <w:marBottom w:val="0"/>
      <w:divBdr>
        <w:top w:val="none" w:sz="0" w:space="0" w:color="auto"/>
        <w:left w:val="none" w:sz="0" w:space="0" w:color="auto"/>
        <w:bottom w:val="none" w:sz="0" w:space="0" w:color="auto"/>
        <w:right w:val="none" w:sz="0" w:space="0" w:color="auto"/>
      </w:divBdr>
    </w:div>
    <w:div w:id="2101363867">
      <w:bodyDiv w:val="1"/>
      <w:marLeft w:val="0"/>
      <w:marRight w:val="0"/>
      <w:marTop w:val="0"/>
      <w:marBottom w:val="0"/>
      <w:divBdr>
        <w:top w:val="none" w:sz="0" w:space="0" w:color="auto"/>
        <w:left w:val="none" w:sz="0" w:space="0" w:color="auto"/>
        <w:bottom w:val="none" w:sz="0" w:space="0" w:color="auto"/>
        <w:right w:val="none" w:sz="0" w:space="0" w:color="auto"/>
      </w:divBdr>
      <w:divsChild>
        <w:div w:id="1119295378">
          <w:marLeft w:val="0"/>
          <w:marRight w:val="0"/>
          <w:marTop w:val="0"/>
          <w:marBottom w:val="0"/>
          <w:divBdr>
            <w:top w:val="none" w:sz="0" w:space="0" w:color="auto"/>
            <w:left w:val="none" w:sz="0" w:space="0" w:color="auto"/>
            <w:bottom w:val="none" w:sz="0" w:space="0" w:color="auto"/>
            <w:right w:val="none" w:sz="0" w:space="0" w:color="auto"/>
          </w:divBdr>
        </w:div>
        <w:div w:id="1414082099">
          <w:marLeft w:val="0"/>
          <w:marRight w:val="0"/>
          <w:marTop w:val="0"/>
          <w:marBottom w:val="0"/>
          <w:divBdr>
            <w:top w:val="none" w:sz="0" w:space="0" w:color="auto"/>
            <w:left w:val="none" w:sz="0" w:space="0" w:color="auto"/>
            <w:bottom w:val="none" w:sz="0" w:space="0" w:color="auto"/>
            <w:right w:val="none" w:sz="0" w:space="0" w:color="auto"/>
          </w:divBdr>
        </w:div>
        <w:div w:id="1811362596">
          <w:marLeft w:val="0"/>
          <w:marRight w:val="0"/>
          <w:marTop w:val="0"/>
          <w:marBottom w:val="0"/>
          <w:divBdr>
            <w:top w:val="none" w:sz="0" w:space="0" w:color="auto"/>
            <w:left w:val="none" w:sz="0" w:space="0" w:color="auto"/>
            <w:bottom w:val="none" w:sz="0" w:space="0" w:color="auto"/>
            <w:right w:val="none" w:sz="0" w:space="0" w:color="auto"/>
          </w:divBdr>
        </w:div>
        <w:div w:id="46684844">
          <w:marLeft w:val="0"/>
          <w:marRight w:val="0"/>
          <w:marTop w:val="0"/>
          <w:marBottom w:val="0"/>
          <w:divBdr>
            <w:top w:val="none" w:sz="0" w:space="0" w:color="auto"/>
            <w:left w:val="none" w:sz="0" w:space="0" w:color="auto"/>
            <w:bottom w:val="none" w:sz="0" w:space="0" w:color="auto"/>
            <w:right w:val="none" w:sz="0" w:space="0" w:color="auto"/>
          </w:divBdr>
        </w:div>
        <w:div w:id="689574684">
          <w:marLeft w:val="0"/>
          <w:marRight w:val="0"/>
          <w:marTop w:val="0"/>
          <w:marBottom w:val="0"/>
          <w:divBdr>
            <w:top w:val="none" w:sz="0" w:space="0" w:color="auto"/>
            <w:left w:val="none" w:sz="0" w:space="0" w:color="auto"/>
            <w:bottom w:val="none" w:sz="0" w:space="0" w:color="auto"/>
            <w:right w:val="none" w:sz="0" w:space="0" w:color="auto"/>
          </w:divBdr>
        </w:div>
        <w:div w:id="670454299">
          <w:marLeft w:val="0"/>
          <w:marRight w:val="0"/>
          <w:marTop w:val="0"/>
          <w:marBottom w:val="0"/>
          <w:divBdr>
            <w:top w:val="none" w:sz="0" w:space="0" w:color="auto"/>
            <w:left w:val="none" w:sz="0" w:space="0" w:color="auto"/>
            <w:bottom w:val="none" w:sz="0" w:space="0" w:color="auto"/>
            <w:right w:val="none" w:sz="0" w:space="0" w:color="auto"/>
          </w:divBdr>
        </w:div>
      </w:divsChild>
    </w:div>
    <w:div w:id="2103259713">
      <w:bodyDiv w:val="1"/>
      <w:marLeft w:val="0"/>
      <w:marRight w:val="0"/>
      <w:marTop w:val="0"/>
      <w:marBottom w:val="0"/>
      <w:divBdr>
        <w:top w:val="none" w:sz="0" w:space="0" w:color="auto"/>
        <w:left w:val="none" w:sz="0" w:space="0" w:color="auto"/>
        <w:bottom w:val="none" w:sz="0" w:space="0" w:color="auto"/>
        <w:right w:val="none" w:sz="0" w:space="0" w:color="auto"/>
      </w:divBdr>
    </w:div>
    <w:div w:id="2110273572">
      <w:bodyDiv w:val="1"/>
      <w:marLeft w:val="0"/>
      <w:marRight w:val="0"/>
      <w:marTop w:val="0"/>
      <w:marBottom w:val="0"/>
      <w:divBdr>
        <w:top w:val="none" w:sz="0" w:space="0" w:color="auto"/>
        <w:left w:val="none" w:sz="0" w:space="0" w:color="auto"/>
        <w:bottom w:val="none" w:sz="0" w:space="0" w:color="auto"/>
        <w:right w:val="none" w:sz="0" w:space="0" w:color="auto"/>
      </w:divBdr>
    </w:div>
    <w:div w:id="2116825403">
      <w:bodyDiv w:val="1"/>
      <w:marLeft w:val="0"/>
      <w:marRight w:val="0"/>
      <w:marTop w:val="0"/>
      <w:marBottom w:val="0"/>
      <w:divBdr>
        <w:top w:val="none" w:sz="0" w:space="0" w:color="auto"/>
        <w:left w:val="none" w:sz="0" w:space="0" w:color="auto"/>
        <w:bottom w:val="none" w:sz="0" w:space="0" w:color="auto"/>
        <w:right w:val="none" w:sz="0" w:space="0" w:color="auto"/>
      </w:divBdr>
    </w:div>
    <w:div w:id="2121795542">
      <w:bodyDiv w:val="1"/>
      <w:marLeft w:val="0"/>
      <w:marRight w:val="0"/>
      <w:marTop w:val="0"/>
      <w:marBottom w:val="0"/>
      <w:divBdr>
        <w:top w:val="none" w:sz="0" w:space="0" w:color="auto"/>
        <w:left w:val="none" w:sz="0" w:space="0" w:color="auto"/>
        <w:bottom w:val="none" w:sz="0" w:space="0" w:color="auto"/>
        <w:right w:val="none" w:sz="0" w:space="0" w:color="auto"/>
      </w:divBdr>
    </w:div>
    <w:div w:id="2128426710">
      <w:bodyDiv w:val="1"/>
      <w:marLeft w:val="0"/>
      <w:marRight w:val="0"/>
      <w:marTop w:val="0"/>
      <w:marBottom w:val="0"/>
      <w:divBdr>
        <w:top w:val="none" w:sz="0" w:space="0" w:color="auto"/>
        <w:left w:val="none" w:sz="0" w:space="0" w:color="auto"/>
        <w:bottom w:val="none" w:sz="0" w:space="0" w:color="auto"/>
        <w:right w:val="none" w:sz="0" w:space="0" w:color="auto"/>
      </w:divBdr>
    </w:div>
    <w:div w:id="2130971398">
      <w:bodyDiv w:val="1"/>
      <w:marLeft w:val="0"/>
      <w:marRight w:val="0"/>
      <w:marTop w:val="0"/>
      <w:marBottom w:val="0"/>
      <w:divBdr>
        <w:top w:val="none" w:sz="0" w:space="0" w:color="auto"/>
        <w:left w:val="none" w:sz="0" w:space="0" w:color="auto"/>
        <w:bottom w:val="none" w:sz="0" w:space="0" w:color="auto"/>
        <w:right w:val="none" w:sz="0" w:space="0" w:color="auto"/>
      </w:divBdr>
      <w:divsChild>
        <w:div w:id="1490055151">
          <w:marLeft w:val="547"/>
          <w:marRight w:val="0"/>
          <w:marTop w:val="115"/>
          <w:marBottom w:val="0"/>
          <w:divBdr>
            <w:top w:val="none" w:sz="0" w:space="0" w:color="auto"/>
            <w:left w:val="none" w:sz="0" w:space="0" w:color="auto"/>
            <w:bottom w:val="none" w:sz="0" w:space="0" w:color="auto"/>
            <w:right w:val="none" w:sz="0" w:space="0" w:color="auto"/>
          </w:divBdr>
        </w:div>
        <w:div w:id="1482624308">
          <w:marLeft w:val="547"/>
          <w:marRight w:val="0"/>
          <w:marTop w:val="115"/>
          <w:marBottom w:val="0"/>
          <w:divBdr>
            <w:top w:val="none" w:sz="0" w:space="0" w:color="auto"/>
            <w:left w:val="none" w:sz="0" w:space="0" w:color="auto"/>
            <w:bottom w:val="none" w:sz="0" w:space="0" w:color="auto"/>
            <w:right w:val="none" w:sz="0" w:space="0" w:color="auto"/>
          </w:divBdr>
        </w:div>
      </w:divsChild>
    </w:div>
    <w:div w:id="2138138787">
      <w:bodyDiv w:val="1"/>
      <w:marLeft w:val="0"/>
      <w:marRight w:val="0"/>
      <w:marTop w:val="0"/>
      <w:marBottom w:val="0"/>
      <w:divBdr>
        <w:top w:val="none" w:sz="0" w:space="0" w:color="auto"/>
        <w:left w:val="none" w:sz="0" w:space="0" w:color="auto"/>
        <w:bottom w:val="none" w:sz="0" w:space="0" w:color="auto"/>
        <w:right w:val="none" w:sz="0" w:space="0" w:color="auto"/>
      </w:divBdr>
    </w:div>
    <w:div w:id="2138209980">
      <w:bodyDiv w:val="1"/>
      <w:marLeft w:val="0"/>
      <w:marRight w:val="0"/>
      <w:marTop w:val="0"/>
      <w:marBottom w:val="0"/>
      <w:divBdr>
        <w:top w:val="none" w:sz="0" w:space="0" w:color="auto"/>
        <w:left w:val="none" w:sz="0" w:space="0" w:color="auto"/>
        <w:bottom w:val="none" w:sz="0" w:space="0" w:color="auto"/>
        <w:right w:val="none" w:sz="0" w:space="0" w:color="auto"/>
      </w:divBdr>
    </w:div>
    <w:div w:id="214396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weiner\AppData\Local\Temp\cd_qt_umdruck_vorlage-1.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F3320-EAD9-4A10-823B-02148E214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cd_qt_umdruck_vorlage-1.dotm</Template>
  <TotalTime>0</TotalTime>
  <Pages>41</Pages>
  <Words>6142</Words>
  <Characters>41053</Characters>
  <Application>Microsoft Office Word</Application>
  <DocSecurity>0</DocSecurity>
  <Lines>342</Lines>
  <Paragraphs>94</Paragraphs>
  <ScaleCrop>false</ScaleCrop>
  <HeadingPairs>
    <vt:vector size="4" baseType="variant">
      <vt:variant>
        <vt:lpstr>Titel</vt:lpstr>
      </vt:variant>
      <vt:variant>
        <vt:i4>1</vt:i4>
      </vt:variant>
      <vt:variant>
        <vt:lpstr> </vt:lpstr>
      </vt:variant>
      <vt:variant>
        <vt:i4>0</vt:i4>
      </vt:variant>
    </vt:vector>
  </HeadingPairs>
  <TitlesOfParts>
    <vt:vector size="1" baseType="lpstr">
      <vt:lpstr/>
    </vt:vector>
  </TitlesOfParts>
  <Company>HWK</Company>
  <LinksUpToDate>false</LinksUpToDate>
  <CharactersWithSpaces>47101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sweiner</dc:creator>
  <cp:lastModifiedBy>AHeuwes</cp:lastModifiedBy>
  <cp:revision>17</cp:revision>
  <cp:lastPrinted>2017-07-11T09:31:00Z</cp:lastPrinted>
  <dcterms:created xsi:type="dcterms:W3CDTF">2021-01-12T10:50:00Z</dcterms:created>
  <dcterms:modified xsi:type="dcterms:W3CDTF">2021-02-19T11:09:00Z</dcterms:modified>
</cp:coreProperties>
</file>