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D0C" w:rsidRDefault="00BE55C7" w:rsidP="00BE55C7">
      <w:pPr>
        <w:pStyle w:val="Titel"/>
      </w:pPr>
      <w:r>
        <w:t xml:space="preserve">Common </w:t>
      </w:r>
      <w:proofErr w:type="spellStart"/>
      <w:r>
        <w:t>Rail</w:t>
      </w:r>
      <w:proofErr w:type="spellEnd"/>
    </w:p>
    <w:p w:rsidR="00BE55C7" w:rsidRDefault="00BE55C7"/>
    <w:p w:rsidR="00BE55C7" w:rsidRDefault="00BE55C7">
      <w:r>
        <w:t xml:space="preserve">Common </w:t>
      </w:r>
      <w:proofErr w:type="spellStart"/>
      <w:r>
        <w:t>Rail</w:t>
      </w:r>
      <w:proofErr w:type="spellEnd"/>
      <w:r>
        <w:t xml:space="preserve"> 1 geht bis 1200 bar, bei 1400 bar war eine Notabschaltung.</w:t>
      </w:r>
    </w:p>
    <w:p w:rsidR="00B243F7" w:rsidRDefault="00B243F7"/>
    <w:p w:rsidR="00B243F7" w:rsidRDefault="00B243F7">
      <w:pPr>
        <w:rPr>
          <w:rFonts w:ascii="Tahoma" w:hAnsi="Tahoma" w:cs="Tahoma"/>
        </w:rPr>
      </w:pPr>
      <w:r w:rsidRPr="00B243F7">
        <w:t>Eigenschaften des Einspritzsystems:</w:t>
      </w:r>
    </w:p>
    <w:p w:rsidR="00B243F7" w:rsidRPr="00B243F7" w:rsidRDefault="00B243F7" w:rsidP="00B243F7">
      <w:pPr>
        <w:pStyle w:val="Listenabsatz"/>
        <w:numPr>
          <w:ilvl w:val="0"/>
          <w:numId w:val="2"/>
        </w:numPr>
      </w:pPr>
      <w:r w:rsidRPr="00B243F7">
        <w:t>Der Einspritzdruck ist nahezu frei w</w:t>
      </w:r>
      <w:r w:rsidRPr="00B243F7">
        <w:rPr>
          <w:rFonts w:ascii="Calibri" w:hAnsi="Calibri" w:cs="Calibri"/>
        </w:rPr>
        <w:t>ä</w:t>
      </w:r>
      <w:r w:rsidRPr="00B243F7">
        <w:t>hlbar und kann an den jeweiligen Betriebszustand des Motors angepasst werden.</w:t>
      </w:r>
    </w:p>
    <w:p w:rsidR="00B243F7" w:rsidRDefault="00B243F7" w:rsidP="00B243F7">
      <w:pPr>
        <w:pStyle w:val="Listenabsatz"/>
        <w:numPr>
          <w:ilvl w:val="0"/>
          <w:numId w:val="2"/>
        </w:numPr>
      </w:pPr>
      <w:r w:rsidRPr="00B243F7">
        <w:t>Ein hoher Einspritzdruck bis maximal 1800 bar erm</w:t>
      </w:r>
      <w:r w:rsidRPr="00B243F7">
        <w:rPr>
          <w:rFonts w:ascii="Calibri" w:hAnsi="Calibri" w:cs="Calibri"/>
        </w:rPr>
        <w:t>ö</w:t>
      </w:r>
      <w:r w:rsidRPr="00B243F7">
        <w:t>glicht eine feine Zerst</w:t>
      </w:r>
      <w:r w:rsidRPr="00B243F7">
        <w:rPr>
          <w:rFonts w:ascii="Calibri" w:hAnsi="Calibri" w:cs="Calibri"/>
        </w:rPr>
        <w:t>ä</w:t>
      </w:r>
      <w:r w:rsidRPr="00B243F7">
        <w:t>ubung des Kraftstoffes und eine gute Gemischbildung.</w:t>
      </w:r>
    </w:p>
    <w:p w:rsidR="00B243F7" w:rsidRDefault="00B243F7" w:rsidP="00B243F7">
      <w:pPr>
        <w:pStyle w:val="Listenabsatz"/>
        <w:numPr>
          <w:ilvl w:val="0"/>
          <w:numId w:val="2"/>
        </w:numPr>
      </w:pPr>
      <w:r>
        <w:rPr>
          <w:rFonts w:ascii="Tahoma" w:hAnsi="Tahoma" w:cs="Tahoma"/>
        </w:rPr>
        <w:t>E</w:t>
      </w:r>
      <w:r w:rsidRPr="00B243F7">
        <w:t>in flexibler Einspritzverlauf mit mehreren Vor und Nacheinspritzungen.</w:t>
      </w:r>
      <w:r>
        <w:t xml:space="preserve"> </w:t>
      </w:r>
      <w:r w:rsidRPr="00B243F7">
        <w:t>Das Common-</w:t>
      </w:r>
      <w:proofErr w:type="spellStart"/>
      <w:r w:rsidRPr="00B243F7">
        <w:t>Rail</w:t>
      </w:r>
      <w:proofErr w:type="spellEnd"/>
      <w:r w:rsidRPr="00B243F7">
        <w:t>-Einspritzsystem bietet viele Gestaltungsm</w:t>
      </w:r>
      <w:r w:rsidRPr="00B243F7">
        <w:rPr>
          <w:rFonts w:ascii="Calibri" w:hAnsi="Calibri" w:cs="Calibri"/>
        </w:rPr>
        <w:t>ö</w:t>
      </w:r>
      <w:r w:rsidRPr="00B243F7">
        <w:t>glichkeiten, um den Einspritzdruck und den Einspritzverlauf dem Betriebszustand des</w:t>
      </w:r>
      <w:r w:rsidRPr="00B243F7">
        <w:rPr>
          <w:rFonts w:ascii="Tahoma" w:hAnsi="Tahoma" w:cs="Tahoma"/>
        </w:rPr>
        <w:t xml:space="preserve"> </w:t>
      </w:r>
      <w:r w:rsidRPr="00B243F7">
        <w:t>Motors anzupassen.</w:t>
      </w:r>
      <w:r w:rsidRPr="00B243F7">
        <w:rPr>
          <w:rFonts w:ascii="Tahoma" w:hAnsi="Tahoma" w:cs="Tahoma"/>
        </w:rPr>
        <w:t xml:space="preserve"> </w:t>
      </w:r>
      <w:r w:rsidRPr="00B243F7">
        <w:t>Dadurch hat es sehr gute Voraussetzungen, um die stetig steigenden Anforderungen an ein Einspritzsystem nach einem geringen Kraftstoffverbrauch,</w:t>
      </w:r>
      <w:r w:rsidRPr="00B243F7">
        <w:rPr>
          <w:rFonts w:ascii="Tahoma" w:hAnsi="Tahoma" w:cs="Tahoma"/>
        </w:rPr>
        <w:t xml:space="preserve"> </w:t>
      </w:r>
      <w:r w:rsidRPr="00B243F7">
        <w:t>wenig Schadstoffemissionen und einem ruhigen Motorlauf zu erf</w:t>
      </w:r>
      <w:r w:rsidRPr="00B243F7">
        <w:rPr>
          <w:rFonts w:ascii="Calibri" w:hAnsi="Calibri" w:cs="Calibri"/>
        </w:rPr>
        <w:t>ü</w:t>
      </w:r>
      <w:r w:rsidRPr="00B243F7">
        <w:t>llen.</w:t>
      </w:r>
    </w:p>
    <w:p w:rsidR="00972144" w:rsidRDefault="00972144" w:rsidP="00972144"/>
    <w:p w:rsidR="00972144" w:rsidRDefault="00972144" w:rsidP="00972144">
      <w:r w:rsidRPr="00972144">
        <w:rPr>
          <w:noProof/>
          <w:lang w:eastAsia="de-DE"/>
        </w:rPr>
        <w:drawing>
          <wp:inline distT="0" distB="0" distL="0" distR="0" wp14:anchorId="00EA6D79" wp14:editId="3477C2CE">
            <wp:extent cx="5760720" cy="30499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144" w:rsidRDefault="00972144" w:rsidP="00972144"/>
    <w:p w:rsidR="00972144" w:rsidRDefault="00972144" w:rsidP="00972144">
      <w:r>
        <w:t xml:space="preserve">1 und 2: Piloteinspritzung, </w:t>
      </w:r>
      <w:proofErr w:type="spellStart"/>
      <w:r>
        <w:t>NOx</w:t>
      </w:r>
      <w:proofErr w:type="spellEnd"/>
      <w:r>
        <w:t>-Reduktion</w:t>
      </w:r>
    </w:p>
    <w:p w:rsidR="00972144" w:rsidRDefault="00972144" w:rsidP="00972144">
      <w:r>
        <w:t>3: Haupteinspritzung</w:t>
      </w:r>
    </w:p>
    <w:p w:rsidR="00972144" w:rsidRDefault="00972144" w:rsidP="00972144">
      <w:r>
        <w:t>4: Nacheinspritzung</w:t>
      </w:r>
    </w:p>
    <w:p w:rsidR="00972144" w:rsidRDefault="00972144" w:rsidP="00972144">
      <w:r>
        <w:t>5: Späteinspritzung, Abgaskomponenten erwärmen</w:t>
      </w:r>
    </w:p>
    <w:p w:rsidR="00EC1720" w:rsidRDefault="00EC1720" w:rsidP="00972144"/>
    <w:p w:rsidR="00EC1720" w:rsidRDefault="00EC1720" w:rsidP="00972144"/>
    <w:p w:rsidR="00EC1720" w:rsidRDefault="00EC1720" w:rsidP="00972144">
      <w:r w:rsidRPr="00EC1720">
        <w:rPr>
          <w:noProof/>
          <w:lang w:eastAsia="de-DE"/>
        </w:rPr>
        <w:lastRenderedPageBreak/>
        <w:drawing>
          <wp:inline distT="0" distB="0" distL="0" distR="0" wp14:anchorId="04E55EC1" wp14:editId="48C46AF1">
            <wp:extent cx="5760720" cy="2699385"/>
            <wp:effectExtent l="0" t="0" r="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720" w:rsidRDefault="00EC1720" w:rsidP="00972144"/>
    <w:p w:rsidR="00EC1720" w:rsidRDefault="00EC1720" w:rsidP="00972144">
      <w:r w:rsidRPr="00EC1720">
        <w:rPr>
          <w:noProof/>
          <w:lang w:eastAsia="de-DE"/>
        </w:rPr>
        <w:drawing>
          <wp:inline distT="0" distB="0" distL="0" distR="0" wp14:anchorId="286B3685" wp14:editId="462B6C20">
            <wp:extent cx="5760720" cy="36398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720" w:rsidRDefault="00EC1720" w:rsidP="00972144"/>
    <w:p w:rsidR="00EC1720" w:rsidRDefault="00DF4896" w:rsidP="00972144">
      <w:r>
        <w:t>Common-</w:t>
      </w:r>
      <w:proofErr w:type="spellStart"/>
      <w:r>
        <w:t>Rail</w:t>
      </w:r>
      <w:proofErr w:type="spellEnd"/>
      <w:r>
        <w:t xml:space="preserve"> erste Generation: 60-70 Volt und 20 Ampere</w:t>
      </w:r>
    </w:p>
    <w:p w:rsidR="00DF4896" w:rsidRPr="00020536" w:rsidRDefault="000B6C62" w:rsidP="00972144">
      <w:r w:rsidRPr="00020536">
        <w:t>Common-</w:t>
      </w:r>
      <w:proofErr w:type="spellStart"/>
      <w:r w:rsidRPr="00020536">
        <w:t>Rail</w:t>
      </w:r>
      <w:proofErr w:type="spellEnd"/>
      <w:r w:rsidRPr="00020536">
        <w:t xml:space="preserve"> dritte Generation: 150 Volt und 6-10 Ampere</w:t>
      </w:r>
    </w:p>
    <w:p w:rsidR="000B6C62" w:rsidRDefault="000B6C62" w:rsidP="00972144">
      <w:r w:rsidRPr="000B6C62">
        <w:t>Common-</w:t>
      </w:r>
      <w:proofErr w:type="spellStart"/>
      <w:r w:rsidRPr="000B6C62">
        <w:t>Rail</w:t>
      </w:r>
      <w:proofErr w:type="spellEnd"/>
      <w:r w:rsidRPr="000B6C62">
        <w:t xml:space="preserve"> erste Generation: </w:t>
      </w:r>
      <w:proofErr w:type="spellStart"/>
      <w:r w:rsidRPr="000B6C62">
        <w:t>Elementenabschaltung</w:t>
      </w:r>
      <w:proofErr w:type="spellEnd"/>
      <w:r w:rsidRPr="000B6C62">
        <w:t xml:space="preserve"> d.</w:t>
      </w:r>
      <w:r>
        <w:t>h. ein Kolben in der Pumpe wird freigeschaltet, ergibt aber Druckschwankungen im System.</w:t>
      </w:r>
    </w:p>
    <w:p w:rsidR="00A236CB" w:rsidRDefault="00A236CB">
      <w:r>
        <w:br w:type="page"/>
      </w:r>
    </w:p>
    <w:p w:rsidR="00A236CB" w:rsidRDefault="008C6F65" w:rsidP="00972144">
      <w:r>
        <w:lastRenderedPageBreak/>
        <w:t>Common-</w:t>
      </w:r>
      <w:proofErr w:type="spellStart"/>
      <w:r>
        <w:t>Rail</w:t>
      </w:r>
      <w:proofErr w:type="spellEnd"/>
      <w:r>
        <w:t xml:space="preserve"> Generation 1 hat </w:t>
      </w:r>
      <w:r w:rsidR="0036595D">
        <w:t>k</w:t>
      </w:r>
      <w:r>
        <w:t>eine Niederdruck-Rücklaufleitung und braucht deshalb eine Kühlung.</w:t>
      </w:r>
    </w:p>
    <w:p w:rsidR="00F1557E" w:rsidRDefault="00F1557E" w:rsidP="00972144"/>
    <w:p w:rsidR="00F1557E" w:rsidRDefault="00F1557E" w:rsidP="00972144"/>
    <w:p w:rsidR="00F1557E" w:rsidRDefault="00F1557E" w:rsidP="0097214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0190AA" wp14:editId="4217BA73">
                <wp:simplePos x="0" y="0"/>
                <wp:positionH relativeFrom="column">
                  <wp:posOffset>300356</wp:posOffset>
                </wp:positionH>
                <wp:positionV relativeFrom="paragraph">
                  <wp:posOffset>212090</wp:posOffset>
                </wp:positionV>
                <wp:extent cx="2362200" cy="752475"/>
                <wp:effectExtent l="0" t="0" r="0" b="952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557E" w:rsidRPr="00F1557E" w:rsidRDefault="00F1557E" w:rsidP="00F1557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557E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Voreinspritzung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190AA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23.65pt;margin-top:16.7pt;width:186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" filled="f" stroked="f">
                <v:fill o:detectmouseclick="t"/>
                <v:textbox>
                  <w:txbxContent>
                    <w:p w:rsidR="00F1557E" w:rsidRPr="00F1557E" w:rsidRDefault="00F1557E" w:rsidP="00F1557E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557E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Voreinspritzung</w:t>
                      </w:r>
                    </w:p>
                  </w:txbxContent>
                </v:textbox>
              </v:shape>
            </w:pict>
          </mc:Fallback>
        </mc:AlternateContent>
      </w:r>
      <w:r w:rsidRPr="00F1557E">
        <w:rPr>
          <w:noProof/>
          <w:lang w:eastAsia="de-DE"/>
        </w:rPr>
        <w:drawing>
          <wp:inline distT="0" distB="0" distL="0" distR="0" wp14:anchorId="018B8FDA" wp14:editId="3DFB3A44">
            <wp:extent cx="5760720" cy="326453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57E" w:rsidRDefault="00F1557E" w:rsidP="00972144"/>
    <w:p w:rsidR="00F1557E" w:rsidRDefault="00F1557E" w:rsidP="00972144">
      <w:r>
        <w:t>Common-</w:t>
      </w:r>
      <w:proofErr w:type="spellStart"/>
      <w:r>
        <w:t>Rail</w:t>
      </w:r>
      <w:proofErr w:type="spellEnd"/>
      <w:r>
        <w:t xml:space="preserve"> 2 ist mit </w:t>
      </w:r>
      <w:proofErr w:type="spellStart"/>
      <w:r>
        <w:t>Zumesseinheit</w:t>
      </w:r>
      <w:proofErr w:type="spellEnd"/>
      <w:r>
        <w:t xml:space="preserve"> und CR3 mit Piezoinjektoren.</w:t>
      </w:r>
    </w:p>
    <w:p w:rsidR="001250D3" w:rsidRDefault="001250D3" w:rsidP="00972144"/>
    <w:p w:rsidR="001250D3" w:rsidRDefault="001250D3" w:rsidP="00972144">
      <w:r>
        <w:t>CR2 mit 1600 bar maximal, 1800 Notabschaltung.</w:t>
      </w:r>
    </w:p>
    <w:p w:rsidR="007B7E49" w:rsidRDefault="007B7E49" w:rsidP="00972144">
      <w:r>
        <w:t>Piezo-Injektoren brauchen im Rücklauf 10 bar um zu funktionieren.</w:t>
      </w:r>
    </w:p>
    <w:p w:rsidR="00020536" w:rsidRDefault="00020536" w:rsidP="00972144"/>
    <w:p w:rsidR="00020536" w:rsidRDefault="00020536" w:rsidP="00972144">
      <w:r>
        <w:t xml:space="preserve">Druck im </w:t>
      </w:r>
      <w:proofErr w:type="spellStart"/>
      <w:r>
        <w:t>Rail</w:t>
      </w:r>
      <w:proofErr w:type="spellEnd"/>
      <w:r>
        <w:t xml:space="preserve"> im Leerlauf 300 bar.</w:t>
      </w:r>
    </w:p>
    <w:p w:rsidR="00217B43" w:rsidRDefault="00E67282" w:rsidP="00972144">
      <w:r>
        <w:t>Druckregelventil hält den Druck über 300 bar, wenn das Ventil ausfällt, geht der Motor aus.</w:t>
      </w:r>
    </w:p>
    <w:p w:rsidR="00E67282" w:rsidRPr="000B6C62" w:rsidRDefault="00E67282" w:rsidP="00972144">
      <w:bookmarkStart w:id="0" w:name="_GoBack"/>
      <w:bookmarkEnd w:id="0"/>
    </w:p>
    <w:sectPr w:rsidR="00E67282" w:rsidRPr="000B6C6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237422"/>
    <w:multiLevelType w:val="hybridMultilevel"/>
    <w:tmpl w:val="26E219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F71AA"/>
    <w:multiLevelType w:val="hybridMultilevel"/>
    <w:tmpl w:val="BEAC76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5C7"/>
    <w:rsid w:val="00020536"/>
    <w:rsid w:val="000B6C62"/>
    <w:rsid w:val="00113A5D"/>
    <w:rsid w:val="001250D3"/>
    <w:rsid w:val="00217B43"/>
    <w:rsid w:val="00285D0C"/>
    <w:rsid w:val="0036595D"/>
    <w:rsid w:val="00794CC7"/>
    <w:rsid w:val="007B7E49"/>
    <w:rsid w:val="008C6F65"/>
    <w:rsid w:val="00972144"/>
    <w:rsid w:val="00A236CB"/>
    <w:rsid w:val="00B15682"/>
    <w:rsid w:val="00B243F7"/>
    <w:rsid w:val="00BE55C7"/>
    <w:rsid w:val="00DF4896"/>
    <w:rsid w:val="00E67282"/>
    <w:rsid w:val="00EC1720"/>
    <w:rsid w:val="00F1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5ACC08-350D-4F8D-84AA-882F8315D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BE55C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E55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4"/>
    <w:qFormat/>
    <w:rsid w:val="00B243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221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AHeuwes</dc:creator>
  <cp:keywords/>
  <dc:description/>
  <cp:lastModifiedBy>AHeuwes</cp:lastModifiedBy>
  <cp:revision>14</cp:revision>
  <dcterms:created xsi:type="dcterms:W3CDTF">2021-02-03T11:04:00Z</dcterms:created>
  <dcterms:modified xsi:type="dcterms:W3CDTF">2021-02-04T08:33:00Z</dcterms:modified>
</cp:coreProperties>
</file>